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B941" w14:textId="7777777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36"/>
          <w:szCs w:val="36"/>
        </w:rPr>
      </w:pPr>
      <w:r w:rsidRPr="00C22A5E">
        <w:rPr>
          <w:rFonts w:ascii="DM Sans Medium" w:hAnsi="DM Sans Medium" w:cs="Arial"/>
          <w:b/>
          <w:bCs/>
          <w:sz w:val="36"/>
          <w:szCs w:val="36"/>
        </w:rPr>
        <w:t>System Architecture</w:t>
      </w:r>
    </w:p>
    <w:p w14:paraId="33579F18" w14:textId="6A24A0C6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9B74EF7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5B3144">
        <w:rPr>
          <w:rStyle w:val="normaltextrun"/>
          <w:rFonts w:ascii="DM Sans Medium" w:hAnsi="DM Sans Medium" w:cs="Arial"/>
          <w:b/>
          <w:bCs/>
          <w:sz w:val="28"/>
          <w:szCs w:val="28"/>
        </w:rPr>
        <w:t>2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5B3144">
        <w:rPr>
          <w:rStyle w:val="normaltextrun"/>
          <w:rFonts w:ascii="DM Sans Medium" w:hAnsi="DM Sans Medium" w:cs="Arial"/>
          <w:b/>
          <w:bCs/>
          <w:sz w:val="28"/>
          <w:szCs w:val="28"/>
        </w:rPr>
        <w:t>FDE Cycle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0A906915" w:rsidR="0056043F" w:rsidRPr="006C07BA" w:rsidRDefault="006C07BA" w:rsidP="619BF486">
      <w:pPr>
        <w:pStyle w:val="paragraph"/>
        <w:spacing w:before="0" w:beforeAutospacing="0" w:after="0" w:afterAutospacing="0"/>
        <w:textAlignment w:val="baseline"/>
        <w:rPr>
          <w:rFonts w:ascii="DM Sans Medium" w:eastAsia="DM Sans Medium" w:hAnsi="DM Sans Medium" w:cs="DM Sans Medium"/>
          <w:sz w:val="20"/>
          <w:szCs w:val="20"/>
        </w:rPr>
      </w:pPr>
      <w:r w:rsidRPr="7B0F626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Task 1</w:t>
      </w:r>
      <w:r w:rsidR="0056043F" w:rsidRPr="7B0F6266">
        <w:rPr>
          <w:rStyle w:val="eop"/>
          <w:rFonts w:ascii="DM Sans Medium" w:eastAsia="DM Sans Medium" w:hAnsi="DM Sans Medium" w:cs="DM Sans Medium"/>
          <w:sz w:val="28"/>
          <w:szCs w:val="28"/>
        </w:rPr>
        <w:t> </w:t>
      </w:r>
      <w:r w:rsidR="00A735FA" w:rsidRPr="7B0F6266">
        <w:rPr>
          <w:rStyle w:val="eop"/>
          <w:rFonts w:ascii="DM Sans Medium" w:eastAsia="DM Sans Medium" w:hAnsi="DM Sans Medium" w:cs="DM Sans Medium"/>
          <w:sz w:val="28"/>
          <w:szCs w:val="28"/>
        </w:rPr>
        <w:t xml:space="preserve">- </w:t>
      </w:r>
      <w:r w:rsidR="00A735FA" w:rsidRPr="7B0F626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Fetch</w:t>
      </w:r>
    </w:p>
    <w:p w14:paraId="4CACD7E2" w14:textId="30DF8FC1" w:rsidR="0056043F" w:rsidRDefault="00E05EEC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Using numbers identify</w:t>
      </w:r>
      <w:r w:rsidR="005B3144">
        <w:rPr>
          <w:rStyle w:val="normaltextrun"/>
          <w:rFonts w:ascii="Roboto" w:hAnsi="Roboto" w:cs="Arial"/>
          <w:sz w:val="22"/>
          <w:szCs w:val="22"/>
        </w:rPr>
        <w:t xml:space="preserve"> the correct order of steps for the </w:t>
      </w:r>
      <w:r w:rsidR="005B3144" w:rsidRPr="00A735FA">
        <w:rPr>
          <w:rStyle w:val="normaltextrun"/>
          <w:rFonts w:ascii="Roboto" w:hAnsi="Roboto" w:cs="Arial"/>
          <w:b/>
          <w:bCs/>
          <w:sz w:val="22"/>
          <w:szCs w:val="22"/>
        </w:rPr>
        <w:t>Fetch</w:t>
      </w:r>
      <w:r w:rsidR="005B3144">
        <w:rPr>
          <w:rStyle w:val="normaltextrun"/>
          <w:rFonts w:ascii="Roboto" w:hAnsi="Roboto" w:cs="Arial"/>
          <w:sz w:val="22"/>
          <w:szCs w:val="22"/>
        </w:rPr>
        <w:t xml:space="preserve"> section of the cycle? </w:t>
      </w:r>
    </w:p>
    <w:p w14:paraId="5169F6FF" w14:textId="77777777" w:rsidR="005B3144" w:rsidRDefault="005B3144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43999BF2" w14:textId="6C8476A0" w:rsidR="005B3144" w:rsidRDefault="00122D0C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122D0C">
        <w:rPr>
          <w:rStyle w:val="normaltextrun"/>
          <w:rFonts w:ascii="Roboto" w:hAnsi="Roboto" w:cs="Arial"/>
          <w:noProof/>
          <w:sz w:val="22"/>
          <w:szCs w:val="22"/>
        </w:rPr>
        <w:drawing>
          <wp:inline distT="0" distB="0" distL="0" distR="0" wp14:anchorId="30C7B99C" wp14:editId="55B91A31">
            <wp:extent cx="5731510" cy="41668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D00EE" w14:textId="42784F69" w:rsidR="005B3144" w:rsidRDefault="005B3144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leGrid"/>
        <w:tblW w:w="9554" w:type="dxa"/>
        <w:tblLook w:val="04A0" w:firstRow="1" w:lastRow="0" w:firstColumn="1" w:lastColumn="0" w:noHBand="0" w:noVBand="1"/>
      </w:tblPr>
      <w:tblGrid>
        <w:gridCol w:w="1497"/>
        <w:gridCol w:w="8057"/>
      </w:tblGrid>
      <w:tr w:rsidR="005B3144" w14:paraId="5ADB137B" w14:textId="77777777" w:rsidTr="002513B2">
        <w:trPr>
          <w:trHeight w:val="685"/>
        </w:trPr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38A301B0" w14:textId="2FDF9ECC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STEP order</w:t>
            </w:r>
          </w:p>
        </w:tc>
        <w:tc>
          <w:tcPr>
            <w:tcW w:w="8057" w:type="dxa"/>
            <w:shd w:val="clear" w:color="auto" w:fill="F2F2F2" w:themeFill="background1" w:themeFillShade="F2"/>
            <w:vAlign w:val="center"/>
          </w:tcPr>
          <w:p w14:paraId="60849F2B" w14:textId="4324DF60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Instruction</w:t>
            </w:r>
          </w:p>
        </w:tc>
      </w:tr>
      <w:tr w:rsidR="005B3144" w14:paraId="0FFBB17E" w14:textId="77777777" w:rsidTr="002513B2">
        <w:trPr>
          <w:trHeight w:val="726"/>
        </w:trPr>
        <w:tc>
          <w:tcPr>
            <w:tcW w:w="1497" w:type="dxa"/>
            <w:vAlign w:val="center"/>
          </w:tcPr>
          <w:p w14:paraId="21872DE0" w14:textId="77777777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57" w:type="dxa"/>
            <w:vAlign w:val="center"/>
          </w:tcPr>
          <w:p w14:paraId="59F7BC32" w14:textId="395E26C5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Data held in location 0 is copied onto the data bus and transferred back to the CPU and loaded onto the MDR (Memory Data Register)</w:t>
            </w:r>
          </w:p>
        </w:tc>
      </w:tr>
      <w:tr w:rsidR="005B3144" w14:paraId="48B39C1E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45D4F4C2" w14:textId="77777777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57" w:type="dxa"/>
            <w:vAlign w:val="center"/>
          </w:tcPr>
          <w:p w14:paraId="15BE82FB" w14:textId="2CC70242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The control unit sends an instruction to the program counter to increase by 1</w:t>
            </w:r>
          </w:p>
        </w:tc>
      </w:tr>
      <w:tr w:rsidR="005B3144" w14:paraId="3BC2F825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2D7908EF" w14:textId="77777777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57" w:type="dxa"/>
            <w:vAlign w:val="center"/>
          </w:tcPr>
          <w:p w14:paraId="17589118" w14:textId="24732671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MAR now holds the memory address of the next value/instruction to be fetched or stored</w:t>
            </w:r>
            <w:r w:rsidR="002513B2">
              <w:rPr>
                <w:rFonts w:ascii="Roboto" w:hAnsi="Roboto" w:cs="Segoe UI"/>
                <w:sz w:val="22"/>
                <w:szCs w:val="22"/>
              </w:rPr>
              <w:t>.</w:t>
            </w:r>
            <w:r w:rsidR="002513B2">
              <w:rPr>
                <w:rFonts w:cs="Segoe UI"/>
              </w:rPr>
              <w:t xml:space="preserve"> </w:t>
            </w:r>
            <w:r w:rsidR="002513B2" w:rsidRPr="005B3144">
              <w:rPr>
                <w:rFonts w:ascii="Roboto" w:hAnsi="Roboto" w:cs="Segoe UI"/>
                <w:sz w:val="22"/>
                <w:szCs w:val="22"/>
              </w:rPr>
              <w:t>This is sent by the address bus to the main memory</w:t>
            </w:r>
          </w:p>
        </w:tc>
      </w:tr>
      <w:tr w:rsidR="005B3144" w14:paraId="61B4C6BC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41B686A6" w14:textId="77777777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57" w:type="dxa"/>
            <w:vAlign w:val="center"/>
          </w:tcPr>
          <w:p w14:paraId="125854AA" w14:textId="17DCCBBE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Memory address is copied and sent on the address bus to the MAR (Memory Address Register)</w:t>
            </w:r>
          </w:p>
        </w:tc>
      </w:tr>
    </w:tbl>
    <w:p w14:paraId="1DE2E78C" w14:textId="04BFBC0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7776E77" w14:textId="0AAE45A1" w:rsidR="7225E70C" w:rsidRDefault="00E05EEC" w:rsidP="619BF486">
      <w:pPr>
        <w:rPr>
          <w:rFonts w:ascii="Roboto" w:eastAsia="Roboto" w:hAnsi="Roboto" w:cs="Roboto"/>
          <w:b/>
          <w:bCs/>
          <w:lang w:eastAsia="en-GB"/>
        </w:rPr>
      </w:pPr>
      <w:r w:rsidRPr="7B0F6266">
        <w:rPr>
          <w:rFonts w:ascii="Roboto" w:eastAsia="Roboto" w:hAnsi="Roboto" w:cs="Roboto"/>
          <w:b/>
          <w:bCs/>
          <w:lang w:eastAsia="en-GB"/>
        </w:rPr>
        <w:t xml:space="preserve">ISAAC video for reference - </w:t>
      </w:r>
      <w:hyperlink r:id="rId11">
        <w:r w:rsidRPr="7B0F6266">
          <w:rPr>
            <w:rStyle w:val="Hyperlink"/>
            <w:rFonts w:ascii="Roboto" w:eastAsia="Roboto" w:hAnsi="Roboto" w:cs="Roboto"/>
            <w:b/>
            <w:bCs/>
            <w:lang w:eastAsia="en-GB"/>
          </w:rPr>
          <w:t>https://youtu.be/m6vkJV4UeI4</w:t>
        </w:r>
      </w:hyperlink>
      <w:r w:rsidRPr="7B0F6266">
        <w:rPr>
          <w:rFonts w:ascii="Roboto" w:eastAsia="Roboto" w:hAnsi="Roboto" w:cs="Roboto"/>
          <w:b/>
          <w:bCs/>
          <w:lang w:eastAsia="en-GB"/>
        </w:rPr>
        <w:t xml:space="preserve"> </w:t>
      </w:r>
    </w:p>
    <w:p w14:paraId="5AA0D13B" w14:textId="1824CEDB" w:rsidR="7B0F6266" w:rsidRDefault="7B0F6266">
      <w:r>
        <w:br w:type="page"/>
      </w:r>
    </w:p>
    <w:p w14:paraId="60CA9086" w14:textId="08731825" w:rsidR="00A735FA" w:rsidRPr="006C07BA" w:rsidRDefault="00A735FA" w:rsidP="619BF486">
      <w:pPr>
        <w:pStyle w:val="paragraph"/>
        <w:spacing w:before="0" w:beforeAutospacing="0" w:after="0" w:afterAutospacing="0"/>
        <w:textAlignment w:val="baseline"/>
        <w:rPr>
          <w:rFonts w:ascii="DM Sans Medium" w:eastAsia="DM Sans Medium" w:hAnsi="DM Sans Medium" w:cs="DM Sans Medium"/>
          <w:sz w:val="20"/>
          <w:szCs w:val="20"/>
        </w:rPr>
      </w:pPr>
      <w:r w:rsidRPr="619BF48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lastRenderedPageBreak/>
        <w:t>Task 2</w:t>
      </w:r>
      <w:r w:rsidRPr="619BF486">
        <w:rPr>
          <w:rStyle w:val="eop"/>
          <w:rFonts w:ascii="DM Sans Medium" w:eastAsia="DM Sans Medium" w:hAnsi="DM Sans Medium" w:cs="DM Sans Medium"/>
          <w:sz w:val="28"/>
          <w:szCs w:val="28"/>
        </w:rPr>
        <w:t xml:space="preserve"> - </w:t>
      </w:r>
      <w:r w:rsidRPr="619BF48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Execute</w:t>
      </w:r>
    </w:p>
    <w:p w14:paraId="56174A35" w14:textId="7D1EABA2" w:rsidR="00A735FA" w:rsidRDefault="00A735FA" w:rsidP="00A735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Using numbers identify the correct order of steps for the </w:t>
      </w:r>
      <w:r>
        <w:rPr>
          <w:rStyle w:val="normaltextrun"/>
          <w:rFonts w:ascii="Roboto" w:hAnsi="Roboto" w:cs="Arial"/>
          <w:b/>
          <w:bCs/>
          <w:sz w:val="22"/>
          <w:szCs w:val="22"/>
        </w:rPr>
        <w:t>Execute</w:t>
      </w:r>
      <w:r>
        <w:rPr>
          <w:rStyle w:val="normaltextrun"/>
          <w:rFonts w:ascii="Roboto" w:hAnsi="Roboto" w:cs="Arial"/>
          <w:sz w:val="22"/>
          <w:szCs w:val="22"/>
        </w:rPr>
        <w:t xml:space="preserve"> section of the cycle? </w:t>
      </w:r>
    </w:p>
    <w:p w14:paraId="387E4FDD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p w14:paraId="745D70F0" w14:textId="25B832A6" w:rsidR="00A735FA" w:rsidRDefault="00BF496D" w:rsidP="7225E70C">
      <w:pPr>
        <w:rPr>
          <w:rFonts w:ascii="Arial" w:eastAsia="Times New Roman" w:hAnsi="Arial" w:cs="Arial"/>
          <w:b/>
          <w:bCs/>
          <w:lang w:eastAsia="en-GB"/>
        </w:rPr>
      </w:pPr>
      <w:r w:rsidRPr="00BF496D">
        <w:rPr>
          <w:rFonts w:ascii="Arial" w:eastAsia="Times New Roman" w:hAnsi="Arial" w:cs="Arial"/>
          <w:b/>
          <w:bCs/>
          <w:noProof/>
          <w:lang w:eastAsia="en-GB"/>
        </w:rPr>
        <w:drawing>
          <wp:inline distT="0" distB="0" distL="0" distR="0" wp14:anchorId="267BBEFB" wp14:editId="259B6374">
            <wp:extent cx="5731510" cy="41376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422"/>
                    <a:stretch/>
                  </pic:blipFill>
                  <pic:spPr bwMode="auto">
                    <a:xfrm>
                      <a:off x="0" y="0"/>
                      <a:ext cx="5731510" cy="4137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27BFF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tbl>
      <w:tblPr>
        <w:tblStyle w:val="TableGrid"/>
        <w:tblW w:w="9583" w:type="dxa"/>
        <w:tblLook w:val="04A0" w:firstRow="1" w:lastRow="0" w:firstColumn="1" w:lastColumn="0" w:noHBand="0" w:noVBand="1"/>
      </w:tblPr>
      <w:tblGrid>
        <w:gridCol w:w="1501"/>
        <w:gridCol w:w="8082"/>
      </w:tblGrid>
      <w:tr w:rsidR="00A735FA" w14:paraId="3BCFD270" w14:textId="77777777" w:rsidTr="00A735FA">
        <w:trPr>
          <w:trHeight w:val="823"/>
        </w:trPr>
        <w:tc>
          <w:tcPr>
            <w:tcW w:w="1501" w:type="dxa"/>
            <w:shd w:val="clear" w:color="auto" w:fill="F2F2F2" w:themeFill="background1" w:themeFillShade="F2"/>
            <w:vAlign w:val="center"/>
          </w:tcPr>
          <w:p w14:paraId="2E4B92ED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STEP order</w:t>
            </w:r>
          </w:p>
        </w:tc>
        <w:tc>
          <w:tcPr>
            <w:tcW w:w="8082" w:type="dxa"/>
            <w:shd w:val="clear" w:color="auto" w:fill="F2F2F2" w:themeFill="background1" w:themeFillShade="F2"/>
            <w:vAlign w:val="center"/>
          </w:tcPr>
          <w:p w14:paraId="245068C3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Instruction</w:t>
            </w:r>
          </w:p>
        </w:tc>
      </w:tr>
      <w:tr w:rsidR="00A735FA" w14:paraId="5EB3FAB1" w14:textId="77777777" w:rsidTr="00A735FA">
        <w:trPr>
          <w:trHeight w:val="872"/>
        </w:trPr>
        <w:tc>
          <w:tcPr>
            <w:tcW w:w="1501" w:type="dxa"/>
            <w:vAlign w:val="center"/>
          </w:tcPr>
          <w:p w14:paraId="2EC8E51C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82" w:type="dxa"/>
            <w:vAlign w:val="center"/>
          </w:tcPr>
          <w:p w14:paraId="6C0A3584" w14:textId="05DDD282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The MAR sends the instruction to the main memory along the address bus.</w:t>
            </w:r>
          </w:p>
        </w:tc>
      </w:tr>
      <w:tr w:rsidR="00A735FA" w14:paraId="22D50608" w14:textId="77777777" w:rsidTr="00A735FA">
        <w:trPr>
          <w:trHeight w:val="823"/>
        </w:trPr>
        <w:tc>
          <w:tcPr>
            <w:tcW w:w="1501" w:type="dxa"/>
            <w:vAlign w:val="center"/>
          </w:tcPr>
          <w:p w14:paraId="39A54E50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82" w:type="dxa"/>
            <w:vAlign w:val="center"/>
          </w:tcPr>
          <w:p w14:paraId="15BA3020" w14:textId="07C8DB75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The control unit instruction updates the MAR to 2 using the control bus</w:t>
            </w:r>
          </w:p>
        </w:tc>
      </w:tr>
      <w:tr w:rsidR="00A735FA" w14:paraId="1AC81528" w14:textId="77777777" w:rsidTr="00A735FA">
        <w:trPr>
          <w:trHeight w:val="823"/>
        </w:trPr>
        <w:tc>
          <w:tcPr>
            <w:tcW w:w="1501" w:type="dxa"/>
            <w:vAlign w:val="center"/>
          </w:tcPr>
          <w:p w14:paraId="6155228B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8082" w:type="dxa"/>
            <w:vAlign w:val="center"/>
          </w:tcPr>
          <w:p w14:paraId="1A1B0CD5" w14:textId="63DE95A3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Data held in location 2 is copied onto the data bus and transferred back to the CPU and loaded onto the MDR and stored in the Accumulator.</w:t>
            </w:r>
          </w:p>
        </w:tc>
      </w:tr>
    </w:tbl>
    <w:p w14:paraId="5ACE1013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p w14:paraId="7AE484D7" w14:textId="0C463B22" w:rsidR="00803792" w:rsidRPr="00E05EEC" w:rsidRDefault="00803792" w:rsidP="619BF486">
      <w:pPr>
        <w:rPr>
          <w:rFonts w:ascii="Roboto" w:eastAsia="Roboto" w:hAnsi="Roboto" w:cs="Roboto"/>
          <w:b/>
          <w:bCs/>
          <w:lang w:eastAsia="en-GB"/>
        </w:rPr>
      </w:pPr>
      <w:r w:rsidRPr="619BF486">
        <w:rPr>
          <w:rFonts w:ascii="Roboto" w:eastAsia="Roboto" w:hAnsi="Roboto" w:cs="Roboto"/>
          <w:b/>
          <w:bCs/>
          <w:lang w:eastAsia="en-GB"/>
        </w:rPr>
        <w:t xml:space="preserve">ISAAC video for reference - </w:t>
      </w:r>
      <w:hyperlink r:id="rId13">
        <w:r w:rsidRPr="619BF486">
          <w:rPr>
            <w:rStyle w:val="Hyperlink"/>
            <w:rFonts w:ascii="Roboto" w:eastAsia="Roboto" w:hAnsi="Roboto" w:cs="Roboto"/>
            <w:b/>
            <w:bCs/>
            <w:lang w:eastAsia="en-GB"/>
          </w:rPr>
          <w:t>https://youtu.be/Z3cvYfkAyOI</w:t>
        </w:r>
      </w:hyperlink>
      <w:r w:rsidRPr="619BF486">
        <w:rPr>
          <w:rFonts w:ascii="Roboto" w:eastAsia="Roboto" w:hAnsi="Roboto" w:cs="Roboto"/>
          <w:b/>
          <w:bCs/>
          <w:lang w:eastAsia="en-GB"/>
        </w:rPr>
        <w:t xml:space="preserve"> </w:t>
      </w:r>
    </w:p>
    <w:sectPr w:rsidR="00803792" w:rsidRPr="00E05EEC" w:rsidSect="00227FF4">
      <w:headerReference w:type="default" r:id="rId14"/>
      <w:footerReference w:type="default" r:id="rId15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FCE82" w14:textId="77777777" w:rsidR="007A20CA" w:rsidRDefault="007A20CA" w:rsidP="0056043F">
      <w:pPr>
        <w:spacing w:after="0" w:line="240" w:lineRule="auto"/>
      </w:pPr>
      <w:r>
        <w:separator/>
      </w:r>
    </w:p>
  </w:endnote>
  <w:endnote w:type="continuationSeparator" w:id="0">
    <w:p w14:paraId="746A9B6C" w14:textId="77777777" w:rsidR="007A20CA" w:rsidRDefault="007A20CA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949530655" name="Picture 949530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900615019" name="Picture 900615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43AB4" w14:textId="77777777" w:rsidR="007A20CA" w:rsidRDefault="007A20CA" w:rsidP="0056043F">
      <w:pPr>
        <w:spacing w:after="0" w:line="240" w:lineRule="auto"/>
      </w:pPr>
      <w:r>
        <w:separator/>
      </w:r>
    </w:p>
  </w:footnote>
  <w:footnote w:type="continuationSeparator" w:id="0">
    <w:p w14:paraId="39E5183D" w14:textId="77777777" w:rsidR="007A20CA" w:rsidRDefault="007A20CA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F141D"/>
    <w:multiLevelType w:val="hybridMultilevel"/>
    <w:tmpl w:val="A77012AE"/>
    <w:lvl w:ilvl="0" w:tplc="0406D78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EF6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ECF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C60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6247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D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1E5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E6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BE17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6151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122D0C"/>
    <w:rsid w:val="00227FF4"/>
    <w:rsid w:val="002513B2"/>
    <w:rsid w:val="0026064E"/>
    <w:rsid w:val="003D2BFA"/>
    <w:rsid w:val="00544C7B"/>
    <w:rsid w:val="0056043F"/>
    <w:rsid w:val="005736D5"/>
    <w:rsid w:val="005B3144"/>
    <w:rsid w:val="005E125F"/>
    <w:rsid w:val="006A61D0"/>
    <w:rsid w:val="006C07BA"/>
    <w:rsid w:val="007A20CA"/>
    <w:rsid w:val="00803792"/>
    <w:rsid w:val="008360A0"/>
    <w:rsid w:val="00854B05"/>
    <w:rsid w:val="00895381"/>
    <w:rsid w:val="009F4F18"/>
    <w:rsid w:val="00A735FA"/>
    <w:rsid w:val="00AC7D4B"/>
    <w:rsid w:val="00BF496D"/>
    <w:rsid w:val="00C22A5E"/>
    <w:rsid w:val="00CA2F66"/>
    <w:rsid w:val="00E05EEC"/>
    <w:rsid w:val="038C792B"/>
    <w:rsid w:val="3A9FB1D4"/>
    <w:rsid w:val="51413E74"/>
    <w:rsid w:val="619BF486"/>
    <w:rsid w:val="7225E70C"/>
    <w:rsid w:val="7B0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C2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5E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6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41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Z3cvYfkAyO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m6vkJV4UeI4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Props1.xml><?xml version="1.0" encoding="utf-8"?>
<ds:datastoreItem xmlns:ds="http://schemas.openxmlformats.org/officeDocument/2006/customXml" ds:itemID="{BD297D5D-C883-42E2-AD62-DDBA2334B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purl.org/dc/terms/"/>
    <ds:schemaRef ds:uri="http://purl.org/dc/elements/1.1/"/>
    <ds:schemaRef ds:uri="http://purl.org/dc/dcmitype/"/>
    <ds:schemaRef ds:uri="30132e42-b6f3-4565-b6a8-2af405d09f9a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fc6e60d-ff0d-42b3-a774-07f948cc85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14</cp:revision>
  <dcterms:created xsi:type="dcterms:W3CDTF">2024-01-10T22:36:00Z</dcterms:created>
  <dcterms:modified xsi:type="dcterms:W3CDTF">2024-07-10T15:25:00Z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1073100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