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B45B5" w14:textId="77777777" w:rsidR="00201AC2" w:rsidRPr="00806477" w:rsidRDefault="00761F55" w:rsidP="00201AC2">
      <w:pPr>
        <w:spacing w:after="180"/>
        <w:rPr>
          <w:rFonts w:ascii="Century Gothic" w:hAnsi="Century Gothic"/>
          <w:b/>
          <w:sz w:val="44"/>
          <w:szCs w:val="44"/>
        </w:rPr>
      </w:pPr>
      <w:r w:rsidRPr="00806477">
        <w:rPr>
          <w:rFonts w:ascii="Century Gothic" w:hAnsi="Century Gothic"/>
          <w:b/>
          <w:sz w:val="44"/>
          <w:szCs w:val="44"/>
        </w:rPr>
        <w:t>The Earth</w:t>
      </w:r>
    </w:p>
    <w:p w14:paraId="4ACE2305" w14:textId="77777777" w:rsidR="00201AC2" w:rsidRDefault="00201AC2" w:rsidP="00201AC2">
      <w:pPr>
        <w:spacing w:after="180"/>
      </w:pPr>
    </w:p>
    <w:p w14:paraId="612250BB" w14:textId="77777777" w:rsidR="00761F55" w:rsidRPr="00806477" w:rsidRDefault="00761F55" w:rsidP="00761F55">
      <w:pPr>
        <w:spacing w:after="180"/>
        <w:rPr>
          <w:rFonts w:ascii="Century Gothic" w:hAnsi="Century Gothic"/>
          <w:sz w:val="28"/>
          <w:szCs w:val="28"/>
        </w:rPr>
      </w:pPr>
      <w:r w:rsidRPr="00806477">
        <w:rPr>
          <w:rFonts w:ascii="Century Gothic" w:hAnsi="Century Gothic"/>
          <w:sz w:val="28"/>
          <w:szCs w:val="28"/>
          <w:lang w:val="en-US"/>
        </w:rPr>
        <w:t>We live on the planet Earth.</w:t>
      </w:r>
    </w:p>
    <w:p w14:paraId="7C7FEE92" w14:textId="77777777" w:rsidR="00761F55" w:rsidRPr="00CC421E" w:rsidRDefault="00761F55" w:rsidP="00761F55">
      <w:pPr>
        <w:spacing w:after="180"/>
        <w:rPr>
          <w:rFonts w:ascii="Century Gothic" w:hAnsi="Century Gothic"/>
          <w:sz w:val="32"/>
          <w:szCs w:val="28"/>
          <w:lang w:val="en-US"/>
        </w:rPr>
      </w:pPr>
      <w:r w:rsidRPr="00CC421E">
        <w:rPr>
          <w:rFonts w:ascii="Century Gothic" w:hAnsi="Century Gothic"/>
          <w:sz w:val="32"/>
          <w:szCs w:val="28"/>
          <w:lang w:val="en-US"/>
        </w:rPr>
        <w:t>Which picture best shows what the Earth is like</w:t>
      </w:r>
      <w:r w:rsidRPr="00CC421E">
        <w:rPr>
          <w:rFonts w:ascii="Calibri" w:hAnsi="Calibri" w:cs="Calibri"/>
          <w:sz w:val="32"/>
          <w:szCs w:val="28"/>
          <w:lang w:val="en-US"/>
        </w:rPr>
        <w:t>?</w:t>
      </w:r>
    </w:p>
    <w:p w14:paraId="52F052AC" w14:textId="77777777" w:rsidR="00761F55" w:rsidRDefault="00761F55" w:rsidP="00761F55">
      <w:pPr>
        <w:spacing w:after="180"/>
        <w:rPr>
          <w:lang w:val="en-US"/>
        </w:rPr>
      </w:pPr>
    </w:p>
    <w:p w14:paraId="68A05F3B" w14:textId="77777777" w:rsidR="00761F55" w:rsidRDefault="00761F55" w:rsidP="00761F55">
      <w:pPr>
        <w:spacing w:after="180"/>
        <w:rPr>
          <w:lang w:val="en-US"/>
        </w:rPr>
      </w:pPr>
    </w:p>
    <w:p w14:paraId="6B7256F6" w14:textId="77777777" w:rsidR="00761F55" w:rsidRDefault="00083A83" w:rsidP="00761F55">
      <w:pPr>
        <w:spacing w:after="180"/>
        <w:jc w:val="center"/>
        <w:rPr>
          <w:lang w:val="en-US"/>
        </w:rPr>
      </w:pPr>
      <w:r>
        <w:rPr>
          <w:noProof/>
          <w:lang w:eastAsia="en-GB"/>
        </w:rPr>
        <w:drawing>
          <wp:inline distT="0" distB="0" distL="0" distR="0" wp14:anchorId="0ACBE8D1" wp14:editId="4BAF5737">
            <wp:extent cx="5768419" cy="3208867"/>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C2EDB.tmp"/>
                    <pic:cNvPicPr/>
                  </pic:nvPicPr>
                  <pic:blipFill>
                    <a:blip r:embed="rId7">
                      <a:extLst>
                        <a:ext uri="{28A0092B-C50C-407E-A947-70E740481C1C}">
                          <a14:useLocalDpi xmlns:a14="http://schemas.microsoft.com/office/drawing/2010/main" val="0"/>
                        </a:ext>
                      </a:extLst>
                    </a:blip>
                    <a:stretch>
                      <a:fillRect/>
                    </a:stretch>
                  </pic:blipFill>
                  <pic:spPr>
                    <a:xfrm>
                      <a:off x="0" y="0"/>
                      <a:ext cx="5800247" cy="3226572"/>
                    </a:xfrm>
                    <a:prstGeom prst="rect">
                      <a:avLst/>
                    </a:prstGeom>
                  </pic:spPr>
                </pic:pic>
              </a:graphicData>
            </a:graphic>
          </wp:inline>
        </w:drawing>
      </w:r>
    </w:p>
    <w:p w14:paraId="1C7F173A" w14:textId="77777777" w:rsidR="00761F55" w:rsidRPr="00761F55" w:rsidRDefault="00761F55" w:rsidP="00761F55">
      <w:pPr>
        <w:spacing w:after="180"/>
      </w:pPr>
    </w:p>
    <w:p w14:paraId="52AAC949" w14:textId="77777777" w:rsidR="007C26E1" w:rsidRDefault="007C26E1" w:rsidP="00201AC2">
      <w:pPr>
        <w:spacing w:after="180"/>
      </w:pPr>
    </w:p>
    <w:p w14:paraId="7CF8DEB7" w14:textId="77777777" w:rsidR="00201AC2" w:rsidRPr="00201AC2" w:rsidRDefault="00201AC2" w:rsidP="006F3279">
      <w:pPr>
        <w:spacing w:after="240"/>
        <w:rPr>
          <w:szCs w:val="18"/>
        </w:rPr>
      </w:pPr>
    </w:p>
    <w:p w14:paraId="72851394" w14:textId="3F06F6F7" w:rsidR="00201AC2" w:rsidRPr="00201AC2" w:rsidRDefault="00806477" w:rsidP="006F3279">
      <w:pPr>
        <w:spacing w:after="240"/>
        <w:rPr>
          <w:szCs w:val="18"/>
        </w:rPr>
      </w:pPr>
      <w:r w:rsidRPr="00806477">
        <w:rPr>
          <w:noProof/>
          <w:szCs w:val="18"/>
          <w:lang w:eastAsia="en-GB"/>
        </w:rPr>
        <mc:AlternateContent>
          <mc:Choice Requires="wps">
            <w:drawing>
              <wp:anchor distT="45720" distB="45720" distL="114300" distR="114300" simplePos="0" relativeHeight="251659264" behindDoc="0" locked="0" layoutInCell="1" allowOverlap="1" wp14:anchorId="4CDF69F5" wp14:editId="4D580612">
                <wp:simplePos x="0" y="0"/>
                <wp:positionH relativeFrom="column">
                  <wp:posOffset>9525</wp:posOffset>
                </wp:positionH>
                <wp:positionV relativeFrom="paragraph">
                  <wp:posOffset>10160</wp:posOffset>
                </wp:positionV>
                <wp:extent cx="38100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1404620"/>
                        </a:xfrm>
                        <a:prstGeom prst="rect">
                          <a:avLst/>
                        </a:prstGeom>
                        <a:noFill/>
                        <a:ln w="9525">
                          <a:noFill/>
                          <a:miter lim="800000"/>
                          <a:headEnd/>
                          <a:tailEnd/>
                        </a:ln>
                      </wps:spPr>
                      <wps:txbx>
                        <w:txbxContent>
                          <w:p w14:paraId="396542C0" w14:textId="6B136F2A" w:rsidR="00806477" w:rsidRPr="00CC421E" w:rsidRDefault="00806477">
                            <w:pPr>
                              <w:rPr>
                                <w:rFonts w:ascii="Century Gothic" w:hAnsi="Century Gothic"/>
                                <w:sz w:val="32"/>
                                <w:szCs w:val="28"/>
                              </w:rPr>
                            </w:pPr>
                            <w:r w:rsidRPr="00CC421E">
                              <w:rPr>
                                <w:rFonts w:ascii="Century Gothic" w:hAnsi="Century Gothic"/>
                                <w:sz w:val="32"/>
                                <w:szCs w:val="28"/>
                              </w:rPr>
                              <w:t>Can you explain why you think this</w:t>
                            </w:r>
                            <w:r w:rsidRPr="00CC421E">
                              <w:rPr>
                                <w:rFonts w:ascii="Calibri" w:hAnsi="Calibri" w:cs="Calibri"/>
                                <w:sz w:val="32"/>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CDF69F5" id="_x0000_t202" coordsize="21600,21600" o:spt="202" path="m,l,21600r21600,l21600,xe">
                <v:stroke joinstyle="miter"/>
                <v:path gradientshapeok="t" o:connecttype="rect"/>
              </v:shapetype>
              <v:shape id="Text Box 2" o:spid="_x0000_s1026" type="#_x0000_t202" style="position:absolute;margin-left:.75pt;margin-top:.8pt;width:300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" filled="f" stroked="f">
                <v:textbox style="mso-fit-shape-to-text:t">
                  <w:txbxContent>
                    <w:p w14:paraId="396542C0" w14:textId="6B136F2A" w:rsidR="00806477" w:rsidRPr="00CC421E" w:rsidRDefault="00806477">
                      <w:pPr>
                        <w:rPr>
                          <w:rFonts w:ascii="Century Gothic" w:hAnsi="Century Gothic"/>
                          <w:sz w:val="32"/>
                          <w:szCs w:val="28"/>
                        </w:rPr>
                      </w:pPr>
                      <w:r w:rsidRPr="00CC421E">
                        <w:rPr>
                          <w:rFonts w:ascii="Century Gothic" w:hAnsi="Century Gothic"/>
                          <w:sz w:val="32"/>
                          <w:szCs w:val="28"/>
                        </w:rPr>
                        <w:t>Can you explain why you think this</w:t>
                      </w:r>
                      <w:r w:rsidRPr="00CC421E">
                        <w:rPr>
                          <w:rFonts w:ascii="Calibri" w:hAnsi="Calibri" w:cs="Calibri"/>
                          <w:sz w:val="32"/>
                          <w:szCs w:val="28"/>
                        </w:rPr>
                        <w:t>?</w:t>
                      </w:r>
                    </w:p>
                  </w:txbxContent>
                </v:textbox>
                <w10:wrap type="square"/>
              </v:shape>
            </w:pict>
          </mc:Fallback>
        </mc:AlternateContent>
      </w:r>
    </w:p>
    <w:p w14:paraId="764D13C4" w14:textId="542C3556" w:rsidR="00201AC2" w:rsidRPr="00201AC2" w:rsidRDefault="00201AC2" w:rsidP="006F3279">
      <w:pPr>
        <w:spacing w:after="240"/>
        <w:rPr>
          <w:szCs w:val="18"/>
        </w:rPr>
        <w:sectPr w:rsidR="00201AC2" w:rsidRPr="00201AC2" w:rsidSect="00642EC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567" w:gutter="0"/>
          <w:cols w:space="708"/>
          <w:docGrid w:linePitch="360"/>
        </w:sectPr>
      </w:pPr>
    </w:p>
    <w:p w14:paraId="05FC41EA" w14:textId="19571AB0" w:rsidR="00287876" w:rsidRPr="006F3279" w:rsidRDefault="008D236E" w:rsidP="006F3279">
      <w:pPr>
        <w:spacing w:after="240"/>
        <w:rPr>
          <w:i/>
          <w:sz w:val="18"/>
          <w:szCs w:val="18"/>
        </w:rPr>
      </w:pPr>
      <w:r>
        <w:rPr>
          <w:i/>
          <w:sz w:val="18"/>
          <w:szCs w:val="18"/>
        </w:rPr>
        <w:lastRenderedPageBreak/>
        <w:t>BEST&gt; Earth and space&gt; The Earth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FFCAAF5" w14:textId="77777777" w:rsidTr="002C79AE">
        <w:tc>
          <w:tcPr>
            <w:tcW w:w="12021" w:type="dxa"/>
            <w:shd w:val="clear" w:color="auto" w:fill="B2A1C7" w:themeFill="accent4" w:themeFillTint="99"/>
          </w:tcPr>
          <w:p w14:paraId="39795D4A"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3A3777BE" w14:textId="77777777" w:rsidTr="002C79AE">
        <w:tc>
          <w:tcPr>
            <w:tcW w:w="12021" w:type="dxa"/>
            <w:shd w:val="clear" w:color="auto" w:fill="CCC0D9" w:themeFill="accent4" w:themeFillTint="66"/>
          </w:tcPr>
          <w:p w14:paraId="1B37795C" w14:textId="77777777" w:rsidR="006F3279" w:rsidRPr="00CA4B46" w:rsidRDefault="00761F55" w:rsidP="006F3279">
            <w:pPr>
              <w:spacing w:after="60"/>
              <w:ind w:left="1304"/>
              <w:rPr>
                <w:b/>
                <w:sz w:val="40"/>
                <w:szCs w:val="40"/>
              </w:rPr>
            </w:pPr>
            <w:r>
              <w:rPr>
                <w:b/>
                <w:sz w:val="40"/>
                <w:szCs w:val="40"/>
              </w:rPr>
              <w:t>The Earth</w:t>
            </w:r>
          </w:p>
        </w:tc>
      </w:tr>
    </w:tbl>
    <w:p w14:paraId="7CF98C23" w14:textId="77777777" w:rsidR="006F3279" w:rsidRDefault="006F3279" w:rsidP="00E172C6">
      <w:pPr>
        <w:spacing w:after="180"/>
        <w:rPr>
          <w:b/>
        </w:rPr>
      </w:pPr>
    </w:p>
    <w:p w14:paraId="0C820BEF"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48181BAD" w14:textId="77777777" w:rsidTr="003F16F9">
        <w:trPr>
          <w:trHeight w:val="340"/>
        </w:trPr>
        <w:tc>
          <w:tcPr>
            <w:tcW w:w="2196" w:type="dxa"/>
          </w:tcPr>
          <w:p w14:paraId="741094FB" w14:textId="77777777" w:rsidR="003F16F9" w:rsidRDefault="003F16F9" w:rsidP="009F2253">
            <w:pPr>
              <w:spacing w:before="60" w:after="60"/>
            </w:pPr>
            <w:r>
              <w:t xml:space="preserve">Learning </w:t>
            </w:r>
            <w:r w:rsidR="009F2253">
              <w:t>focus</w:t>
            </w:r>
            <w:r>
              <w:t>:</w:t>
            </w:r>
          </w:p>
        </w:tc>
        <w:tc>
          <w:tcPr>
            <w:tcW w:w="6820" w:type="dxa"/>
          </w:tcPr>
          <w:p w14:paraId="3B305420" w14:textId="74A538FD" w:rsidR="003F16F9" w:rsidRDefault="00AF72E7" w:rsidP="0007651D">
            <w:pPr>
              <w:spacing w:before="60" w:after="60"/>
            </w:pPr>
            <w:r w:rsidRPr="00AF72E7">
              <w:t xml:space="preserve">In the Solar System: eight planets orbit a star called the Sun; moons orbit most of the planets; and the planets spin on their axes. We live on the </w:t>
            </w:r>
            <w:r w:rsidR="00DE7516" w:rsidRPr="003938C4">
              <w:t xml:space="preserve">planet called </w:t>
            </w:r>
            <w:r w:rsidRPr="003938C4">
              <w:t>Earth</w:t>
            </w:r>
            <w:r w:rsidR="00DE7516" w:rsidRPr="003938C4">
              <w:t>.</w:t>
            </w:r>
            <w:r w:rsidRPr="003938C4">
              <w:t xml:space="preserve"> </w:t>
            </w:r>
          </w:p>
        </w:tc>
      </w:tr>
      <w:tr w:rsidR="003F16F9" w14:paraId="01465D9F" w14:textId="77777777" w:rsidTr="003F16F9">
        <w:trPr>
          <w:trHeight w:val="340"/>
        </w:trPr>
        <w:tc>
          <w:tcPr>
            <w:tcW w:w="2196" w:type="dxa"/>
          </w:tcPr>
          <w:p w14:paraId="5FEAA3B2" w14:textId="77777777" w:rsidR="003F16F9" w:rsidRDefault="00B75483" w:rsidP="003F16F9">
            <w:pPr>
              <w:spacing w:before="60" w:after="60"/>
            </w:pPr>
            <w:r>
              <w:t>Observable learning outcome</w:t>
            </w:r>
            <w:r w:rsidR="003F16F9">
              <w:t>:</w:t>
            </w:r>
          </w:p>
        </w:tc>
        <w:tc>
          <w:tcPr>
            <w:tcW w:w="6820" w:type="dxa"/>
          </w:tcPr>
          <w:p w14:paraId="4796DA6D" w14:textId="521832B9" w:rsidR="003F16F9" w:rsidRPr="004E4DA3" w:rsidRDefault="00AF72E7" w:rsidP="004E4DA3">
            <w:pPr>
              <w:spacing w:before="60" w:after="60"/>
              <w:rPr>
                <w:b/>
              </w:rPr>
            </w:pPr>
            <w:r w:rsidRPr="00AF72E7">
              <w:t xml:space="preserve">Identify that we live on the surface of the </w:t>
            </w:r>
            <w:r w:rsidR="0095597A">
              <w:t xml:space="preserve">planet </w:t>
            </w:r>
            <w:r w:rsidRPr="00AF72E7">
              <w:t>Earth</w:t>
            </w:r>
            <w:r w:rsidR="00DE7516">
              <w:t>,</w:t>
            </w:r>
            <w:r w:rsidRPr="00AF72E7">
              <w:t xml:space="preserve"> which is a </w:t>
            </w:r>
            <w:r w:rsidR="00CE5C07">
              <w:t xml:space="preserve">solid </w:t>
            </w:r>
            <w:r w:rsidRPr="00AF72E7">
              <w:t>sphere</w:t>
            </w:r>
            <w:r w:rsidR="004E4DA3">
              <w:t>.</w:t>
            </w:r>
          </w:p>
        </w:tc>
      </w:tr>
      <w:tr w:rsidR="000505CA" w14:paraId="3FC8B3F2" w14:textId="77777777" w:rsidTr="003F16F9">
        <w:trPr>
          <w:trHeight w:val="340"/>
        </w:trPr>
        <w:tc>
          <w:tcPr>
            <w:tcW w:w="2196" w:type="dxa"/>
          </w:tcPr>
          <w:p w14:paraId="03823DF5" w14:textId="77777777" w:rsidR="000505CA" w:rsidRDefault="00AA5B77" w:rsidP="000505CA">
            <w:pPr>
              <w:spacing w:before="60" w:after="60"/>
            </w:pPr>
            <w:r>
              <w:t>Question</w:t>
            </w:r>
            <w:r w:rsidR="000505CA">
              <w:t xml:space="preserve"> type:</w:t>
            </w:r>
          </w:p>
        </w:tc>
        <w:tc>
          <w:tcPr>
            <w:tcW w:w="6820" w:type="dxa"/>
          </w:tcPr>
          <w:p w14:paraId="368FA564" w14:textId="77777777" w:rsidR="000505CA" w:rsidRDefault="004E4DA3" w:rsidP="0021607B">
            <w:pPr>
              <w:spacing w:before="60" w:after="60"/>
            </w:pPr>
            <w:r>
              <w:t>S</w:t>
            </w:r>
            <w:r w:rsidR="00AF72E7">
              <w:t>imple multiple choice</w:t>
            </w:r>
          </w:p>
        </w:tc>
      </w:tr>
      <w:tr w:rsidR="000505CA" w14:paraId="496E9782" w14:textId="77777777" w:rsidTr="003F16F9">
        <w:trPr>
          <w:trHeight w:val="340"/>
        </w:trPr>
        <w:tc>
          <w:tcPr>
            <w:tcW w:w="2196" w:type="dxa"/>
          </w:tcPr>
          <w:p w14:paraId="11AC1180" w14:textId="77777777" w:rsidR="000505CA" w:rsidRDefault="000505CA" w:rsidP="000505CA">
            <w:pPr>
              <w:spacing w:before="60" w:after="60"/>
            </w:pPr>
            <w:r>
              <w:t>Key words:</w:t>
            </w:r>
          </w:p>
        </w:tc>
        <w:tc>
          <w:tcPr>
            <w:tcW w:w="6820" w:type="dxa"/>
            <w:tcBorders>
              <w:bottom w:val="dotted" w:sz="4" w:space="0" w:color="auto"/>
            </w:tcBorders>
          </w:tcPr>
          <w:p w14:paraId="11281306" w14:textId="6149F8FC" w:rsidR="000505CA" w:rsidRDefault="00AF72E7" w:rsidP="000505CA">
            <w:pPr>
              <w:spacing w:before="60" w:after="60"/>
            </w:pPr>
            <w:r w:rsidRPr="00AF72E7">
              <w:t xml:space="preserve">Earth, </w:t>
            </w:r>
            <w:r w:rsidRPr="00CC421E">
              <w:t>planet</w:t>
            </w:r>
            <w:r w:rsidR="002428DB" w:rsidRPr="00CC421E">
              <w:t>, sphere</w:t>
            </w:r>
          </w:p>
        </w:tc>
      </w:tr>
    </w:tbl>
    <w:p w14:paraId="32B73743" w14:textId="77777777"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98754F" w14:paraId="4C7416AD" w14:textId="77777777" w:rsidTr="0098754F">
        <w:tc>
          <w:tcPr>
            <w:tcW w:w="709" w:type="dxa"/>
            <w:shd w:val="clear" w:color="auto" w:fill="B2A1C7" w:themeFill="accent4" w:themeFillTint="99"/>
            <w:tcMar>
              <w:left w:w="28" w:type="dxa"/>
              <w:bottom w:w="57" w:type="dxa"/>
              <w:right w:w="28" w:type="dxa"/>
            </w:tcMar>
            <w:vAlign w:val="center"/>
          </w:tcPr>
          <w:p w14:paraId="37A1F3EF" w14:textId="77777777" w:rsidR="0098754F" w:rsidRPr="00F72ECC" w:rsidRDefault="0098754F" w:rsidP="006A5548">
            <w:pPr>
              <w:jc w:val="center"/>
              <w:rPr>
                <w:b/>
                <w:color w:val="FFFFFF" w:themeColor="background1"/>
                <w:sz w:val="40"/>
              </w:rPr>
            </w:pPr>
            <w:r>
              <w:rPr>
                <w:b/>
                <w:color w:val="FFFFFF" w:themeColor="background1"/>
                <w:sz w:val="56"/>
              </w:rPr>
              <w:t>P</w:t>
            </w:r>
          </w:p>
        </w:tc>
        <w:tc>
          <w:tcPr>
            <w:tcW w:w="8307" w:type="dxa"/>
            <w:tcMar>
              <w:left w:w="170" w:type="dxa"/>
            </w:tcMar>
            <w:vAlign w:val="center"/>
          </w:tcPr>
          <w:p w14:paraId="5B17ECA4" w14:textId="77777777" w:rsidR="0098754F" w:rsidRPr="00CC421E" w:rsidRDefault="0098754F" w:rsidP="006A5548">
            <w:pPr>
              <w:spacing w:after="60"/>
              <w:rPr>
                <w:color w:val="5F497A"/>
                <w:sz w:val="20"/>
              </w:rPr>
            </w:pPr>
            <w:r w:rsidRPr="00CC421E">
              <w:rPr>
                <w:b/>
                <w:color w:val="5F497A"/>
              </w:rPr>
              <w:t xml:space="preserve">PRIOR UNDERSTANDING </w:t>
            </w:r>
          </w:p>
          <w:p w14:paraId="3FDE4118" w14:textId="77777777" w:rsidR="0098754F" w:rsidRDefault="0098754F" w:rsidP="006A5548">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5-11</w:t>
            </w:r>
            <w:r w:rsidRPr="00F72ECC">
              <w:rPr>
                <w:sz w:val="20"/>
              </w:rPr>
              <w:t xml:space="preserve">, to aid </w:t>
            </w:r>
            <w:r w:rsidRPr="00102923">
              <w:rPr>
                <w:color w:val="000000"/>
                <w:sz w:val="20"/>
              </w:rPr>
              <w:t xml:space="preserve">transition to later stages </w:t>
            </w:r>
            <w:r>
              <w:rPr>
                <w:sz w:val="20"/>
              </w:rPr>
              <w:t>of learning</w:t>
            </w:r>
            <w:r w:rsidRPr="00F72ECC">
              <w:rPr>
                <w:sz w:val="20"/>
              </w:rPr>
              <w:t xml:space="preserve">. </w:t>
            </w:r>
          </w:p>
        </w:tc>
      </w:tr>
    </w:tbl>
    <w:p w14:paraId="4D3B5EC3" w14:textId="1C96C656" w:rsidR="002428DB" w:rsidRPr="00CC421E" w:rsidRDefault="002428DB" w:rsidP="00CC421E">
      <w:pPr>
        <w:spacing w:before="360" w:after="180"/>
        <w:rPr>
          <w:rFonts w:ascii="Calibri" w:hAnsi="Calibri" w:cs="Calibri"/>
          <w:b/>
          <w:color w:val="5F497A"/>
          <w:sz w:val="24"/>
          <w:szCs w:val="24"/>
        </w:rPr>
      </w:pPr>
      <w:r w:rsidRPr="00CC421E">
        <w:rPr>
          <w:rFonts w:ascii="Calibri" w:hAnsi="Calibri" w:cs="Calibri"/>
          <w:b/>
          <w:color w:val="5F497A"/>
          <w:sz w:val="24"/>
          <w:szCs w:val="24"/>
        </w:rPr>
        <w:t>Common preconceptions and misunderstandings</w:t>
      </w:r>
    </w:p>
    <w:p w14:paraId="79AF46E9" w14:textId="20351441" w:rsidR="002428DB" w:rsidRPr="002428DB" w:rsidRDefault="003938C4" w:rsidP="002428DB">
      <w:pPr>
        <w:spacing w:after="180"/>
        <w:rPr>
          <w:rFonts w:ascii="Calibri" w:hAnsi="Calibri" w:cs="Calibri"/>
        </w:rPr>
      </w:pPr>
      <w:bookmarkStart w:id="1" w:name="_Hlk62560303"/>
      <w:r>
        <w:rPr>
          <w:rFonts w:ascii="Calibri" w:hAnsi="Calibri" w:cs="Calibri"/>
        </w:rPr>
        <w:t xml:space="preserve">This diagnostic question targets </w:t>
      </w:r>
      <w:r w:rsidR="0098754F">
        <w:rPr>
          <w:rFonts w:ascii="Calibri" w:hAnsi="Calibri" w:cs="Calibri"/>
        </w:rPr>
        <w:t>the following</w:t>
      </w:r>
      <w:r>
        <w:rPr>
          <w:rFonts w:ascii="Calibri" w:hAnsi="Calibri" w:cs="Calibri"/>
        </w:rPr>
        <w:t xml:space="preserve"> misunderstandings that </w:t>
      </w:r>
      <w:r w:rsidR="0098754F">
        <w:rPr>
          <w:rFonts w:ascii="Calibri" w:hAnsi="Calibri" w:cs="Calibri"/>
        </w:rPr>
        <w:t>pupils</w:t>
      </w:r>
      <w:r>
        <w:rPr>
          <w:rFonts w:ascii="Calibri" w:hAnsi="Calibri" w:cs="Calibri"/>
        </w:rPr>
        <w:t xml:space="preserve"> might have:</w:t>
      </w:r>
    </w:p>
    <w:bookmarkEnd w:id="1"/>
    <w:p w14:paraId="5440644F" w14:textId="2B862F20" w:rsidR="002428DB" w:rsidRPr="003938C4" w:rsidRDefault="002428DB" w:rsidP="002428DB">
      <w:pPr>
        <w:numPr>
          <w:ilvl w:val="0"/>
          <w:numId w:val="5"/>
        </w:numPr>
        <w:spacing w:after="180"/>
        <w:contextualSpacing/>
      </w:pPr>
      <w:r w:rsidRPr="003938C4">
        <w:t>The Earth is flat.</w:t>
      </w:r>
    </w:p>
    <w:p w14:paraId="45551AB8" w14:textId="5D4E58E0" w:rsidR="002428DB" w:rsidRPr="003938C4" w:rsidRDefault="002428DB" w:rsidP="00CC421E">
      <w:pPr>
        <w:numPr>
          <w:ilvl w:val="0"/>
          <w:numId w:val="5"/>
        </w:numPr>
        <w:spacing w:after="180"/>
        <w:ind w:left="714" w:hanging="357"/>
        <w:contextualSpacing/>
      </w:pPr>
      <w:r w:rsidRPr="003938C4">
        <w:t>The Earth is a hollow sphere.</w:t>
      </w:r>
    </w:p>
    <w:p w14:paraId="256923DC" w14:textId="77777777" w:rsidR="002428DB" w:rsidRPr="002428DB" w:rsidRDefault="002428DB" w:rsidP="002428DB">
      <w:pPr>
        <w:spacing w:after="180"/>
        <w:ind w:left="720"/>
        <w:contextualSpacing/>
        <w:rPr>
          <w:color w:val="9900CC"/>
        </w:rPr>
      </w:pPr>
    </w:p>
    <w:p w14:paraId="6CEECD86" w14:textId="77777777" w:rsidR="002428DB" w:rsidRPr="002428DB" w:rsidRDefault="002428DB" w:rsidP="002428DB">
      <w:pPr>
        <w:spacing w:after="180"/>
        <w:rPr>
          <w:rFonts w:ascii="Calibri" w:hAnsi="Calibri" w:cs="Calibri"/>
        </w:rPr>
      </w:pPr>
      <w:r w:rsidRPr="002428DB">
        <w:rPr>
          <w:rFonts w:ascii="Calibri" w:hAnsi="Calibri" w:cs="Calibri"/>
        </w:rPr>
        <w:t xml:space="preserve">What to know more? Read </w:t>
      </w:r>
      <w:r w:rsidRPr="002428DB">
        <w:rPr>
          <w:rFonts w:ascii="Calibri" w:hAnsi="Calibri" w:cs="Calibri"/>
          <w:i/>
        </w:rPr>
        <w:t>What does the research say?</w:t>
      </w:r>
      <w:r w:rsidRPr="002428DB">
        <w:rPr>
          <w:rFonts w:ascii="Calibri" w:hAnsi="Calibri" w:cs="Calibri"/>
        </w:rPr>
        <w:t xml:space="preserve"> towards the end of the Teacher Notes.</w:t>
      </w:r>
    </w:p>
    <w:p w14:paraId="7D48FC81" w14:textId="77777777" w:rsidR="007A748B" w:rsidRPr="00CC421E" w:rsidRDefault="007A748B" w:rsidP="00CC421E">
      <w:pPr>
        <w:spacing w:before="360" w:after="180"/>
        <w:rPr>
          <w:b/>
          <w:color w:val="5F497A"/>
          <w:sz w:val="24"/>
        </w:rPr>
      </w:pPr>
      <w:r w:rsidRPr="00CC421E">
        <w:rPr>
          <w:b/>
          <w:color w:val="5F497A"/>
          <w:sz w:val="24"/>
        </w:rPr>
        <w:t xml:space="preserve">Ways to use this </w:t>
      </w:r>
      <w:r w:rsidR="00F2483A" w:rsidRPr="00CC421E">
        <w:rPr>
          <w:b/>
          <w:color w:val="5F497A"/>
          <w:sz w:val="24"/>
        </w:rPr>
        <w:t>question</w:t>
      </w:r>
    </w:p>
    <w:p w14:paraId="2E6FB1BF" w14:textId="1DC617D3" w:rsidR="002428DB" w:rsidRPr="003938C4" w:rsidRDefault="002428DB" w:rsidP="002428DB">
      <w:pPr>
        <w:spacing w:after="120"/>
        <w:rPr>
          <w:rFonts w:ascii="Calibri" w:hAnsi="Calibri" w:cs="Calibri"/>
        </w:rPr>
      </w:pPr>
      <w:r w:rsidRPr="003938C4">
        <w:rPr>
          <w:rFonts w:cstheme="minorHAnsi"/>
        </w:rPr>
        <w:t>Children</w:t>
      </w:r>
      <w:r w:rsidR="00013525" w:rsidRPr="003938C4">
        <w:rPr>
          <w:rFonts w:cstheme="minorHAnsi"/>
        </w:rPr>
        <w:t xml:space="preserve"> should com</w:t>
      </w:r>
      <w:r w:rsidRPr="003938C4">
        <w:rPr>
          <w:rFonts w:cstheme="minorHAnsi"/>
        </w:rPr>
        <w:t>plete the question</w:t>
      </w:r>
      <w:r w:rsidR="00717277" w:rsidRPr="003938C4">
        <w:rPr>
          <w:rFonts w:cstheme="minorHAnsi"/>
        </w:rPr>
        <w:t>s</w:t>
      </w:r>
      <w:r w:rsidRPr="003938C4">
        <w:rPr>
          <w:rFonts w:cstheme="minorHAnsi"/>
        </w:rPr>
        <w:t xml:space="preserve"> individually </w:t>
      </w:r>
      <w:r w:rsidRPr="003938C4">
        <w:rPr>
          <w:rFonts w:ascii="Calibri" w:hAnsi="Calibri" w:cs="Calibri"/>
        </w:rPr>
        <w:t>in order to capture their current understanding. They should be reassured that the questions are designed to uncover their thinking and that ‘getting the answers right’ at this stage is not the most important thing. There will be time for them to share and discuss their ideas with others at a later stage.</w:t>
      </w:r>
    </w:p>
    <w:p w14:paraId="5EDFB7C3" w14:textId="4F5204E8" w:rsidR="00717277" w:rsidRPr="003938C4" w:rsidRDefault="002428DB" w:rsidP="002428DB">
      <w:pPr>
        <w:spacing w:after="120"/>
        <w:rPr>
          <w:rFonts w:ascii="Calibri" w:hAnsi="Calibri" w:cs="Calibri"/>
        </w:rPr>
      </w:pPr>
      <w:r w:rsidRPr="003938C4">
        <w:rPr>
          <w:rFonts w:ascii="Calibri" w:hAnsi="Calibri" w:cs="Calibri"/>
        </w:rPr>
        <w:t>Provide sufficient time for the children to think. They should look carefully a</w:t>
      </w:r>
      <w:r w:rsidR="00717277" w:rsidRPr="003938C4">
        <w:rPr>
          <w:rFonts w:ascii="Calibri" w:hAnsi="Calibri" w:cs="Calibri"/>
        </w:rPr>
        <w:t>t the pictures</w:t>
      </w:r>
      <w:r w:rsidRPr="003938C4">
        <w:rPr>
          <w:rFonts w:ascii="Calibri" w:hAnsi="Calibri" w:cs="Calibri"/>
        </w:rPr>
        <w:t xml:space="preserve"> and </w:t>
      </w:r>
      <w:r w:rsidR="00717277" w:rsidRPr="003938C4">
        <w:rPr>
          <w:rFonts w:ascii="Calibri" w:hAnsi="Calibri" w:cs="Calibri"/>
        </w:rPr>
        <w:t>consider which one best represents how we live on planet Earth and then try their best to explain why they think that.</w:t>
      </w:r>
      <w:r w:rsidR="00415769" w:rsidRPr="003938C4">
        <w:rPr>
          <w:rFonts w:ascii="Calibri" w:hAnsi="Calibri" w:cs="Calibri"/>
        </w:rPr>
        <w:t xml:space="preserve"> </w:t>
      </w:r>
      <w:r w:rsidR="00415769" w:rsidRPr="003938C4">
        <w:t>This might range from an uncertain, ‘I am not sure why,’ to a more confident and detailed response.</w:t>
      </w:r>
    </w:p>
    <w:p w14:paraId="1A1FA065" w14:textId="6CE404D8" w:rsidR="002428DB" w:rsidRPr="003938C4" w:rsidRDefault="002428DB" w:rsidP="002428DB">
      <w:pPr>
        <w:spacing w:after="120"/>
        <w:rPr>
          <w:rFonts w:ascii="Calibri" w:hAnsi="Calibri" w:cs="Calibri"/>
        </w:rPr>
      </w:pPr>
      <w:r w:rsidRPr="003938C4">
        <w:rPr>
          <w:rFonts w:ascii="Calibri" w:hAnsi="Calibri" w:cs="Calibri"/>
        </w:rPr>
        <w:t>Answers could be recorded formally as a pencil an</w:t>
      </w:r>
      <w:r w:rsidR="008D236E">
        <w:rPr>
          <w:rFonts w:ascii="Calibri" w:hAnsi="Calibri" w:cs="Calibri"/>
        </w:rPr>
        <w:t xml:space="preserve">d paper exercise (using the activity </w:t>
      </w:r>
      <w:r w:rsidRPr="003938C4">
        <w:rPr>
          <w:rFonts w:ascii="Calibri" w:hAnsi="Calibri" w:cs="Calibri"/>
        </w:rPr>
        <w:t>sheet) or you could make a ‘card sort’ for them to place into piles; or play a game of ‘corners’ where children physically move to areas of the room displaying response options.</w:t>
      </w:r>
    </w:p>
    <w:p w14:paraId="4A58F5A4" w14:textId="14839F89" w:rsidR="002428DB" w:rsidRPr="003938C4" w:rsidRDefault="002428DB" w:rsidP="002428DB">
      <w:pPr>
        <w:spacing w:after="120"/>
        <w:rPr>
          <w:rFonts w:ascii="Calibri" w:hAnsi="Calibri" w:cs="Calibri"/>
        </w:rPr>
      </w:pPr>
      <w:r w:rsidRPr="003938C4">
        <w:rPr>
          <w:rFonts w:ascii="Calibri" w:hAnsi="Calibri" w:cs="Calibri"/>
        </w:rPr>
        <w:t xml:space="preserve">Alternatively, you could use the accompanying presentation with an electronic voting system or mini white boards and take additional verbal feedback from children in order for them to explain their reasoning. </w:t>
      </w:r>
      <w:r w:rsidRPr="003938C4">
        <w:rPr>
          <w:rFonts w:cstheme="minorHAnsi"/>
        </w:rPr>
        <w:t xml:space="preserve">The range of answers will show you whether children understand the concept sufficiently well to apply it correctly. </w:t>
      </w:r>
    </w:p>
    <w:p w14:paraId="0EA598E4" w14:textId="5C9280F9" w:rsidR="002428DB" w:rsidRPr="003938C4" w:rsidRDefault="002428DB" w:rsidP="002428DB">
      <w:pPr>
        <w:spacing w:after="120"/>
        <w:rPr>
          <w:rFonts w:ascii="Calibri" w:hAnsi="Calibri" w:cs="Calibri"/>
          <w:i/>
        </w:rPr>
      </w:pPr>
      <w:r w:rsidRPr="003938C4">
        <w:rPr>
          <w:rFonts w:ascii="Calibri" w:hAnsi="Calibri" w:cs="Calibri"/>
          <w:i/>
        </w:rPr>
        <w:lastRenderedPageBreak/>
        <w:t>Differentiation</w:t>
      </w:r>
    </w:p>
    <w:p w14:paraId="01E71A81" w14:textId="77777777" w:rsidR="002428DB" w:rsidRPr="003938C4" w:rsidRDefault="002428DB" w:rsidP="002428DB">
      <w:pPr>
        <w:spacing w:after="180"/>
        <w:rPr>
          <w:rFonts w:ascii="Calibri" w:hAnsi="Calibri" w:cs="Calibri"/>
          <w:highlight w:val="yellow"/>
        </w:rPr>
      </w:pPr>
      <w:r w:rsidRPr="003938C4">
        <w:rPr>
          <w:rFonts w:ascii="Calibri" w:hAnsi="Calibri" w:cs="Calibri"/>
        </w:rPr>
        <w:t>You may choose to read the questions to the class, so that everyone can focus on the science. In some situations, it may be more appropriate for a teaching assistant to read and/or scribe for a selected number of children.</w:t>
      </w:r>
      <w:r w:rsidRPr="003938C4">
        <w:rPr>
          <w:rFonts w:ascii="Calibri" w:hAnsi="Calibri" w:cs="Calibri"/>
          <w:highlight w:val="yellow"/>
        </w:rPr>
        <w:t xml:space="preserve"> </w:t>
      </w:r>
    </w:p>
    <w:p w14:paraId="29B55875" w14:textId="060E3CAA" w:rsidR="00E172C6" w:rsidRPr="002C79AE" w:rsidRDefault="00BB44B4" w:rsidP="00CC421E">
      <w:pPr>
        <w:spacing w:before="360" w:after="180"/>
        <w:rPr>
          <w:b/>
          <w:color w:val="5F497A" w:themeColor="accent4" w:themeShade="BF"/>
          <w:sz w:val="24"/>
        </w:rPr>
      </w:pPr>
      <w:r w:rsidRPr="002C79AE">
        <w:rPr>
          <w:b/>
          <w:color w:val="5F497A" w:themeColor="accent4" w:themeShade="BF"/>
          <w:sz w:val="24"/>
        </w:rPr>
        <w:t>Expected answers</w:t>
      </w:r>
    </w:p>
    <w:p w14:paraId="2D0F4CC8" w14:textId="4965296E" w:rsidR="00BF6C8A" w:rsidRDefault="00013525" w:rsidP="00BF6C8A">
      <w:pPr>
        <w:spacing w:after="180"/>
      </w:pPr>
      <w:r>
        <w:t xml:space="preserve">B – </w:t>
      </w:r>
      <w:r w:rsidR="00DC6107">
        <w:t xml:space="preserve">the </w:t>
      </w:r>
      <w:r>
        <w:t>Earth</w:t>
      </w:r>
      <w:r w:rsidR="00DC6107">
        <w:t xml:space="preserve"> is a </w:t>
      </w:r>
      <w:r w:rsidR="00CF2D55">
        <w:t xml:space="preserve">solid </w:t>
      </w:r>
      <w:r w:rsidR="00DC6107">
        <w:t>sphere</w:t>
      </w:r>
      <w:r w:rsidR="00415769">
        <w:t xml:space="preserve"> </w:t>
      </w:r>
      <w:r w:rsidR="0095597A" w:rsidRPr="003938C4">
        <w:t>and we live on the surface.</w:t>
      </w:r>
    </w:p>
    <w:p w14:paraId="3F016B0D" w14:textId="77777777" w:rsidR="006A4440" w:rsidRPr="002C79AE" w:rsidRDefault="004C5D20" w:rsidP="00CC421E">
      <w:pPr>
        <w:spacing w:before="360"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738E1978" w14:textId="77777777" w:rsidR="00415769" w:rsidRPr="00415769" w:rsidRDefault="00415769" w:rsidP="00415769">
      <w:pPr>
        <w:spacing w:after="180"/>
        <w:rPr>
          <w:rFonts w:cstheme="minorHAnsi"/>
        </w:rPr>
      </w:pPr>
      <w:r w:rsidRPr="00415769">
        <w:rPr>
          <w:rFonts w:cstheme="minorHAnsi"/>
        </w:rPr>
        <w:t xml:space="preserve">If there is a range of </w:t>
      </w:r>
      <w:r w:rsidRPr="003938C4">
        <w:rPr>
          <w:rFonts w:cstheme="minorHAnsi"/>
        </w:rPr>
        <w:t>answers, an effective way to respond is through structured class discussion. Ask one child to explain why they gave the answer they did; ask another child to explain why they agree with them; ask another to explain why they disagree, and so on</w:t>
      </w:r>
      <w:r w:rsidRPr="003938C4">
        <w:rPr>
          <w:rFonts w:ascii="Calibri" w:hAnsi="Calibri" w:cs="Calibri"/>
        </w:rPr>
        <w:t xml:space="preserve"> until some sort of shared understanding has been reached.</w:t>
      </w:r>
      <w:r w:rsidRPr="003938C4">
        <w:rPr>
          <w:rFonts w:cstheme="minorHAnsi"/>
        </w:rPr>
        <w:t xml:space="preserve"> This sort of discussion gives children the opportunity to explore their thinking and for you to really understand their learning needs. </w:t>
      </w:r>
    </w:p>
    <w:p w14:paraId="347495C2" w14:textId="4EDD1EB2" w:rsidR="00604A71" w:rsidRPr="003938C4" w:rsidRDefault="00726B01" w:rsidP="00A01222">
      <w:pPr>
        <w:spacing w:after="180"/>
      </w:pPr>
      <w:r w:rsidRPr="003938C4">
        <w:t>Research tells us that a</w:t>
      </w:r>
      <w:r w:rsidR="00B71140" w:rsidRPr="003938C4">
        <w:t xml:space="preserve">bout half of </w:t>
      </w:r>
      <w:r w:rsidR="00842EFC" w:rsidRPr="003938C4">
        <w:t>children</w:t>
      </w:r>
      <w:r w:rsidR="00B71140" w:rsidRPr="003938C4">
        <w:t xml:space="preserve"> aged 8-9 imag</w:t>
      </w:r>
      <w:r w:rsidR="006F3BA2" w:rsidRPr="003938C4">
        <w:t>ine the</w:t>
      </w:r>
      <w:r w:rsidR="00B71140" w:rsidRPr="003938C4">
        <w:t xml:space="preserve"> Earth </w:t>
      </w:r>
      <w:r w:rsidR="009D77C3" w:rsidRPr="003938C4">
        <w:t xml:space="preserve">to be flat </w:t>
      </w:r>
      <w:r w:rsidR="00B71140" w:rsidRPr="003938C4">
        <w:t>(</w:t>
      </w:r>
      <w:r w:rsidRPr="003938C4">
        <w:t xml:space="preserve">as shown in response options: </w:t>
      </w:r>
      <w:r w:rsidR="00E828C5" w:rsidRPr="003938C4">
        <w:t xml:space="preserve">A or </w:t>
      </w:r>
      <w:r w:rsidR="00B71140" w:rsidRPr="003938C4">
        <w:t xml:space="preserve">D) </w:t>
      </w:r>
      <w:r w:rsidR="00831FED" w:rsidRPr="003938C4">
        <w:t>and</w:t>
      </w:r>
      <w:r w:rsidR="00B71140" w:rsidRPr="003938C4">
        <w:t xml:space="preserve"> </w:t>
      </w:r>
      <w:r w:rsidR="009D77C3" w:rsidRPr="003938C4">
        <w:t xml:space="preserve">another 40% </w:t>
      </w:r>
      <w:r w:rsidR="00B71140" w:rsidRPr="003938C4">
        <w:t xml:space="preserve">combine a flat Earth model with the idea that the Earth is a sphere by adopting model C. </w:t>
      </w:r>
    </w:p>
    <w:p w14:paraId="286E98E0" w14:textId="7D2D03EE" w:rsidR="00726B01" w:rsidRPr="003938C4" w:rsidRDefault="00563F3B" w:rsidP="00A01222">
      <w:pPr>
        <w:spacing w:after="180"/>
      </w:pPr>
      <w:r w:rsidRPr="003938C4">
        <w:t xml:space="preserve">Option A is an alternative way of linking a flat Earth view with two-dimensional drawings of the Earth in books. </w:t>
      </w:r>
      <w:r w:rsidR="009125A4" w:rsidRPr="003938C4">
        <w:t xml:space="preserve">To an individual stood on the Earth the surrounding land does look ‘flat’ so these views are reasonable. The change to a </w:t>
      </w:r>
      <w:r w:rsidR="00726B01" w:rsidRPr="003938C4">
        <w:t xml:space="preserve">correct </w:t>
      </w:r>
      <w:r w:rsidR="009125A4" w:rsidRPr="003938C4">
        <w:t xml:space="preserve">scientific understanding </w:t>
      </w:r>
      <w:r w:rsidR="009125A4" w:rsidRPr="003938C4">
        <w:rPr>
          <w:strike/>
        </w:rPr>
        <w:t>is</w:t>
      </w:r>
      <w:r w:rsidR="00726B01" w:rsidRPr="003938C4">
        <w:rPr>
          <w:strike/>
        </w:rPr>
        <w:t xml:space="preserve"> </w:t>
      </w:r>
      <w:r w:rsidR="00726B01" w:rsidRPr="003938C4">
        <w:t xml:space="preserve">does appear to be partly limited by age and experience., however, can be </w:t>
      </w:r>
      <w:r w:rsidR="009125A4" w:rsidRPr="003938C4">
        <w:t xml:space="preserve">helped by </w:t>
      </w:r>
      <w:r w:rsidR="00726B01" w:rsidRPr="003938C4">
        <w:t xml:space="preserve">planning meaningful teaching sequences, for example: </w:t>
      </w:r>
    </w:p>
    <w:p w14:paraId="4DA36E45" w14:textId="3A51F8B2" w:rsidR="00726B01" w:rsidRDefault="000237AD" w:rsidP="00CC421E">
      <w:pPr>
        <w:spacing w:before="360" w:after="180"/>
      </w:pPr>
      <w:r>
        <w:t>If children</w:t>
      </w:r>
      <w:r w:rsidR="00A01222" w:rsidRPr="004F039C">
        <w:t xml:space="preserve"> have </w:t>
      </w:r>
      <w:r w:rsidR="004B1C32">
        <w:t>misunderstanding</w:t>
      </w:r>
      <w:r w:rsidR="00A01222" w:rsidRPr="004F039C">
        <w:t xml:space="preserve">s about </w:t>
      </w:r>
      <w:r w:rsidR="00E828C5">
        <w:t>the shape of the Earth</w:t>
      </w:r>
      <w:r w:rsidR="00A01222" w:rsidRPr="004F039C">
        <w:t xml:space="preserve">, </w:t>
      </w:r>
      <w:r w:rsidR="00563F3B">
        <w:t xml:space="preserve">they may not have made a connection between a globe and where we live. </w:t>
      </w:r>
      <w:r w:rsidR="001C30DD">
        <w:t>A</w:t>
      </w:r>
      <w:r w:rsidR="00563F3B">
        <w:t>sk</w:t>
      </w:r>
      <w:r w:rsidR="001C30DD">
        <w:t>ing</w:t>
      </w:r>
      <w:r w:rsidR="00563F3B">
        <w:t xml:space="preserve"> them to find different countries and places they know on a globe map</w:t>
      </w:r>
      <w:r w:rsidR="001C30DD">
        <w:t xml:space="preserve"> can help them make this connection</w:t>
      </w:r>
      <w:r w:rsidR="00A01222">
        <w:t>.</w:t>
      </w:r>
      <w:r w:rsidR="00563F3B">
        <w:t xml:space="preserve"> </w:t>
      </w:r>
    </w:p>
    <w:p w14:paraId="3C9AD689" w14:textId="6648DE43" w:rsidR="000237AD" w:rsidRPr="003938C4" w:rsidRDefault="00726B01" w:rsidP="00A01222">
      <w:pPr>
        <w:spacing w:after="180"/>
      </w:pPr>
      <w:r w:rsidRPr="003938C4">
        <w:t xml:space="preserve">Satellite </w:t>
      </w:r>
      <w:r w:rsidR="00563F3B" w:rsidRPr="003938C4">
        <w:t xml:space="preserve">images that show the Earth as three-dimensional can also reinforce the scientific view </w:t>
      </w:r>
      <w:r w:rsidR="00563F3B" w:rsidRPr="003938C4">
        <w:fldChar w:fldCharType="begin"/>
      </w:r>
      <w:r w:rsidR="00563F3B" w:rsidRPr="003938C4">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format="utc"&gt;1529939884&lt;/added-date&gt;&lt;pub-location&gt;Berkshire, UK&lt;/pub-location&gt;&lt;ref-type name="Book"&gt;6&lt;/ref-type&gt;&lt;dates&gt;&lt;year&gt;2014&lt;/year&gt;&lt;/dates&gt;&lt;rec-number&gt;8427&lt;/rec-number&gt;&lt;publisher&gt;Open University Press&lt;/publisher&gt;&lt;last-updated-date format="utc"&gt;1530108852&lt;/last-updated-date&gt;&lt;/record&gt;&lt;/Cite&gt;&lt;/EndNote&gt;</w:instrText>
      </w:r>
      <w:r w:rsidR="00563F3B" w:rsidRPr="003938C4">
        <w:fldChar w:fldCharType="separate"/>
      </w:r>
      <w:r w:rsidR="00563F3B" w:rsidRPr="003938C4">
        <w:rPr>
          <w:noProof/>
        </w:rPr>
        <w:t>(Allen, 2014)</w:t>
      </w:r>
      <w:r w:rsidR="00563F3B" w:rsidRPr="003938C4">
        <w:fldChar w:fldCharType="end"/>
      </w:r>
      <w:r w:rsidR="00563F3B" w:rsidRPr="003938C4">
        <w:t>.</w:t>
      </w:r>
      <w:r w:rsidR="000237AD" w:rsidRPr="003938C4">
        <w:t xml:space="preserve"> The 1972 Apollo 17 image ‘Blue Marble’ marks the last time humans have been far enough into space to take a picture that shows the entire Earth in this way. Children could use the internet as a secondary source of information to search for images showing the curvature of the Earth captured by modern satellites</w:t>
      </w:r>
      <w:r w:rsidR="00B4218F" w:rsidRPr="003938C4">
        <w:t xml:space="preserve"> and high-powered telescopes</w:t>
      </w:r>
      <w:r w:rsidR="000237AD" w:rsidRPr="003938C4">
        <w:t>.</w:t>
      </w:r>
      <w:r w:rsidR="0095597A" w:rsidRPr="003938C4">
        <w:t xml:space="preserve"> They might </w:t>
      </w:r>
      <w:r w:rsidR="0023559D" w:rsidRPr="003938C4">
        <w:t xml:space="preserve">research how crew members take </w:t>
      </w:r>
      <w:r w:rsidR="00842EFC" w:rsidRPr="003938C4">
        <w:t>publicly</w:t>
      </w:r>
      <w:r w:rsidR="0023559D" w:rsidRPr="003938C4">
        <w:t xml:space="preserve"> available images of Earth from the International Space Station.</w:t>
      </w:r>
    </w:p>
    <w:p w14:paraId="757DFDC5" w14:textId="76FF342E" w:rsidR="00295F93" w:rsidRPr="003938C4" w:rsidRDefault="00295F93" w:rsidP="00295F93">
      <w:pPr>
        <w:spacing w:after="180"/>
        <w:rPr>
          <w:rFonts w:ascii="Calibri" w:hAnsi="Calibri" w:cs="Calibri"/>
        </w:rPr>
      </w:pPr>
      <w:r w:rsidRPr="003938C4">
        <w:rPr>
          <w:rFonts w:ascii="Calibri" w:hAnsi="Calibri" w:cs="Calibri"/>
        </w:rPr>
        <w:t xml:space="preserve">Responses often work best when the activities involve paired or small group discussions, which encourage social construction of new ideas (meaning making) through dialogue. Children could record their evolving ideas using the statement: I used to think this </w:t>
      </w:r>
      <w:r w:rsidR="003938C4">
        <w:rPr>
          <w:rFonts w:ascii="Calibri" w:hAnsi="Calibri" w:cs="Calibri"/>
        </w:rPr>
        <w:t>…</w:t>
      </w:r>
      <w:r w:rsidRPr="003938C4">
        <w:rPr>
          <w:rFonts w:ascii="Calibri" w:hAnsi="Calibri" w:cs="Calibri"/>
        </w:rPr>
        <w:t xml:space="preserve"> because </w:t>
      </w:r>
      <w:r w:rsidR="003938C4">
        <w:rPr>
          <w:rFonts w:ascii="Calibri" w:hAnsi="Calibri" w:cs="Calibri"/>
        </w:rPr>
        <w:t>…</w:t>
      </w:r>
      <w:r w:rsidRPr="003938C4">
        <w:rPr>
          <w:rFonts w:ascii="Calibri" w:hAnsi="Calibri" w:cs="Calibri"/>
        </w:rPr>
        <w:t xml:space="preserve">  and now I think this </w:t>
      </w:r>
      <w:r w:rsidR="003938C4">
        <w:rPr>
          <w:rFonts w:ascii="Calibri" w:hAnsi="Calibri" w:cs="Calibri"/>
        </w:rPr>
        <w:t>…</w:t>
      </w:r>
      <w:r w:rsidRPr="003938C4">
        <w:rPr>
          <w:rFonts w:ascii="Calibri" w:hAnsi="Calibri" w:cs="Calibri"/>
        </w:rPr>
        <w:t xml:space="preserve"> because </w:t>
      </w:r>
      <w:r w:rsidR="003938C4">
        <w:rPr>
          <w:rFonts w:ascii="Calibri" w:hAnsi="Calibri" w:cs="Calibri"/>
        </w:rPr>
        <w:t xml:space="preserve">… </w:t>
      </w:r>
      <w:r w:rsidRPr="003938C4">
        <w:rPr>
          <w:rFonts w:ascii="Calibri" w:hAnsi="Calibri" w:cs="Calibri"/>
        </w:rPr>
        <w:t xml:space="preserve">This is an opportunity for them to evidence any progress in learning. </w:t>
      </w:r>
    </w:p>
    <w:p w14:paraId="7D7D5D75" w14:textId="78C33D60" w:rsidR="00295F93" w:rsidRPr="003938C4" w:rsidRDefault="00295F93" w:rsidP="00CB1AB7">
      <w:pPr>
        <w:spacing w:after="180"/>
      </w:pPr>
      <w:r w:rsidRPr="003938C4">
        <w:t>It is our intention to link each diagnostic question to a dedicated response activity relevant to primary. In the meantime, we refer yo</w:t>
      </w:r>
      <w:r w:rsidR="007B637D">
        <w:t>u to the existing BEST 11-14</w:t>
      </w:r>
      <w:r w:rsidRPr="003938C4">
        <w:t xml:space="preserve"> activity</w:t>
      </w:r>
      <w:r w:rsidR="004673CD" w:rsidRPr="003938C4">
        <w:t xml:space="preserve">, which can be found in the ‘Planets and the solar system’ folder at </w:t>
      </w:r>
      <w:hyperlink r:id="rId14" w:history="1">
        <w:r w:rsidR="004673CD" w:rsidRPr="003938C4">
          <w:rPr>
            <w:rStyle w:val="Hyperlink"/>
            <w:color w:val="7030A0"/>
          </w:rPr>
          <w:t>www.stem.org.uk/best/physics/big-idea-earth-space</w:t>
        </w:r>
      </w:hyperlink>
      <w:r w:rsidR="004673CD" w:rsidRPr="003938C4">
        <w:t xml:space="preserve">, </w:t>
      </w:r>
      <w:r w:rsidRPr="003938C4">
        <w:t>and ask you to use and adapt where you feel appropriate.</w:t>
      </w:r>
    </w:p>
    <w:p w14:paraId="15CC3EA0" w14:textId="77777777" w:rsidR="00A01222" w:rsidRPr="00A6111E" w:rsidRDefault="00A01222" w:rsidP="00A01222">
      <w:pPr>
        <w:pStyle w:val="ListParagraph"/>
        <w:numPr>
          <w:ilvl w:val="0"/>
          <w:numId w:val="1"/>
        </w:numPr>
        <w:spacing w:after="180"/>
      </w:pPr>
      <w:r w:rsidRPr="00BF4C51">
        <w:t xml:space="preserve">Response </w:t>
      </w:r>
      <w:r w:rsidR="00F2483A" w:rsidRPr="00BF4C51">
        <w:t>activity</w:t>
      </w:r>
      <w:r w:rsidRPr="00BF4C51">
        <w:t xml:space="preserve">: </w:t>
      </w:r>
      <w:r w:rsidR="00BF4C51" w:rsidRPr="00BF4C51">
        <w:t>Modelling the</w:t>
      </w:r>
      <w:r w:rsidR="00BF4C51">
        <w:t xml:space="preserve"> Earth</w:t>
      </w:r>
    </w:p>
    <w:p w14:paraId="35B56F3F" w14:textId="29BD7899" w:rsidR="002428DB" w:rsidRPr="002C79AE" w:rsidRDefault="002428DB" w:rsidP="002428DB">
      <w:pPr>
        <w:spacing w:after="180"/>
        <w:rPr>
          <w:b/>
          <w:color w:val="5F497A" w:themeColor="accent4" w:themeShade="BF"/>
          <w:sz w:val="24"/>
        </w:rPr>
      </w:pPr>
      <w:r w:rsidRPr="002C79AE">
        <w:rPr>
          <w:b/>
          <w:color w:val="5F497A" w:themeColor="accent4" w:themeShade="BF"/>
          <w:sz w:val="24"/>
        </w:rPr>
        <w:t>What does the research say?</w:t>
      </w:r>
    </w:p>
    <w:p w14:paraId="0C798860" w14:textId="0A20B3EA" w:rsidR="002428DB" w:rsidRDefault="002428DB" w:rsidP="002428DB">
      <w:pPr>
        <w:spacing w:after="180"/>
      </w:pPr>
      <w:r>
        <w:lastRenderedPageBreak/>
        <w:t xml:space="preserve">Research has shown that </w:t>
      </w:r>
      <w:r w:rsidR="00842EFC">
        <w:t>the</w:t>
      </w:r>
      <w:r>
        <w:t xml:space="preserve"> majority of young children aged 8-10 have a naïve understanding of the Earth as being flat. By age 12 most understand the Earth to be spherical, although for many correct ideas about gravity tend to develop later </w:t>
      </w:r>
      <w:r>
        <w:fldChar w:fldCharType="begin">
          <w:fldData xml:space="preserve">PEVuZE5vdGU+PENpdGU+PEF1dGhvcj5OdXNzYmF1bTwvQXV0aG9yPjxZZWFyPjE5ODU8L1llYXI+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</w:fldData>
        </w:fldChar>
      </w:r>
      <w:r>
        <w:instrText xml:space="preserve"> ADDIN EN.CITE </w:instrText>
      </w:r>
      <w:r>
        <w:fldChar w:fldCharType="begin">
          <w:fldData xml:space="preserve">PEVuZE5vdGU+PENpdGU+PEF1dGhvcj5OdXNzYmF1bTwvQXV0aG9yPjxZZWFyPjE5ODU8L1llYXI+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</w:fldData>
        </w:fldChar>
      </w:r>
      <w:r>
        <w:instrText xml:space="preserve"> ADDIN EN.CITE.DATA </w:instrText>
      </w:r>
      <w:r>
        <w:fldChar w:fldCharType="end"/>
      </w:r>
      <w:r>
        <w:fldChar w:fldCharType="separate"/>
      </w:r>
      <w:r>
        <w:rPr>
          <w:noProof/>
        </w:rPr>
        <w:t>(Nussbaum, 1985; Driver et al., 1994; Baxter, 1989)</w:t>
      </w:r>
      <w:r>
        <w:fldChar w:fldCharType="end"/>
      </w:r>
      <w:r>
        <w:t xml:space="preserve">. </w:t>
      </w:r>
    </w:p>
    <w:p w14:paraId="2D717F1A" w14:textId="77777777" w:rsidR="002428DB" w:rsidRDefault="002428DB" w:rsidP="002428DB">
      <w:pPr>
        <w:spacing w:after="180"/>
      </w:pPr>
      <w:r>
        <w:t>Over four studies it was found that a flat Earth model (A or D) is held by about a sixth of 11-12 year-olds, the hollow Earth model (C) by another sixth, and two-thirds understand that the Earth is a solid sphere. By age 13-14 the latter number increases to about 95% (</w:t>
      </w:r>
      <w:r w:rsidRPr="00013525">
        <w:fldChar w:fldCharType="begin"/>
      </w:r>
      <w:r>
        <w:instrText xml:space="preserve"> ADDIN EN.CITE &lt;EndNote&gt;&lt;Cite&gt;&lt;Author&gt;Nussbaum&lt;/Author&gt;&lt;Year&gt;1985&lt;/Year&gt;&lt;IDText&gt;The Earth as a cosmic body&lt;/IDText&gt;&lt;DisplayText&gt;(Nussbaum, 1985)&lt;/DisplayText&gt;&lt;record&gt;&lt;titles&gt;&lt;title&gt;The Earth as a cosmic body&lt;/title&gt;&lt;secondary-title&gt;Children&amp;apos;s Ideas In Science&lt;/secondary-title&gt;&lt;/titles&gt;&lt;pages&gt;170-192&lt;/pages&gt;&lt;contributors&gt;&lt;authors&gt;&lt;author&gt;Nussbaum, Joseph&lt;/author&gt;&lt;/authors&gt;&lt;/contributors&gt;&lt;section&gt;9&lt;/section&gt;&lt;added-date format="utc"&gt;1536650672&lt;/added-date&gt;&lt;pub-location&gt;Milton Keynes&lt;/pub-location&gt;&lt;ref-type name="Book Section"&gt;5&lt;/ref-type&gt;&lt;dates&gt;&lt;year&gt;1985&lt;/year&gt;&lt;/dates&gt;&lt;rec-number&gt;40&lt;/rec-number&gt;&lt;publisher&gt;Open University Press&lt;/publisher&gt;&lt;last-updated-date format="utc"&gt;1536741498&lt;/last-updated-date&gt;&lt;contributors&gt;&lt;secondary-authors&gt;&lt;author&gt;Driver, R&lt;/author&gt;&lt;author&gt;Guesne, E&lt;/author&gt;&lt;author&gt;Tiberghien, A&lt;/author&gt;&lt;/secondary-authors&gt;&lt;/contributors&gt;&lt;/record&gt;&lt;/Cite&gt;&lt;/EndNote&gt;</w:instrText>
      </w:r>
      <w:r w:rsidRPr="00013525">
        <w:fldChar w:fldCharType="separate"/>
      </w:r>
      <w:r>
        <w:rPr>
          <w:noProof/>
        </w:rPr>
        <w:t>Nussbaum, 1985)</w:t>
      </w:r>
      <w:r w:rsidRPr="00013525">
        <w:fldChar w:fldCharType="end"/>
      </w:r>
      <w:r>
        <w:t>.</w:t>
      </w:r>
    </w:p>
    <w:p w14:paraId="578B4F53" w14:textId="27F70FE5" w:rsidR="003117F6" w:rsidRPr="002C79AE" w:rsidRDefault="00CC78A5" w:rsidP="00CC421E">
      <w:pPr>
        <w:spacing w:before="360" w:after="180"/>
        <w:rPr>
          <w:b/>
          <w:color w:val="5F497A" w:themeColor="accent4" w:themeShade="BF"/>
          <w:sz w:val="24"/>
        </w:rPr>
      </w:pPr>
      <w:r w:rsidRPr="002C79AE">
        <w:rPr>
          <w:b/>
          <w:color w:val="5F497A" w:themeColor="accent4" w:themeShade="BF"/>
          <w:sz w:val="24"/>
        </w:rPr>
        <w:t>Acknowledgments</w:t>
      </w:r>
    </w:p>
    <w:p w14:paraId="166EFCC5" w14:textId="4C9D24B7" w:rsidR="00D278E8" w:rsidRDefault="00D278E8" w:rsidP="00E172C6">
      <w:pPr>
        <w:spacing w:after="180"/>
      </w:pPr>
      <w:r>
        <w:t xml:space="preserve">Developed </w:t>
      </w:r>
      <w:r w:rsidR="0015356E">
        <w:t xml:space="preserve">by </w:t>
      </w:r>
      <w:r w:rsidR="00E828C5">
        <w:t xml:space="preserve">Peter </w:t>
      </w:r>
      <w:proofErr w:type="spellStart"/>
      <w:r w:rsidR="00E828C5">
        <w:t>Fairhurst</w:t>
      </w:r>
      <w:proofErr w:type="spellEnd"/>
      <w:r w:rsidR="0015356E">
        <w:t xml:space="preserve"> (UYSEG</w:t>
      </w:r>
      <w:r w:rsidR="0015356E" w:rsidRPr="00C47899">
        <w:t>)</w:t>
      </w:r>
      <w:r w:rsidR="00CB1AB7">
        <w:t xml:space="preserve"> and Nicky Waller (CIEC)</w:t>
      </w:r>
      <w:r w:rsidR="0015356E" w:rsidRPr="00C47899">
        <w:t xml:space="preserve">, </w:t>
      </w:r>
      <w:r w:rsidR="00C92FB7">
        <w:t xml:space="preserve">based on illustrations in </w:t>
      </w:r>
      <w:r w:rsidR="00C92FB7" w:rsidRPr="00563F3B">
        <w:rPr>
          <w:i/>
          <w:noProof/>
        </w:rPr>
        <w:t>Making Sense of Secondary Science</w:t>
      </w:r>
      <w:r w:rsidR="00C92FB7">
        <w:rPr>
          <w:i/>
          <w:noProof/>
        </w:rPr>
        <w:t xml:space="preserve"> </w:t>
      </w:r>
      <w:r w:rsidR="00C92FB7">
        <w:rPr>
          <w:i/>
          <w:noProof/>
        </w:rPr>
        <w:fldChar w:fldCharType="begin"/>
      </w:r>
      <w:r w:rsidR="00C92FB7">
        <w:rPr>
          <w:i/>
          <w:noProof/>
        </w:rP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C92FB7">
        <w:rPr>
          <w:i/>
          <w:noProof/>
        </w:rPr>
        <w:fldChar w:fldCharType="separate"/>
      </w:r>
      <w:r w:rsidR="00C92FB7">
        <w:rPr>
          <w:i/>
          <w:noProof/>
        </w:rPr>
        <w:t>(Driver et al., 1994)</w:t>
      </w:r>
      <w:r w:rsidR="00C92FB7">
        <w:rPr>
          <w:i/>
          <w:noProof/>
        </w:rPr>
        <w:fldChar w:fldCharType="end"/>
      </w:r>
      <w:r>
        <w:t>.</w:t>
      </w:r>
    </w:p>
    <w:p w14:paraId="3AE3CE55" w14:textId="77777777" w:rsidR="00CC78A5" w:rsidRDefault="00D278E8" w:rsidP="00E172C6">
      <w:pPr>
        <w:spacing w:after="180"/>
      </w:pPr>
      <w:r w:rsidRPr="0045323E">
        <w:t xml:space="preserve">Images: </w:t>
      </w:r>
      <w:r w:rsidR="00C92FB7">
        <w:t xml:space="preserve">Peter </w:t>
      </w:r>
      <w:proofErr w:type="spellStart"/>
      <w:r w:rsidR="00C92FB7">
        <w:t>Fairhurst</w:t>
      </w:r>
      <w:proofErr w:type="spellEnd"/>
      <w:r w:rsidR="00C92FB7">
        <w:t xml:space="preserve"> (</w:t>
      </w:r>
      <w:r w:rsidR="00AF61EA">
        <w:t>UYSEG</w:t>
      </w:r>
      <w:r w:rsidR="00C92FB7">
        <w:t>)</w:t>
      </w:r>
    </w:p>
    <w:p w14:paraId="506F78A1" w14:textId="77777777" w:rsidR="00B46FF9" w:rsidRDefault="003117F6" w:rsidP="00CC421E">
      <w:pPr>
        <w:spacing w:before="360" w:after="180"/>
        <w:rPr>
          <w:b/>
          <w:color w:val="5F497A" w:themeColor="accent4" w:themeShade="BF"/>
          <w:sz w:val="24"/>
        </w:rPr>
      </w:pPr>
      <w:r w:rsidRPr="002C79AE">
        <w:rPr>
          <w:b/>
          <w:color w:val="5F497A" w:themeColor="accent4" w:themeShade="BF"/>
          <w:sz w:val="24"/>
        </w:rPr>
        <w:t>References</w:t>
      </w:r>
    </w:p>
    <w:p w14:paraId="5F73ABF4" w14:textId="77777777" w:rsidR="00C92FB7" w:rsidRPr="00C92FB7" w:rsidRDefault="001136C8" w:rsidP="00CC421E">
      <w:pPr>
        <w:pStyle w:val="EndNoteBibliography"/>
        <w:spacing w:after="120"/>
        <w:ind w:left="426" w:hanging="426"/>
      </w:pPr>
      <w:r>
        <w:fldChar w:fldCharType="begin"/>
      </w:r>
      <w:r>
        <w:instrText xml:space="preserve"> ADDIN EN.REFLIST </w:instrText>
      </w:r>
      <w:r>
        <w:fldChar w:fldCharType="separate"/>
      </w:r>
      <w:r w:rsidR="00C92FB7" w:rsidRPr="00C92FB7">
        <w:t xml:space="preserve">Allen, M. (2014). </w:t>
      </w:r>
      <w:r w:rsidR="00C92FB7" w:rsidRPr="00C92FB7">
        <w:rPr>
          <w:i/>
        </w:rPr>
        <w:t xml:space="preserve">Misconceptions in Primary Science, Second </w:t>
      </w:r>
      <w:r w:rsidR="00C92FB7" w:rsidRPr="00C92FB7">
        <w:t>edn</w:t>
      </w:r>
      <w:r w:rsidR="00C92FB7" w:rsidRPr="00C92FB7">
        <w:rPr>
          <w:i/>
        </w:rPr>
        <w:t xml:space="preserve"> </w:t>
      </w:r>
      <w:r w:rsidR="00C92FB7" w:rsidRPr="00C92FB7">
        <w:t>Berkshire, UK: Open University Press.</w:t>
      </w:r>
    </w:p>
    <w:p w14:paraId="739885F5" w14:textId="77777777" w:rsidR="00C92FB7" w:rsidRPr="00C92FB7" w:rsidRDefault="00C92FB7" w:rsidP="00CC421E">
      <w:pPr>
        <w:pStyle w:val="EndNoteBibliography"/>
        <w:spacing w:after="120"/>
        <w:ind w:left="426" w:hanging="426"/>
      </w:pPr>
      <w:r w:rsidRPr="00C92FB7">
        <w:t xml:space="preserve">Baxter, J. (1989). Children's understanding of familiar astronomical events. </w:t>
      </w:r>
      <w:r w:rsidRPr="00C92FB7">
        <w:rPr>
          <w:i/>
        </w:rPr>
        <w:t>International Journal of Science Education,</w:t>
      </w:r>
      <w:r w:rsidRPr="00C92FB7">
        <w:t xml:space="preserve"> 11 (Special Issue)</w:t>
      </w:r>
      <w:r w:rsidRPr="00C92FB7">
        <w:rPr>
          <w:b/>
        </w:rPr>
        <w:t>,</w:t>
      </w:r>
      <w:r w:rsidRPr="00C92FB7">
        <w:t xml:space="preserve"> 502-13.</w:t>
      </w:r>
    </w:p>
    <w:p w14:paraId="3D57EB6F" w14:textId="77777777" w:rsidR="00C92FB7" w:rsidRPr="00C92FB7" w:rsidRDefault="00C92FB7" w:rsidP="00CC421E">
      <w:pPr>
        <w:pStyle w:val="EndNoteBibliography"/>
        <w:spacing w:after="120"/>
        <w:ind w:left="426" w:hanging="426"/>
      </w:pPr>
      <w:r w:rsidRPr="00C92FB7">
        <w:t xml:space="preserve">Driver, R., et al. (1994). </w:t>
      </w:r>
      <w:r w:rsidRPr="00C92FB7">
        <w:rPr>
          <w:i/>
        </w:rPr>
        <w:t xml:space="preserve">Making Sense of Secondary Science: Research into Children's Ideas, </w:t>
      </w:r>
      <w:r w:rsidRPr="00C92FB7">
        <w:t>London, UK: Routledge.</w:t>
      </w:r>
    </w:p>
    <w:p w14:paraId="70EFDCA9" w14:textId="77777777" w:rsidR="00C92FB7" w:rsidRPr="00C92FB7" w:rsidRDefault="00C92FB7" w:rsidP="00CC421E">
      <w:pPr>
        <w:pStyle w:val="EndNoteBibliography"/>
        <w:spacing w:after="120"/>
        <w:ind w:left="426" w:hanging="426"/>
      </w:pPr>
      <w:r w:rsidRPr="00C92FB7">
        <w:t xml:space="preserve">Nussbaum, J. (1985). The Earth as a cosmic body. In Driver, R., Guesne, E. &amp; Tiberghien, A. (eds.) </w:t>
      </w:r>
      <w:r w:rsidRPr="00C92FB7">
        <w:rPr>
          <w:i/>
        </w:rPr>
        <w:t>Children's Ideas In Science.</w:t>
      </w:r>
      <w:r w:rsidRPr="00C92FB7">
        <w:t xml:space="preserve"> Milton Keynes: Open University Press.</w:t>
      </w:r>
    </w:p>
    <w:p w14:paraId="3CF12958" w14:textId="77777777" w:rsidR="000A0D12" w:rsidRPr="000A0D12" w:rsidRDefault="001136C8" w:rsidP="00CC421E">
      <w:pPr>
        <w:spacing w:after="120"/>
        <w:ind w:left="426" w:hanging="426"/>
      </w:pPr>
      <w:r>
        <w:fldChar w:fldCharType="end"/>
      </w:r>
    </w:p>
    <w:sectPr w:rsidR="000A0D12" w:rsidRPr="000A0D12"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91557" w14:textId="77777777" w:rsidR="00687624" w:rsidRDefault="00687624" w:rsidP="000B473B">
      <w:r>
        <w:separator/>
      </w:r>
    </w:p>
  </w:endnote>
  <w:endnote w:type="continuationSeparator" w:id="0">
    <w:p w14:paraId="600D41BD" w14:textId="77777777" w:rsidR="00687624" w:rsidRDefault="0068762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FA2BE" w14:textId="77777777" w:rsidR="00B87676" w:rsidRDefault="00B8767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40441" w14:textId="10E8CDDA" w:rsidR="00B87676" w:rsidRDefault="00B87676" w:rsidP="00B87676">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672001B9" wp14:editId="51EF0553">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39FB8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 xml:space="preserve">Developed by University of York Science Education Group, </w:t>
    </w:r>
    <w:r w:rsidRPr="00B84B53">
      <w:rPr>
        <w:sz w:val="16"/>
        <w:szCs w:val="16"/>
      </w:rPr>
      <w:t>Centre for Industry Education Collaboration</w:t>
    </w:r>
    <w:r>
      <w:rPr>
        <w:sz w:val="16"/>
        <w:szCs w:val="16"/>
      </w:rPr>
      <w:t xml:space="preserve"> and the Salters’ Institute.</w:t>
    </w:r>
    <w:r>
      <w:rPr>
        <w:sz w:val="16"/>
        <w:szCs w:val="16"/>
      </w:rPr>
      <w:tab/>
    </w:r>
    <w:r>
      <w:fldChar w:fldCharType="begin"/>
    </w:r>
    <w:r>
      <w:instrText xml:space="preserve"> PAGE  \* Arabic  \* MERGEFORMAT </w:instrText>
    </w:r>
    <w:r>
      <w:fldChar w:fldCharType="separate"/>
    </w:r>
    <w:r>
      <w:rPr>
        <w:noProof/>
      </w:rPr>
      <w:t>1</w:t>
    </w:r>
    <w:r>
      <w:rPr>
        <w:noProof/>
      </w:rPr>
      <w:fldChar w:fldCharType="end"/>
    </w:r>
  </w:p>
  <w:p w14:paraId="1C23DC53" w14:textId="77777777" w:rsidR="00B87676" w:rsidRDefault="00B87676" w:rsidP="00B87676">
    <w:pPr>
      <w:pStyle w:val="Footer"/>
      <w:tabs>
        <w:tab w:val="clear" w:pos="4513"/>
        <w:tab w:val="clear" w:pos="9026"/>
        <w:tab w:val="right" w:pos="9072"/>
      </w:tabs>
      <w:rPr>
        <w:sz w:val="16"/>
        <w:szCs w:val="16"/>
      </w:rPr>
    </w:pPr>
    <w:r w:rsidRPr="00ED4562">
      <w:rPr>
        <w:b/>
        <w:sz w:val="16"/>
        <w:szCs w:val="16"/>
      </w:rPr>
      <w:t>www.BestEvidenceScienceTeaching.org</w:t>
    </w:r>
  </w:p>
  <w:p w14:paraId="26C82429" w14:textId="77777777" w:rsidR="00B87676" w:rsidRPr="00201AC2" w:rsidRDefault="00B87676" w:rsidP="00B87676">
    <w:pPr>
      <w:pStyle w:val="Footer"/>
      <w:rPr>
        <w:sz w:val="16"/>
        <w:szCs w:val="16"/>
      </w:rPr>
    </w:pPr>
    <w:r w:rsidRPr="00AE3075">
      <w:rPr>
        <w:sz w:val="16"/>
        <w:szCs w:val="16"/>
      </w:rPr>
      <w:t>© University of York Science Education Group. Distributed under a Creative Commons Attribution-Non-commercial (CC BY-NC) license.</w:t>
    </w:r>
  </w:p>
  <w:p w14:paraId="5E769583" w14:textId="73F426B4" w:rsidR="00F12C3B" w:rsidRPr="00201AC2" w:rsidRDefault="00F12C3B" w:rsidP="00201AC2">
    <w:pPr>
      <w:pStyle w:val="Footer"/>
      <w:rPr>
        <w:sz w:val="16"/>
        <w:szCs w:val="16"/>
      </w:rPr>
    </w:pP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19CE9" w14:textId="77777777" w:rsidR="00B87676" w:rsidRDefault="00B8767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0E150" w14:textId="77777777" w:rsidR="00687624" w:rsidRDefault="00687624" w:rsidP="000B473B">
      <w:r>
        <w:separator/>
      </w:r>
    </w:p>
  </w:footnote>
  <w:footnote w:type="continuationSeparator" w:id="0">
    <w:p w14:paraId="1A37295C" w14:textId="77777777" w:rsidR="00687624" w:rsidRDefault="00687624" w:rsidP="000B47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4D2F8" w14:textId="77777777" w:rsidR="00B87676" w:rsidRDefault="00B8767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04ACB" w14:textId="6FD5650B" w:rsidR="00F12C3B" w:rsidRPr="004E5592" w:rsidRDefault="00BA7952" w:rsidP="00842EFC">
    <w:pPr>
      <w:pStyle w:val="Header"/>
      <w:ind w:left="3407" w:firstLine="3256"/>
      <w:jc w:val="right"/>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A19ABF5" wp14:editId="05E6B787">
          <wp:simplePos x="0" y="0"/>
          <wp:positionH relativeFrom="column">
            <wp:posOffset>-9525</wp:posOffset>
          </wp:positionH>
          <wp:positionV relativeFrom="paragraph">
            <wp:posOffset>-177165</wp:posOffset>
          </wp:positionV>
          <wp:extent cx="867600" cy="363600"/>
          <wp:effectExtent l="0" t="0" r="0" b="0"/>
          <wp:wrapNone/>
          <wp:docPr id="1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F1B65D8" wp14:editId="591F0B5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06A897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3938C4">
      <w:rPr>
        <w:b/>
        <w:sz w:val="24"/>
        <w:szCs w:val="24"/>
      </w:rPr>
      <w:t xml:space="preserve">ACTIVITY </w:t>
    </w:r>
    <w:r w:rsidR="00201AC2">
      <w:rPr>
        <w:b/>
        <w:sz w:val="24"/>
        <w:szCs w:val="24"/>
      </w:rPr>
      <w:t>SHEET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8ADA7" w14:textId="77777777" w:rsidR="00B87676" w:rsidRDefault="00B87676">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63E0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1C72818" wp14:editId="5059D2EC">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0FD760A" wp14:editId="36A620F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B1E2A0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620D7"/>
    <w:multiLevelType w:val="hybridMultilevel"/>
    <w:tmpl w:val="1C94D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D4B0B6C"/>
    <w:multiLevelType w:val="hybridMultilevel"/>
    <w:tmpl w:val="B7388C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61F55"/>
    <w:rsid w:val="00013525"/>
    <w:rsid w:val="00015578"/>
    <w:rsid w:val="000237AD"/>
    <w:rsid w:val="00024731"/>
    <w:rsid w:val="00026DEC"/>
    <w:rsid w:val="000505CA"/>
    <w:rsid w:val="00054C43"/>
    <w:rsid w:val="0007651D"/>
    <w:rsid w:val="00083A83"/>
    <w:rsid w:val="0009089A"/>
    <w:rsid w:val="000947E2"/>
    <w:rsid w:val="00095E04"/>
    <w:rsid w:val="000A0D12"/>
    <w:rsid w:val="000B473B"/>
    <w:rsid w:val="000D0E89"/>
    <w:rsid w:val="000E2689"/>
    <w:rsid w:val="001136C8"/>
    <w:rsid w:val="00142613"/>
    <w:rsid w:val="00144DA7"/>
    <w:rsid w:val="0015356E"/>
    <w:rsid w:val="00161D3F"/>
    <w:rsid w:val="001915D4"/>
    <w:rsid w:val="001A1FED"/>
    <w:rsid w:val="001A40E2"/>
    <w:rsid w:val="001B406B"/>
    <w:rsid w:val="001C30DD"/>
    <w:rsid w:val="001C4805"/>
    <w:rsid w:val="00201AC2"/>
    <w:rsid w:val="00214608"/>
    <w:rsid w:val="0021607B"/>
    <w:rsid w:val="002178AC"/>
    <w:rsid w:val="0022547C"/>
    <w:rsid w:val="0023559D"/>
    <w:rsid w:val="002428DB"/>
    <w:rsid w:val="0025410A"/>
    <w:rsid w:val="00266ABC"/>
    <w:rsid w:val="0027553E"/>
    <w:rsid w:val="0028012F"/>
    <w:rsid w:val="00281073"/>
    <w:rsid w:val="002828DF"/>
    <w:rsid w:val="00287876"/>
    <w:rsid w:val="00292C53"/>
    <w:rsid w:val="00294E22"/>
    <w:rsid w:val="00295F93"/>
    <w:rsid w:val="002B5D71"/>
    <w:rsid w:val="002C22EA"/>
    <w:rsid w:val="002C59BA"/>
    <w:rsid w:val="002C79AE"/>
    <w:rsid w:val="00301AA9"/>
    <w:rsid w:val="003117F6"/>
    <w:rsid w:val="003533B8"/>
    <w:rsid w:val="003752BE"/>
    <w:rsid w:val="003938C4"/>
    <w:rsid w:val="00396EBE"/>
    <w:rsid w:val="003A346A"/>
    <w:rsid w:val="003B2917"/>
    <w:rsid w:val="003B541B"/>
    <w:rsid w:val="003B7DA1"/>
    <w:rsid w:val="003E2B2F"/>
    <w:rsid w:val="003E6046"/>
    <w:rsid w:val="003F16F9"/>
    <w:rsid w:val="00415769"/>
    <w:rsid w:val="00430C1F"/>
    <w:rsid w:val="00442595"/>
    <w:rsid w:val="0045323E"/>
    <w:rsid w:val="004673CD"/>
    <w:rsid w:val="004B0EE1"/>
    <w:rsid w:val="004B1C32"/>
    <w:rsid w:val="004C5D20"/>
    <w:rsid w:val="004D0D83"/>
    <w:rsid w:val="004E015E"/>
    <w:rsid w:val="004E1DF1"/>
    <w:rsid w:val="004E4DA3"/>
    <w:rsid w:val="004E5592"/>
    <w:rsid w:val="0050055B"/>
    <w:rsid w:val="00524710"/>
    <w:rsid w:val="00555342"/>
    <w:rsid w:val="005560E2"/>
    <w:rsid w:val="00563F3B"/>
    <w:rsid w:val="005A452E"/>
    <w:rsid w:val="005A6EE7"/>
    <w:rsid w:val="005F1A7B"/>
    <w:rsid w:val="00604A71"/>
    <w:rsid w:val="006355D8"/>
    <w:rsid w:val="00642ECD"/>
    <w:rsid w:val="006502A0"/>
    <w:rsid w:val="00676584"/>
    <w:rsid w:val="006772F5"/>
    <w:rsid w:val="00687624"/>
    <w:rsid w:val="006A4440"/>
    <w:rsid w:val="006B0615"/>
    <w:rsid w:val="006D166B"/>
    <w:rsid w:val="006F3279"/>
    <w:rsid w:val="006F3BA2"/>
    <w:rsid w:val="00704AEE"/>
    <w:rsid w:val="00717277"/>
    <w:rsid w:val="00722F9A"/>
    <w:rsid w:val="00726B01"/>
    <w:rsid w:val="00754539"/>
    <w:rsid w:val="00761F55"/>
    <w:rsid w:val="0077646D"/>
    <w:rsid w:val="00781BC6"/>
    <w:rsid w:val="007A3C86"/>
    <w:rsid w:val="007A683E"/>
    <w:rsid w:val="007A748B"/>
    <w:rsid w:val="007B637D"/>
    <w:rsid w:val="007C26E1"/>
    <w:rsid w:val="007D1D65"/>
    <w:rsid w:val="007E0A9E"/>
    <w:rsid w:val="007E5309"/>
    <w:rsid w:val="00800DE1"/>
    <w:rsid w:val="00801A8F"/>
    <w:rsid w:val="00806477"/>
    <w:rsid w:val="00813F47"/>
    <w:rsid w:val="00831FED"/>
    <w:rsid w:val="00842EFC"/>
    <w:rsid w:val="008450D6"/>
    <w:rsid w:val="00856FCA"/>
    <w:rsid w:val="00873B8C"/>
    <w:rsid w:val="00880E3B"/>
    <w:rsid w:val="008A405F"/>
    <w:rsid w:val="008C7F34"/>
    <w:rsid w:val="008D236E"/>
    <w:rsid w:val="008E580C"/>
    <w:rsid w:val="0090047A"/>
    <w:rsid w:val="009125A4"/>
    <w:rsid w:val="00925026"/>
    <w:rsid w:val="00931264"/>
    <w:rsid w:val="00942A4B"/>
    <w:rsid w:val="0095597A"/>
    <w:rsid w:val="00961D59"/>
    <w:rsid w:val="0098754F"/>
    <w:rsid w:val="009B2D55"/>
    <w:rsid w:val="009C0343"/>
    <w:rsid w:val="009D77C3"/>
    <w:rsid w:val="009E0D11"/>
    <w:rsid w:val="009F2253"/>
    <w:rsid w:val="00A01222"/>
    <w:rsid w:val="00A24A16"/>
    <w:rsid w:val="00A34406"/>
    <w:rsid w:val="00A37D14"/>
    <w:rsid w:val="00A6111E"/>
    <w:rsid w:val="00A6168B"/>
    <w:rsid w:val="00A62028"/>
    <w:rsid w:val="00AA5B77"/>
    <w:rsid w:val="00AA6236"/>
    <w:rsid w:val="00AB6AE7"/>
    <w:rsid w:val="00AD21F5"/>
    <w:rsid w:val="00AF61EA"/>
    <w:rsid w:val="00AF72E7"/>
    <w:rsid w:val="00B06225"/>
    <w:rsid w:val="00B124B2"/>
    <w:rsid w:val="00B23C7A"/>
    <w:rsid w:val="00B305F5"/>
    <w:rsid w:val="00B4218F"/>
    <w:rsid w:val="00B43E61"/>
    <w:rsid w:val="00B46FF9"/>
    <w:rsid w:val="00B47E1D"/>
    <w:rsid w:val="00B71140"/>
    <w:rsid w:val="00B75483"/>
    <w:rsid w:val="00B87676"/>
    <w:rsid w:val="00BA7952"/>
    <w:rsid w:val="00BB44B4"/>
    <w:rsid w:val="00BF0BBF"/>
    <w:rsid w:val="00BF4C51"/>
    <w:rsid w:val="00BF6C8A"/>
    <w:rsid w:val="00C05571"/>
    <w:rsid w:val="00C246CE"/>
    <w:rsid w:val="00C47899"/>
    <w:rsid w:val="00C54711"/>
    <w:rsid w:val="00C57FA2"/>
    <w:rsid w:val="00C92FB7"/>
    <w:rsid w:val="00CB1AB7"/>
    <w:rsid w:val="00CC2E4D"/>
    <w:rsid w:val="00CC421E"/>
    <w:rsid w:val="00CC78A5"/>
    <w:rsid w:val="00CC7B16"/>
    <w:rsid w:val="00CE15FE"/>
    <w:rsid w:val="00CE5C07"/>
    <w:rsid w:val="00CF2D55"/>
    <w:rsid w:val="00D02E15"/>
    <w:rsid w:val="00D04A0D"/>
    <w:rsid w:val="00D130C7"/>
    <w:rsid w:val="00D14F44"/>
    <w:rsid w:val="00D16E94"/>
    <w:rsid w:val="00D2217A"/>
    <w:rsid w:val="00D278E8"/>
    <w:rsid w:val="00D421E8"/>
    <w:rsid w:val="00D44604"/>
    <w:rsid w:val="00D479B3"/>
    <w:rsid w:val="00D52283"/>
    <w:rsid w:val="00D524E5"/>
    <w:rsid w:val="00D72FEF"/>
    <w:rsid w:val="00D755FA"/>
    <w:rsid w:val="00DC4A4E"/>
    <w:rsid w:val="00DC6107"/>
    <w:rsid w:val="00DD1874"/>
    <w:rsid w:val="00DD63BD"/>
    <w:rsid w:val="00DE7516"/>
    <w:rsid w:val="00DF05DB"/>
    <w:rsid w:val="00DF3FBB"/>
    <w:rsid w:val="00DF7E20"/>
    <w:rsid w:val="00E02F5A"/>
    <w:rsid w:val="00E172C6"/>
    <w:rsid w:val="00E24309"/>
    <w:rsid w:val="00E53D82"/>
    <w:rsid w:val="00E828C5"/>
    <w:rsid w:val="00E9330A"/>
    <w:rsid w:val="00ED43A9"/>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D58AD"/>
  <w15:docId w15:val="{3A0D6A82-1412-43DA-B5B0-6A2C0EB3D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136C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136C8"/>
    <w:rPr>
      <w:rFonts w:ascii="Calibri" w:hAnsi="Calibri" w:cs="Calibri"/>
      <w:noProof/>
      <w:lang w:val="en-US"/>
    </w:rPr>
  </w:style>
  <w:style w:type="paragraph" w:customStyle="1" w:styleId="EndNoteBibliography">
    <w:name w:val="EndNote Bibliography"/>
    <w:basedOn w:val="Normal"/>
    <w:link w:val="EndNoteBibliographyChar"/>
    <w:rsid w:val="001136C8"/>
    <w:rPr>
      <w:rFonts w:ascii="Calibri" w:hAnsi="Calibri" w:cs="Calibri"/>
      <w:noProof/>
      <w:lang w:val="en-US"/>
    </w:rPr>
  </w:style>
  <w:style w:type="character" w:customStyle="1" w:styleId="EndNoteBibliographyChar">
    <w:name w:val="EndNote Bibliography Char"/>
    <w:basedOn w:val="DefaultParagraphFont"/>
    <w:link w:val="EndNoteBibliography"/>
    <w:rsid w:val="001136C8"/>
    <w:rPr>
      <w:rFonts w:ascii="Calibri" w:hAnsi="Calibri" w:cs="Calibri"/>
      <w:noProof/>
      <w:lang w:val="en-US"/>
    </w:rPr>
  </w:style>
  <w:style w:type="character" w:styleId="CommentReference">
    <w:name w:val="annotation reference"/>
    <w:basedOn w:val="DefaultParagraphFont"/>
    <w:uiPriority w:val="99"/>
    <w:semiHidden/>
    <w:unhideWhenUsed/>
    <w:rsid w:val="001B406B"/>
    <w:rPr>
      <w:sz w:val="16"/>
      <w:szCs w:val="16"/>
    </w:rPr>
  </w:style>
  <w:style w:type="paragraph" w:styleId="CommentText">
    <w:name w:val="annotation text"/>
    <w:basedOn w:val="Normal"/>
    <w:link w:val="CommentTextChar"/>
    <w:uiPriority w:val="99"/>
    <w:semiHidden/>
    <w:unhideWhenUsed/>
    <w:rsid w:val="001B406B"/>
    <w:rPr>
      <w:sz w:val="20"/>
      <w:szCs w:val="20"/>
    </w:rPr>
  </w:style>
  <w:style w:type="character" w:customStyle="1" w:styleId="CommentTextChar">
    <w:name w:val="Comment Text Char"/>
    <w:basedOn w:val="DefaultParagraphFont"/>
    <w:link w:val="CommentText"/>
    <w:uiPriority w:val="99"/>
    <w:semiHidden/>
    <w:rsid w:val="001B406B"/>
    <w:rPr>
      <w:rFonts w:cs="Arial"/>
      <w:sz w:val="20"/>
      <w:szCs w:val="20"/>
    </w:rPr>
  </w:style>
  <w:style w:type="paragraph" w:styleId="CommentSubject">
    <w:name w:val="annotation subject"/>
    <w:basedOn w:val="CommentText"/>
    <w:next w:val="CommentText"/>
    <w:link w:val="CommentSubjectChar"/>
    <w:uiPriority w:val="99"/>
    <w:semiHidden/>
    <w:unhideWhenUsed/>
    <w:rsid w:val="001B406B"/>
    <w:rPr>
      <w:b/>
      <w:bCs/>
    </w:rPr>
  </w:style>
  <w:style w:type="character" w:customStyle="1" w:styleId="CommentSubjectChar">
    <w:name w:val="Comment Subject Char"/>
    <w:basedOn w:val="CommentTextChar"/>
    <w:link w:val="CommentSubject"/>
    <w:uiPriority w:val="99"/>
    <w:semiHidden/>
    <w:rsid w:val="001B406B"/>
    <w:rPr>
      <w:rFonts w:cs="Arial"/>
      <w:b/>
      <w:bCs/>
      <w:sz w:val="20"/>
      <w:szCs w:val="20"/>
    </w:rPr>
  </w:style>
  <w:style w:type="character" w:styleId="Hyperlink">
    <w:name w:val="Hyperlink"/>
    <w:basedOn w:val="DefaultParagraphFont"/>
    <w:uiPriority w:val="99"/>
    <w:unhideWhenUsed/>
    <w:rsid w:val="004673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756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63084987">
      <w:bodyDiv w:val="1"/>
      <w:marLeft w:val="0"/>
      <w:marRight w:val="0"/>
      <w:marTop w:val="0"/>
      <w:marBottom w:val="0"/>
      <w:divBdr>
        <w:top w:val="none" w:sz="0" w:space="0" w:color="auto"/>
        <w:left w:val="none" w:sz="0" w:space="0" w:color="auto"/>
        <w:bottom w:val="none" w:sz="0" w:space="0" w:color="auto"/>
        <w:right w:val="none" w:sz="0" w:space="0" w:color="auto"/>
      </w:divBdr>
    </w:div>
    <w:div w:id="57235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stem.org.uk/best/physics/big-idea-earth-spac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1370</Words>
  <Characters>7813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Nicky Waller</cp:lastModifiedBy>
  <cp:revision>5</cp:revision>
  <cp:lastPrinted>2017-02-24T16:20:00Z</cp:lastPrinted>
  <dcterms:created xsi:type="dcterms:W3CDTF">2021-01-30T10:42:00Z</dcterms:created>
  <dcterms:modified xsi:type="dcterms:W3CDTF">2021-02-10T10:56:00Z</dcterms:modified>
</cp:coreProperties>
</file>