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ADEC5" w14:textId="0DF5874F" w:rsidR="00CE3E27" w:rsidRPr="00CE3E27" w:rsidRDefault="00CE3E27" w:rsidP="00CE3E27">
      <w:pPr>
        <w:rPr>
          <w:rFonts w:ascii="Arial" w:hAnsi="Arial" w:cs="Arial"/>
          <w:b/>
          <w:bCs/>
          <w:color w:val="00B0F0"/>
          <w:sz w:val="28"/>
          <w:szCs w:val="28"/>
        </w:rPr>
      </w:pPr>
      <w:r w:rsidRPr="00B625E0">
        <w:rPr>
          <w:rFonts w:ascii="Arial" w:hAnsi="Arial" w:cs="Arial"/>
          <w:b/>
          <w:bCs/>
          <w:color w:val="00B0F0"/>
          <w:sz w:val="28"/>
          <w:szCs w:val="28"/>
        </w:rPr>
        <w:t xml:space="preserve">Trees for </w:t>
      </w:r>
      <w:r w:rsidR="00176B1D">
        <w:rPr>
          <w:rFonts w:ascii="Arial" w:hAnsi="Arial" w:cs="Arial"/>
          <w:b/>
          <w:bCs/>
          <w:color w:val="00B0F0"/>
          <w:sz w:val="28"/>
          <w:szCs w:val="28"/>
        </w:rPr>
        <w:t>Net Zero</w:t>
      </w:r>
      <w:r w:rsidRPr="00CE3E27">
        <w:rPr>
          <w:rFonts w:ascii="Arial" w:hAnsi="Arial" w:cs="Arial"/>
          <w:b/>
          <w:bCs/>
          <w:color w:val="00B0F0"/>
          <w:sz w:val="28"/>
          <w:szCs w:val="28"/>
        </w:rPr>
        <w:t xml:space="preserve"> session plan</w:t>
      </w:r>
    </w:p>
    <w:tbl>
      <w:tblPr>
        <w:tblStyle w:val="TableGrid"/>
        <w:tblW w:w="0" w:type="auto"/>
        <w:tblLook w:val="04A0" w:firstRow="1" w:lastRow="0" w:firstColumn="1" w:lastColumn="0" w:noHBand="0" w:noVBand="1"/>
      </w:tblPr>
      <w:tblGrid>
        <w:gridCol w:w="8784"/>
        <w:gridCol w:w="6604"/>
      </w:tblGrid>
      <w:tr w:rsidR="00656337" w14:paraId="486B8850" w14:textId="77777777" w:rsidTr="00294984">
        <w:tc>
          <w:tcPr>
            <w:tcW w:w="8784" w:type="dxa"/>
          </w:tcPr>
          <w:p w14:paraId="10F9E218" w14:textId="7677F9A8" w:rsidR="00656337" w:rsidRPr="00294984" w:rsidRDefault="00656337" w:rsidP="00D177EA">
            <w:pPr>
              <w:rPr>
                <w:rFonts w:ascii="Arial" w:eastAsia="Times New Roman" w:hAnsi="Arial" w:cs="Arial"/>
                <w:b/>
                <w:bCs/>
                <w:lang w:eastAsia="en-GB"/>
              </w:rPr>
            </w:pPr>
            <w:r w:rsidRPr="00294984">
              <w:rPr>
                <w:rFonts w:ascii="Arial" w:eastAsia="Times New Roman" w:hAnsi="Arial" w:cs="Arial"/>
                <w:b/>
                <w:bCs/>
                <w:lang w:eastAsia="en-GB"/>
              </w:rPr>
              <w:t>Brief overview of session ‘</w:t>
            </w:r>
            <w:r w:rsidR="003377E2" w:rsidRPr="00294984">
              <w:rPr>
                <w:rFonts w:ascii="Arial" w:eastAsia="Times New Roman" w:hAnsi="Arial" w:cs="Arial"/>
                <w:b/>
                <w:bCs/>
                <w:lang w:eastAsia="en-GB"/>
              </w:rPr>
              <w:t>logic’</w:t>
            </w:r>
          </w:p>
        </w:tc>
        <w:tc>
          <w:tcPr>
            <w:tcW w:w="6604" w:type="dxa"/>
          </w:tcPr>
          <w:p w14:paraId="5D636020" w14:textId="1BB045DD" w:rsidR="00656337" w:rsidRPr="00294984" w:rsidRDefault="003377E2" w:rsidP="00D177EA">
            <w:pPr>
              <w:rPr>
                <w:rFonts w:ascii="Arial" w:eastAsia="Times New Roman" w:hAnsi="Arial" w:cs="Arial"/>
                <w:b/>
                <w:bCs/>
                <w:lang w:eastAsia="en-GB"/>
              </w:rPr>
            </w:pPr>
            <w:r w:rsidRPr="00294984">
              <w:rPr>
                <w:rFonts w:ascii="Arial" w:eastAsia="Times New Roman" w:hAnsi="Arial" w:cs="Arial"/>
                <w:b/>
                <w:bCs/>
                <w:lang w:eastAsia="en-GB"/>
              </w:rPr>
              <w:t>Mathematical opportunities offered</w:t>
            </w:r>
          </w:p>
        </w:tc>
      </w:tr>
      <w:tr w:rsidR="00656337" w14:paraId="52F4B6A1" w14:textId="77777777" w:rsidTr="00294984">
        <w:tc>
          <w:tcPr>
            <w:tcW w:w="8784" w:type="dxa"/>
          </w:tcPr>
          <w:p w14:paraId="473D1565" w14:textId="5BB193E8" w:rsidR="003377E2" w:rsidRPr="00D177EA" w:rsidRDefault="00D210A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W</w:t>
            </w:r>
            <w:r w:rsidR="003377E2" w:rsidRPr="00D177EA">
              <w:rPr>
                <w:rFonts w:ascii="Arial" w:eastAsia="Times New Roman" w:hAnsi="Arial" w:cs="Arial"/>
                <w:lang w:eastAsia="en-GB"/>
              </w:rPr>
              <w:t>hy trees are good</w:t>
            </w:r>
          </w:p>
          <w:p w14:paraId="0D6A8CC0" w14:textId="5132EB9A"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P</w:t>
            </w:r>
            <w:r w:rsidR="003377E2" w:rsidRPr="00D177EA">
              <w:rPr>
                <w:rFonts w:ascii="Arial" w:eastAsia="Times New Roman" w:hAnsi="Arial" w:cs="Arial"/>
                <w:lang w:eastAsia="en-GB"/>
              </w:rPr>
              <w:t xml:space="preserve">eople are planting trees – estimates around what the numbers look like in terms of </w:t>
            </w:r>
            <w:r>
              <w:rPr>
                <w:rFonts w:ascii="Arial" w:eastAsia="Times New Roman" w:hAnsi="Arial" w:cs="Arial"/>
                <w:lang w:eastAsia="en-GB"/>
              </w:rPr>
              <w:t>land use</w:t>
            </w:r>
          </w:p>
          <w:p w14:paraId="4BA6590C" w14:textId="7B0A7F3D"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S</w:t>
            </w:r>
            <w:r w:rsidR="003377E2" w:rsidRPr="00D177EA">
              <w:rPr>
                <w:rFonts w:ascii="Arial" w:eastAsia="Times New Roman" w:hAnsi="Arial" w:cs="Arial"/>
                <w:lang w:eastAsia="en-GB"/>
              </w:rPr>
              <w:t xml:space="preserve">ome companies encourage you to offset flights by planting trees </w:t>
            </w:r>
            <w:r w:rsidR="003377E2">
              <w:rPr>
                <w:rFonts w:ascii="Arial" w:eastAsia="Times New Roman" w:hAnsi="Arial" w:cs="Arial"/>
                <w:lang w:eastAsia="en-GB"/>
              </w:rPr>
              <w:t>-</w:t>
            </w:r>
            <w:r w:rsidR="003377E2" w:rsidRPr="00D177EA">
              <w:rPr>
                <w:rFonts w:ascii="Arial" w:eastAsia="Times New Roman" w:hAnsi="Arial" w:cs="Arial"/>
                <w:lang w:eastAsia="en-GB"/>
              </w:rPr>
              <w:t xml:space="preserve"> how many trees for one flight?</w:t>
            </w:r>
          </w:p>
          <w:p w14:paraId="47B2FD25" w14:textId="24C03BE9"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H</w:t>
            </w:r>
            <w:r w:rsidR="003377E2" w:rsidRPr="00D177EA">
              <w:rPr>
                <w:rFonts w:ascii="Arial" w:eastAsia="Times New Roman" w:hAnsi="Arial" w:cs="Arial"/>
                <w:lang w:eastAsia="en-GB"/>
              </w:rPr>
              <w:t xml:space="preserve">ow much carbon do trees </w:t>
            </w:r>
            <w:r w:rsidR="00092E0C">
              <w:rPr>
                <w:rFonts w:ascii="Arial" w:eastAsia="Times New Roman" w:hAnsi="Arial" w:cs="Arial"/>
                <w:lang w:eastAsia="en-GB"/>
              </w:rPr>
              <w:t>capture and store</w:t>
            </w:r>
            <w:r w:rsidR="003377E2">
              <w:rPr>
                <w:rFonts w:ascii="Arial" w:eastAsia="Times New Roman" w:hAnsi="Arial" w:cs="Arial"/>
                <w:lang w:eastAsia="en-GB"/>
              </w:rPr>
              <w:t>?</w:t>
            </w:r>
          </w:p>
          <w:p w14:paraId="38A661D6" w14:textId="61275DA3"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H</w:t>
            </w:r>
            <w:r w:rsidR="003377E2" w:rsidRPr="00D177EA">
              <w:rPr>
                <w:rFonts w:ascii="Arial" w:eastAsia="Times New Roman" w:hAnsi="Arial" w:cs="Arial"/>
                <w:lang w:eastAsia="en-GB"/>
              </w:rPr>
              <w:t xml:space="preserve">ow does the amount of carbon </w:t>
            </w:r>
            <w:r w:rsidR="00092E0C">
              <w:rPr>
                <w:rFonts w:ascii="Arial" w:eastAsia="Times New Roman" w:hAnsi="Arial" w:cs="Arial"/>
                <w:lang w:eastAsia="en-GB"/>
              </w:rPr>
              <w:t>captured and stored</w:t>
            </w:r>
            <w:r w:rsidR="003377E2" w:rsidRPr="00D177EA">
              <w:rPr>
                <w:rFonts w:ascii="Arial" w:eastAsia="Times New Roman" w:hAnsi="Arial" w:cs="Arial"/>
                <w:lang w:eastAsia="en-GB"/>
              </w:rPr>
              <w:t xml:space="preserve"> by a tree change during its lifecycle</w:t>
            </w:r>
            <w:r w:rsidR="003377E2">
              <w:rPr>
                <w:rFonts w:ascii="Arial" w:eastAsia="Times New Roman" w:hAnsi="Arial" w:cs="Arial"/>
                <w:lang w:eastAsia="en-GB"/>
              </w:rPr>
              <w:t>?</w:t>
            </w:r>
          </w:p>
          <w:p w14:paraId="62043013" w14:textId="7F109843"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W</w:t>
            </w:r>
            <w:r w:rsidR="003377E2" w:rsidRPr="00D177EA">
              <w:rPr>
                <w:rFonts w:ascii="Arial" w:eastAsia="Times New Roman" w:hAnsi="Arial" w:cs="Arial"/>
                <w:lang w:eastAsia="en-GB"/>
              </w:rPr>
              <w:t>hat happens to that carbon when a tree dies</w:t>
            </w:r>
            <w:r w:rsidR="003377E2">
              <w:rPr>
                <w:rFonts w:ascii="Arial" w:eastAsia="Times New Roman" w:hAnsi="Arial" w:cs="Arial"/>
                <w:lang w:eastAsia="en-GB"/>
              </w:rPr>
              <w:t>?</w:t>
            </w:r>
          </w:p>
          <w:p w14:paraId="55B520DE" w14:textId="4A8EFC6B"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C</w:t>
            </w:r>
            <w:r w:rsidR="003377E2" w:rsidRPr="00D177EA">
              <w:rPr>
                <w:rFonts w:ascii="Arial" w:eastAsia="Times New Roman" w:hAnsi="Arial" w:cs="Arial"/>
                <w:lang w:eastAsia="en-GB"/>
              </w:rPr>
              <w:t xml:space="preserve">an you plant </w:t>
            </w:r>
            <w:r w:rsidR="003377E2">
              <w:rPr>
                <w:rFonts w:ascii="Arial" w:eastAsia="Times New Roman" w:hAnsi="Arial" w:cs="Arial"/>
                <w:lang w:eastAsia="en-GB"/>
              </w:rPr>
              <w:t xml:space="preserve">a </w:t>
            </w:r>
            <w:r w:rsidR="003377E2" w:rsidRPr="00D177EA">
              <w:rPr>
                <w:rFonts w:ascii="Arial" w:eastAsia="Times New Roman" w:hAnsi="Arial" w:cs="Arial"/>
                <w:lang w:eastAsia="en-GB"/>
              </w:rPr>
              <w:t>tree to offset a flight?</w:t>
            </w:r>
          </w:p>
          <w:p w14:paraId="60AB5864" w14:textId="03C47B2E" w:rsidR="003377E2" w:rsidRPr="003377E2"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W</w:t>
            </w:r>
            <w:r w:rsidR="003377E2" w:rsidRPr="00D177EA">
              <w:rPr>
                <w:rFonts w:ascii="Arial" w:eastAsia="Times New Roman" w:hAnsi="Arial" w:cs="Arial"/>
                <w:lang w:eastAsia="en-GB"/>
              </w:rPr>
              <w:t xml:space="preserve">hat is </w:t>
            </w:r>
            <w:r>
              <w:rPr>
                <w:rFonts w:ascii="Arial" w:eastAsia="Times New Roman" w:hAnsi="Arial" w:cs="Arial"/>
                <w:lang w:eastAsia="en-GB"/>
              </w:rPr>
              <w:t>N</w:t>
            </w:r>
            <w:r w:rsidR="003377E2" w:rsidRPr="00D177EA">
              <w:rPr>
                <w:rFonts w:ascii="Arial" w:eastAsia="Times New Roman" w:hAnsi="Arial" w:cs="Arial"/>
                <w:lang w:eastAsia="en-GB"/>
              </w:rPr>
              <w:t xml:space="preserve">et </w:t>
            </w:r>
            <w:r w:rsidR="00294984">
              <w:rPr>
                <w:rFonts w:ascii="Arial" w:eastAsia="Times New Roman" w:hAnsi="Arial" w:cs="Arial"/>
                <w:lang w:eastAsia="en-GB"/>
              </w:rPr>
              <w:t>Z</w:t>
            </w:r>
            <w:r w:rsidR="003377E2" w:rsidRPr="00D177EA">
              <w:rPr>
                <w:rFonts w:ascii="Arial" w:eastAsia="Times New Roman" w:hAnsi="Arial" w:cs="Arial"/>
                <w:lang w:eastAsia="en-GB"/>
              </w:rPr>
              <w:t>ero</w:t>
            </w:r>
            <w:r w:rsidR="003377E2">
              <w:rPr>
                <w:rFonts w:ascii="Arial" w:eastAsia="Times New Roman" w:hAnsi="Arial" w:cs="Arial"/>
                <w:lang w:eastAsia="en-GB"/>
              </w:rPr>
              <w:t>?</w:t>
            </w:r>
          </w:p>
          <w:p w14:paraId="605932FC" w14:textId="31950DA9" w:rsidR="00656337" w:rsidRPr="003377E2"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C</w:t>
            </w:r>
            <w:r w:rsidR="003377E2" w:rsidRPr="00D177EA">
              <w:rPr>
                <w:rFonts w:ascii="Arial" w:eastAsia="Times New Roman" w:hAnsi="Arial" w:cs="Arial"/>
                <w:lang w:eastAsia="en-GB"/>
              </w:rPr>
              <w:t xml:space="preserve">an trees be used to achieve </w:t>
            </w:r>
            <w:r w:rsidR="00294984">
              <w:rPr>
                <w:rFonts w:ascii="Arial" w:eastAsia="Times New Roman" w:hAnsi="Arial" w:cs="Arial"/>
                <w:lang w:eastAsia="en-GB"/>
              </w:rPr>
              <w:t>N</w:t>
            </w:r>
            <w:r w:rsidR="003377E2" w:rsidRPr="00D177EA">
              <w:rPr>
                <w:rFonts w:ascii="Arial" w:eastAsia="Times New Roman" w:hAnsi="Arial" w:cs="Arial"/>
                <w:lang w:eastAsia="en-GB"/>
              </w:rPr>
              <w:t xml:space="preserve">et </w:t>
            </w:r>
            <w:r w:rsidR="00294984">
              <w:rPr>
                <w:rFonts w:ascii="Arial" w:eastAsia="Times New Roman" w:hAnsi="Arial" w:cs="Arial"/>
                <w:lang w:eastAsia="en-GB"/>
              </w:rPr>
              <w:t>Z</w:t>
            </w:r>
            <w:r w:rsidR="003377E2" w:rsidRPr="00D177EA">
              <w:rPr>
                <w:rFonts w:ascii="Arial" w:eastAsia="Times New Roman" w:hAnsi="Arial" w:cs="Arial"/>
                <w:lang w:eastAsia="en-GB"/>
              </w:rPr>
              <w:t>ero</w:t>
            </w:r>
            <w:r w:rsidR="003377E2" w:rsidRPr="003377E2">
              <w:rPr>
                <w:rFonts w:ascii="Arial" w:eastAsia="Times New Roman" w:hAnsi="Arial" w:cs="Arial"/>
                <w:lang w:eastAsia="en-GB"/>
              </w:rPr>
              <w:t>?</w:t>
            </w:r>
          </w:p>
        </w:tc>
        <w:tc>
          <w:tcPr>
            <w:tcW w:w="6604" w:type="dxa"/>
          </w:tcPr>
          <w:p w14:paraId="44A9507C" w14:textId="135FEC57" w:rsidR="00656337" w:rsidRDefault="00791F6D"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Estimation</w:t>
            </w:r>
            <w:r w:rsidR="002C6B92">
              <w:rPr>
                <w:rFonts w:ascii="Arial" w:eastAsia="Times New Roman" w:hAnsi="Arial" w:cs="Arial"/>
                <w:lang w:eastAsia="en-GB"/>
              </w:rPr>
              <w:t xml:space="preserve"> and proportional reasoning</w:t>
            </w:r>
          </w:p>
          <w:p w14:paraId="61FA7AE1" w14:textId="22A053A7" w:rsidR="00146EB6" w:rsidRDefault="00146EB6"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Developing a sense of scale of large numbers</w:t>
            </w:r>
          </w:p>
          <w:p w14:paraId="04FDEC3D" w14:textId="3052559E" w:rsidR="00791F6D" w:rsidRDefault="00791F6D"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Interpretation of data, statistics, graphs, infographics</w:t>
            </w:r>
            <w:r w:rsidR="00CD606E">
              <w:rPr>
                <w:rFonts w:ascii="Arial" w:eastAsia="Times New Roman" w:hAnsi="Arial" w:cs="Arial"/>
                <w:lang w:eastAsia="en-GB"/>
              </w:rPr>
              <w:t xml:space="preserve"> in context</w:t>
            </w:r>
          </w:p>
          <w:p w14:paraId="61AB50A2" w14:textId="3E09E738" w:rsidR="00CD606E" w:rsidRDefault="00CD606E"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Critiquing graphs</w:t>
            </w:r>
          </w:p>
          <w:p w14:paraId="1CF832C7" w14:textId="27C1C056" w:rsidR="00B66D7A" w:rsidRDefault="00B66D7A"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Analysing and comparing data in order to develop and present a conclusion</w:t>
            </w:r>
          </w:p>
          <w:p w14:paraId="39732290" w14:textId="6FCEFD88" w:rsidR="00975799" w:rsidRDefault="00975799"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Making assumptions</w:t>
            </w:r>
          </w:p>
          <w:p w14:paraId="72E12BCF" w14:textId="2611AA22" w:rsidR="00975799" w:rsidRDefault="00975799"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Making predictions</w:t>
            </w:r>
          </w:p>
          <w:p w14:paraId="33E6CBE4" w14:textId="77777777" w:rsidR="00791F6D" w:rsidRDefault="00CD606E"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Reading scales</w:t>
            </w:r>
          </w:p>
          <w:p w14:paraId="5905EA27" w14:textId="1C2D91FC" w:rsidR="002C6B92" w:rsidRPr="00791F6D" w:rsidRDefault="002C6B92"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Plotting graphs</w:t>
            </w:r>
          </w:p>
        </w:tc>
      </w:tr>
    </w:tbl>
    <w:p w14:paraId="32AE1EF1" w14:textId="77777777" w:rsidR="00656337" w:rsidRDefault="00656337" w:rsidP="00D177EA">
      <w:pPr>
        <w:spacing w:after="0" w:line="240" w:lineRule="auto"/>
        <w:rPr>
          <w:rFonts w:ascii="Arial" w:eastAsia="Times New Roman" w:hAnsi="Arial" w:cs="Arial"/>
          <w:lang w:eastAsia="en-GB"/>
        </w:rPr>
      </w:pPr>
    </w:p>
    <w:p w14:paraId="5C6563C5" w14:textId="7B28AA8F" w:rsidR="005674EC" w:rsidRPr="00CE3E27" w:rsidRDefault="00CE3E27" w:rsidP="00CE3E27">
      <w:pPr>
        <w:rPr>
          <w:rFonts w:ascii="Arial" w:hAnsi="Arial" w:cs="Arial"/>
          <w:b/>
          <w:bCs/>
        </w:rPr>
      </w:pPr>
      <w:r w:rsidRPr="00CE3E27">
        <w:rPr>
          <w:rFonts w:ascii="Arial" w:hAnsi="Arial" w:cs="Arial"/>
          <w:b/>
          <w:bCs/>
        </w:rPr>
        <w:t xml:space="preserve">Time for session: </w:t>
      </w:r>
      <w:r w:rsidR="002F04CB">
        <w:rPr>
          <w:rFonts w:ascii="Arial" w:hAnsi="Arial" w:cs="Arial"/>
          <w:b/>
          <w:bCs/>
        </w:rPr>
        <w:t>120</w:t>
      </w:r>
      <w:r w:rsidRPr="00CE3E27">
        <w:rPr>
          <w:rFonts w:ascii="Arial" w:hAnsi="Arial" w:cs="Arial"/>
          <w:b/>
          <w:bCs/>
        </w:rPr>
        <w:t xml:space="preserve"> minutes</w:t>
      </w:r>
      <w:r w:rsidR="002F04CB">
        <w:rPr>
          <w:rFonts w:ascii="Arial" w:hAnsi="Arial" w:cs="Arial"/>
          <w:b/>
          <w:bCs/>
        </w:rPr>
        <w:t>, or two 60 minute sessions</w:t>
      </w:r>
    </w:p>
    <w:tbl>
      <w:tblPr>
        <w:tblStyle w:val="TableGrid"/>
        <w:tblW w:w="15593" w:type="dxa"/>
        <w:tblInd w:w="-147" w:type="dxa"/>
        <w:tblLayout w:type="fixed"/>
        <w:tblLook w:val="04A0" w:firstRow="1" w:lastRow="0" w:firstColumn="1" w:lastColumn="0" w:noHBand="0" w:noVBand="1"/>
      </w:tblPr>
      <w:tblGrid>
        <w:gridCol w:w="852"/>
        <w:gridCol w:w="3118"/>
        <w:gridCol w:w="5244"/>
        <w:gridCol w:w="6379"/>
      </w:tblGrid>
      <w:tr w:rsidR="00FE6303" w:rsidRPr="00FE6303" w14:paraId="6AD9D0D6" w14:textId="77777777" w:rsidTr="6600F9F9">
        <w:trPr>
          <w:trHeight w:val="747"/>
        </w:trPr>
        <w:tc>
          <w:tcPr>
            <w:tcW w:w="852" w:type="dxa"/>
          </w:tcPr>
          <w:p w14:paraId="6D79F0E5" w14:textId="77777777" w:rsidR="00CE3E27" w:rsidRPr="00CE3E27" w:rsidRDefault="00CE3E27" w:rsidP="00CE3E27">
            <w:pPr>
              <w:spacing w:after="160" w:line="259" w:lineRule="auto"/>
              <w:rPr>
                <w:rFonts w:ascii="Arial" w:hAnsi="Arial" w:cs="Arial"/>
                <w:b/>
              </w:rPr>
            </w:pPr>
            <w:r w:rsidRPr="00CE3E27">
              <w:rPr>
                <w:rFonts w:ascii="Arial" w:hAnsi="Arial" w:cs="Arial"/>
                <w:b/>
              </w:rPr>
              <w:t>Time</w:t>
            </w:r>
          </w:p>
        </w:tc>
        <w:tc>
          <w:tcPr>
            <w:tcW w:w="3118" w:type="dxa"/>
          </w:tcPr>
          <w:p w14:paraId="7A1B6631" w14:textId="5FECFBAC" w:rsidR="00CE3E27" w:rsidRPr="00CE3E27" w:rsidRDefault="002177A2" w:rsidP="00CE3E27">
            <w:pPr>
              <w:spacing w:after="160" w:line="259" w:lineRule="auto"/>
              <w:rPr>
                <w:rFonts w:ascii="Arial" w:hAnsi="Arial" w:cs="Arial"/>
                <w:b/>
              </w:rPr>
            </w:pPr>
            <w:r>
              <w:rPr>
                <w:rFonts w:ascii="Arial" w:hAnsi="Arial" w:cs="Arial"/>
                <w:b/>
              </w:rPr>
              <w:t>Slide</w:t>
            </w:r>
            <w:r w:rsidR="00CE3E27" w:rsidRPr="00CE3E27">
              <w:rPr>
                <w:rFonts w:ascii="Arial" w:hAnsi="Arial" w:cs="Arial"/>
                <w:b/>
              </w:rPr>
              <w:t xml:space="preserve">                                                                 </w:t>
            </w:r>
          </w:p>
        </w:tc>
        <w:tc>
          <w:tcPr>
            <w:tcW w:w="5244" w:type="dxa"/>
          </w:tcPr>
          <w:p w14:paraId="082C6050" w14:textId="77777777" w:rsidR="00CE3E27" w:rsidRPr="00CE3E27" w:rsidRDefault="00CE3E27" w:rsidP="00CE3E27">
            <w:pPr>
              <w:spacing w:after="160" w:line="259" w:lineRule="auto"/>
              <w:rPr>
                <w:rFonts w:ascii="Arial" w:hAnsi="Arial" w:cs="Arial"/>
                <w:b/>
              </w:rPr>
            </w:pPr>
            <w:r w:rsidRPr="00CE3E27">
              <w:rPr>
                <w:rFonts w:ascii="Arial" w:hAnsi="Arial" w:cs="Arial"/>
                <w:b/>
              </w:rPr>
              <w:t xml:space="preserve">What to do… </w:t>
            </w:r>
          </w:p>
        </w:tc>
        <w:tc>
          <w:tcPr>
            <w:tcW w:w="6379" w:type="dxa"/>
          </w:tcPr>
          <w:p w14:paraId="29778FF1" w14:textId="77777777" w:rsidR="00CE3E27" w:rsidRPr="00CE3E27" w:rsidRDefault="00CE3E27" w:rsidP="00CE3E27">
            <w:pPr>
              <w:spacing w:after="160" w:line="259" w:lineRule="auto"/>
              <w:rPr>
                <w:rFonts w:ascii="Arial" w:hAnsi="Arial" w:cs="Arial"/>
                <w:b/>
              </w:rPr>
            </w:pPr>
            <w:r w:rsidRPr="00CE3E27">
              <w:rPr>
                <w:rFonts w:ascii="Arial" w:hAnsi="Arial" w:cs="Arial"/>
                <w:b/>
              </w:rPr>
              <w:t>Aims, additional info and comments</w:t>
            </w:r>
          </w:p>
        </w:tc>
      </w:tr>
      <w:tr w:rsidR="009560F1" w:rsidRPr="00FE6303" w14:paraId="1B983082" w14:textId="77777777" w:rsidTr="6600F9F9">
        <w:trPr>
          <w:trHeight w:val="2684"/>
        </w:trPr>
        <w:tc>
          <w:tcPr>
            <w:tcW w:w="852" w:type="dxa"/>
          </w:tcPr>
          <w:p w14:paraId="612E79C0" w14:textId="69AB44A6" w:rsidR="009560F1" w:rsidRPr="00CE3E27" w:rsidRDefault="00C1082A" w:rsidP="00CE3E27">
            <w:pPr>
              <w:rPr>
                <w:rFonts w:ascii="Arial" w:hAnsi="Arial" w:cs="Arial"/>
              </w:rPr>
            </w:pPr>
            <w:r>
              <w:rPr>
                <w:rFonts w:ascii="Arial" w:hAnsi="Arial" w:cs="Arial"/>
              </w:rPr>
              <w:t>00</w:t>
            </w:r>
          </w:p>
        </w:tc>
        <w:tc>
          <w:tcPr>
            <w:tcW w:w="3118" w:type="dxa"/>
          </w:tcPr>
          <w:p w14:paraId="4F01AE70" w14:textId="1ECB2C48" w:rsidR="009560F1" w:rsidRPr="00CE3E27" w:rsidRDefault="00176B1D" w:rsidP="00CE3E27">
            <w:pPr>
              <w:rPr>
                <w:rFonts w:ascii="Arial" w:hAnsi="Arial" w:cs="Arial"/>
              </w:rPr>
            </w:pPr>
            <w:r>
              <w:rPr>
                <w:noProof/>
              </w:rPr>
              <w:drawing>
                <wp:inline distT="0" distB="0" distL="0" distR="0" wp14:anchorId="736E7B21" wp14:editId="70768AEF">
                  <wp:extent cx="1842770" cy="1036320"/>
                  <wp:effectExtent l="0" t="0" r="508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1842770" cy="1036320"/>
                          </a:xfrm>
                          <a:prstGeom prst="rect">
                            <a:avLst/>
                          </a:prstGeom>
                        </pic:spPr>
                      </pic:pic>
                    </a:graphicData>
                  </a:graphic>
                </wp:inline>
              </w:drawing>
            </w:r>
          </w:p>
        </w:tc>
        <w:tc>
          <w:tcPr>
            <w:tcW w:w="5244" w:type="dxa"/>
          </w:tcPr>
          <w:p w14:paraId="4CF38B26" w14:textId="77777777" w:rsidR="004A3F82" w:rsidRPr="004A3F82" w:rsidRDefault="004A3F82" w:rsidP="004A3F82">
            <w:pPr>
              <w:rPr>
                <w:rFonts w:ascii="Arial" w:hAnsi="Arial" w:cs="Arial"/>
              </w:rPr>
            </w:pPr>
            <w:r w:rsidRPr="004A3F82">
              <w:rPr>
                <w:rFonts w:ascii="Arial" w:hAnsi="Arial" w:cs="Arial"/>
              </w:rPr>
              <w:t>Watch the video twice:</w:t>
            </w:r>
          </w:p>
          <w:p w14:paraId="362E08D9" w14:textId="77777777" w:rsidR="004A3F82" w:rsidRPr="004A3F82" w:rsidRDefault="004A3F82" w:rsidP="004A3F82">
            <w:pPr>
              <w:pStyle w:val="ListParagraph"/>
              <w:numPr>
                <w:ilvl w:val="0"/>
                <w:numId w:val="10"/>
              </w:numPr>
              <w:rPr>
                <w:rFonts w:ascii="Arial" w:hAnsi="Arial" w:cs="Arial"/>
              </w:rPr>
            </w:pPr>
            <w:r w:rsidRPr="004A3F82">
              <w:rPr>
                <w:rFonts w:ascii="Arial" w:hAnsi="Arial" w:cs="Arial"/>
              </w:rPr>
              <w:t>On first viewing, ask students how it makes them feel. Do students agree or disagree with the statement: “What you do counts”?</w:t>
            </w:r>
          </w:p>
          <w:p w14:paraId="1F1630B8" w14:textId="77777777" w:rsidR="004A3F82" w:rsidRPr="004A3F82" w:rsidRDefault="004A3F82" w:rsidP="004A3F82">
            <w:pPr>
              <w:pStyle w:val="ListParagraph"/>
              <w:numPr>
                <w:ilvl w:val="0"/>
                <w:numId w:val="10"/>
              </w:numPr>
              <w:rPr>
                <w:rFonts w:ascii="Arial" w:hAnsi="Arial" w:cs="Arial"/>
              </w:rPr>
            </w:pPr>
            <w:r w:rsidRPr="004A3F82">
              <w:rPr>
                <w:rFonts w:ascii="Arial" w:hAnsi="Arial" w:cs="Arial"/>
              </w:rPr>
              <w:t>On second viewing, ask students to make a note of any facts or statistics they find interesting or surprising.</w:t>
            </w:r>
          </w:p>
          <w:p w14:paraId="5BDD3D79" w14:textId="77777777" w:rsidR="006D4940" w:rsidRDefault="006D4940" w:rsidP="00CE3E27">
            <w:pPr>
              <w:rPr>
                <w:rFonts w:ascii="Arial" w:hAnsi="Arial" w:cs="Arial"/>
              </w:rPr>
            </w:pPr>
          </w:p>
          <w:p w14:paraId="0E8DE9EA" w14:textId="27DE1FEB" w:rsidR="006D4940" w:rsidRPr="00CE3E27" w:rsidRDefault="006D4940" w:rsidP="00CE3E27">
            <w:pPr>
              <w:rPr>
                <w:rFonts w:ascii="Arial" w:hAnsi="Arial" w:cs="Arial"/>
              </w:rPr>
            </w:pPr>
            <w:r>
              <w:rPr>
                <w:rFonts w:ascii="Arial" w:hAnsi="Arial" w:cs="Arial"/>
              </w:rPr>
              <w:t>This session is about trees – what affect will this tree cutting have on the CO</w:t>
            </w:r>
            <w:r w:rsidRPr="00264742">
              <w:rPr>
                <w:rFonts w:ascii="Arial" w:hAnsi="Arial" w:cs="Arial"/>
                <w:vertAlign w:val="subscript"/>
              </w:rPr>
              <w:t>2</w:t>
            </w:r>
            <w:r>
              <w:rPr>
                <w:rFonts w:ascii="Arial" w:hAnsi="Arial" w:cs="Arial"/>
              </w:rPr>
              <w:t xml:space="preserve"> in our atmosphere and to what extent can planting trees solve</w:t>
            </w:r>
            <w:r w:rsidR="00B4484E">
              <w:rPr>
                <w:rFonts w:ascii="Arial" w:hAnsi="Arial" w:cs="Arial"/>
              </w:rPr>
              <w:t xml:space="preserve"> this problem?</w:t>
            </w:r>
          </w:p>
        </w:tc>
        <w:tc>
          <w:tcPr>
            <w:tcW w:w="6379" w:type="dxa"/>
          </w:tcPr>
          <w:p w14:paraId="795D8FAF" w14:textId="25813774" w:rsidR="009560F1" w:rsidRDefault="00780F6C" w:rsidP="00CE3E27">
            <w:pPr>
              <w:rPr>
                <w:rFonts w:ascii="Arial" w:hAnsi="Arial" w:cs="Arial"/>
              </w:rPr>
            </w:pPr>
            <w:r>
              <w:rPr>
                <w:rFonts w:ascii="Arial" w:hAnsi="Arial" w:cs="Arial"/>
              </w:rPr>
              <w:t>This video introduces the idea that planting trees can help to absorb CO</w:t>
            </w:r>
            <w:r w:rsidRPr="00264742">
              <w:rPr>
                <w:rFonts w:ascii="Arial" w:hAnsi="Arial" w:cs="Arial"/>
                <w:vertAlign w:val="subscript"/>
              </w:rPr>
              <w:t>2</w:t>
            </w:r>
            <w:r>
              <w:rPr>
                <w:rFonts w:ascii="Arial" w:hAnsi="Arial" w:cs="Arial"/>
              </w:rPr>
              <w:t xml:space="preserve"> from the atmosphere</w:t>
            </w:r>
            <w:r w:rsidR="00301979">
              <w:rPr>
                <w:rFonts w:ascii="Arial" w:hAnsi="Arial" w:cs="Arial"/>
              </w:rPr>
              <w:t xml:space="preserve"> and potentially </w:t>
            </w:r>
            <w:r w:rsidR="0050543D">
              <w:rPr>
                <w:rFonts w:ascii="Arial" w:hAnsi="Arial" w:cs="Arial"/>
              </w:rPr>
              <w:t xml:space="preserve">sets up a </w:t>
            </w:r>
            <w:r w:rsidR="00301979">
              <w:rPr>
                <w:rFonts w:ascii="Arial" w:hAnsi="Arial" w:cs="Arial"/>
              </w:rPr>
              <w:t>question</w:t>
            </w:r>
            <w:r w:rsidR="0050543D">
              <w:rPr>
                <w:rFonts w:ascii="Arial" w:hAnsi="Arial" w:cs="Arial"/>
              </w:rPr>
              <w:t xml:space="preserve"> to explore throughout the session</w:t>
            </w:r>
            <w:r w:rsidR="00301979">
              <w:rPr>
                <w:rFonts w:ascii="Arial" w:hAnsi="Arial" w:cs="Arial"/>
              </w:rPr>
              <w:t>:</w:t>
            </w:r>
          </w:p>
          <w:p w14:paraId="03A5D7EC" w14:textId="77777777" w:rsidR="00301979" w:rsidRDefault="00301979" w:rsidP="00CE3E27">
            <w:pPr>
              <w:rPr>
                <w:rFonts w:ascii="Arial" w:hAnsi="Arial" w:cs="Arial"/>
              </w:rPr>
            </w:pPr>
            <w:r>
              <w:rPr>
                <w:rFonts w:ascii="Arial" w:hAnsi="Arial" w:cs="Arial"/>
              </w:rPr>
              <w:t xml:space="preserve">To what extent can planting trees solve </w:t>
            </w:r>
            <w:r w:rsidR="0050543D">
              <w:rPr>
                <w:rFonts w:ascii="Arial" w:hAnsi="Arial" w:cs="Arial"/>
              </w:rPr>
              <w:t>our climate crisis?</w:t>
            </w:r>
          </w:p>
          <w:p w14:paraId="569427AC" w14:textId="77777777" w:rsidR="00B75A8C" w:rsidRDefault="00B75A8C" w:rsidP="00CE3E27">
            <w:pPr>
              <w:rPr>
                <w:rFonts w:ascii="Arial" w:hAnsi="Arial" w:cs="Arial"/>
              </w:rPr>
            </w:pPr>
          </w:p>
          <w:p w14:paraId="22BF738F" w14:textId="77777777" w:rsidR="00B75A8C" w:rsidRDefault="00B75A8C" w:rsidP="00CE3E27">
            <w:pPr>
              <w:rPr>
                <w:rFonts w:ascii="Arial" w:hAnsi="Arial" w:cs="Arial"/>
              </w:rPr>
            </w:pPr>
            <w:r w:rsidRPr="00B75A8C">
              <w:rPr>
                <w:rFonts w:ascii="Arial" w:hAnsi="Arial" w:cs="Arial"/>
              </w:rPr>
              <w:t>Tropical forests are being cut down at a rate of 30 football pitches per minute – what does this mean? How many trees is this? How significant is the carbon stored by a tree? What does this mean for CO</w:t>
            </w:r>
            <w:r w:rsidRPr="00B75A8C">
              <w:rPr>
                <w:rFonts w:ascii="Arial" w:hAnsi="Arial" w:cs="Arial"/>
                <w:vertAlign w:val="subscript"/>
              </w:rPr>
              <w:t>2</w:t>
            </w:r>
            <w:r w:rsidRPr="00B75A8C">
              <w:rPr>
                <w:rFonts w:ascii="Arial" w:hAnsi="Arial" w:cs="Arial"/>
              </w:rPr>
              <w:t xml:space="preserve"> in the atmosphere? How does this compare to the numbers of trees being planted around the World? We will explore these questions in this session.</w:t>
            </w:r>
          </w:p>
          <w:p w14:paraId="75118A39" w14:textId="77777777" w:rsidR="000D539A" w:rsidRPr="000D539A" w:rsidRDefault="000D539A" w:rsidP="000D539A">
            <w:pPr>
              <w:rPr>
                <w:rFonts w:ascii="Arial" w:hAnsi="Arial" w:cs="Arial"/>
              </w:rPr>
            </w:pPr>
          </w:p>
          <w:p w14:paraId="76FE25A2" w14:textId="77777777" w:rsidR="000D539A" w:rsidRPr="000D539A" w:rsidRDefault="000D539A" w:rsidP="000D539A">
            <w:pPr>
              <w:rPr>
                <w:rFonts w:ascii="Arial" w:hAnsi="Arial" w:cs="Arial"/>
              </w:rPr>
            </w:pPr>
          </w:p>
          <w:p w14:paraId="2A4D5F6B" w14:textId="77777777" w:rsidR="000D539A" w:rsidRPr="000D539A" w:rsidRDefault="000D539A" w:rsidP="000D539A">
            <w:pPr>
              <w:rPr>
                <w:rFonts w:ascii="Arial" w:hAnsi="Arial" w:cs="Arial"/>
              </w:rPr>
            </w:pPr>
          </w:p>
          <w:p w14:paraId="71ED0D20" w14:textId="77777777" w:rsidR="000D539A" w:rsidRPr="000D539A" w:rsidRDefault="000D539A" w:rsidP="000D539A">
            <w:pPr>
              <w:rPr>
                <w:rFonts w:ascii="Arial" w:hAnsi="Arial" w:cs="Arial"/>
              </w:rPr>
            </w:pPr>
          </w:p>
          <w:p w14:paraId="3E803F20" w14:textId="77777777" w:rsidR="000D539A" w:rsidRDefault="000D539A" w:rsidP="000D539A">
            <w:pPr>
              <w:rPr>
                <w:rFonts w:ascii="Arial" w:hAnsi="Arial" w:cs="Arial"/>
              </w:rPr>
            </w:pPr>
          </w:p>
          <w:p w14:paraId="4E5D0FE1" w14:textId="77777777" w:rsidR="000D539A" w:rsidRPr="000D539A" w:rsidRDefault="000D539A" w:rsidP="000D539A">
            <w:pPr>
              <w:rPr>
                <w:rFonts w:ascii="Arial" w:hAnsi="Arial" w:cs="Arial"/>
              </w:rPr>
            </w:pPr>
          </w:p>
          <w:p w14:paraId="52E7FA38" w14:textId="77777777" w:rsidR="000D539A" w:rsidRDefault="000D539A" w:rsidP="000D539A">
            <w:pPr>
              <w:rPr>
                <w:rFonts w:ascii="Arial" w:hAnsi="Arial" w:cs="Arial"/>
              </w:rPr>
            </w:pPr>
          </w:p>
          <w:p w14:paraId="755366B5" w14:textId="63371330" w:rsidR="000D539A" w:rsidRPr="000D539A" w:rsidRDefault="000D539A" w:rsidP="000D539A">
            <w:pPr>
              <w:jc w:val="right"/>
              <w:rPr>
                <w:rFonts w:ascii="Arial" w:hAnsi="Arial" w:cs="Arial"/>
              </w:rPr>
            </w:pPr>
          </w:p>
        </w:tc>
      </w:tr>
      <w:tr w:rsidR="00AD37E7" w:rsidRPr="00FE6303" w14:paraId="337D91A8" w14:textId="77777777" w:rsidTr="6600F9F9">
        <w:trPr>
          <w:trHeight w:val="58"/>
        </w:trPr>
        <w:tc>
          <w:tcPr>
            <w:tcW w:w="852" w:type="dxa"/>
          </w:tcPr>
          <w:p w14:paraId="02FEAB5C" w14:textId="77777777" w:rsidR="00AD37E7" w:rsidRPr="00CE3E27" w:rsidRDefault="00AD37E7" w:rsidP="00CE3E27">
            <w:pPr>
              <w:rPr>
                <w:rFonts w:ascii="Arial" w:hAnsi="Arial" w:cs="Arial"/>
              </w:rPr>
            </w:pPr>
          </w:p>
        </w:tc>
        <w:tc>
          <w:tcPr>
            <w:tcW w:w="3118" w:type="dxa"/>
          </w:tcPr>
          <w:p w14:paraId="2F5452B9" w14:textId="5EFBFB41" w:rsidR="00AD37E7" w:rsidRDefault="00790D6A" w:rsidP="00CE3E27">
            <w:pPr>
              <w:rPr>
                <w:noProof/>
              </w:rPr>
            </w:pPr>
            <w:r>
              <w:rPr>
                <w:noProof/>
              </w:rPr>
              <w:drawing>
                <wp:inline distT="0" distB="0" distL="0" distR="0" wp14:anchorId="03E2E5C7" wp14:editId="3295ABC1">
                  <wp:extent cx="1842770" cy="1036320"/>
                  <wp:effectExtent l="0" t="0" r="508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1842770" cy="1036320"/>
                          </a:xfrm>
                          <a:prstGeom prst="rect">
                            <a:avLst/>
                          </a:prstGeom>
                        </pic:spPr>
                      </pic:pic>
                    </a:graphicData>
                  </a:graphic>
                </wp:inline>
              </w:drawing>
            </w:r>
          </w:p>
          <w:p w14:paraId="7F0090F4" w14:textId="152E6138" w:rsidR="00CC6E44" w:rsidRDefault="00CC6E44" w:rsidP="00CE3E27">
            <w:pPr>
              <w:rPr>
                <w:noProof/>
              </w:rPr>
            </w:pPr>
          </w:p>
        </w:tc>
        <w:tc>
          <w:tcPr>
            <w:tcW w:w="5244" w:type="dxa"/>
          </w:tcPr>
          <w:p w14:paraId="0F9821A8" w14:textId="66309297" w:rsidR="00B75A8C" w:rsidRPr="00B75A8C" w:rsidRDefault="0098289A" w:rsidP="00B75A8C">
            <w:pPr>
              <w:rPr>
                <w:rFonts w:ascii="Arial" w:hAnsi="Arial" w:cs="Arial"/>
              </w:rPr>
            </w:pPr>
            <w:r>
              <w:rPr>
                <w:rFonts w:ascii="Arial" w:hAnsi="Arial" w:cs="Arial"/>
                <w:lang w:val="en-US"/>
              </w:rPr>
              <w:t>Offer students some examples of p</w:t>
            </w:r>
            <w:r w:rsidR="00B75A8C" w:rsidRPr="00B75A8C">
              <w:rPr>
                <w:rFonts w:ascii="Arial" w:hAnsi="Arial" w:cs="Arial"/>
                <w:lang w:val="en-US"/>
              </w:rPr>
              <w:t>ositive ways forward and potential ways for students to contribute.</w:t>
            </w:r>
          </w:p>
          <w:p w14:paraId="53C5EB1C" w14:textId="77777777" w:rsidR="00AD37E7" w:rsidRDefault="00AD37E7" w:rsidP="0098289A">
            <w:pPr>
              <w:rPr>
                <w:rFonts w:ascii="Arial" w:hAnsi="Arial" w:cs="Arial"/>
              </w:rPr>
            </w:pPr>
          </w:p>
        </w:tc>
        <w:tc>
          <w:tcPr>
            <w:tcW w:w="6379" w:type="dxa"/>
          </w:tcPr>
          <w:p w14:paraId="7B6DE1C9" w14:textId="77777777" w:rsidR="0098289A" w:rsidRPr="00B75A8C" w:rsidRDefault="0098289A" w:rsidP="0098289A">
            <w:pPr>
              <w:rPr>
                <w:rFonts w:ascii="Arial" w:hAnsi="Arial" w:cs="Arial"/>
              </w:rPr>
            </w:pPr>
            <w:r w:rsidRPr="00B75A8C">
              <w:rPr>
                <w:rFonts w:ascii="Arial" w:hAnsi="Arial" w:cs="Arial"/>
                <w:lang w:val="en-US"/>
              </w:rPr>
              <w:t>It might be worth exploring with students how 50 million trees compares with 30 football pitches of forest. This is explicitly mentioned on slide 9.</w:t>
            </w:r>
          </w:p>
          <w:p w14:paraId="6AD97580" w14:textId="77777777" w:rsidR="00AD37E7" w:rsidRPr="00CE3E27" w:rsidRDefault="00AD37E7" w:rsidP="00CE3E27">
            <w:pPr>
              <w:rPr>
                <w:rFonts w:ascii="Arial" w:hAnsi="Arial" w:cs="Arial"/>
              </w:rPr>
            </w:pPr>
          </w:p>
        </w:tc>
      </w:tr>
      <w:tr w:rsidR="00080250" w:rsidRPr="00FE6303" w14:paraId="5FAA46BD" w14:textId="77777777" w:rsidTr="6600F9F9">
        <w:trPr>
          <w:trHeight w:val="2502"/>
        </w:trPr>
        <w:tc>
          <w:tcPr>
            <w:tcW w:w="852" w:type="dxa"/>
          </w:tcPr>
          <w:p w14:paraId="412D9C1A" w14:textId="33C5B5FB" w:rsidR="00080250" w:rsidRPr="00CE3E27" w:rsidRDefault="00672FD3" w:rsidP="00CE3E27">
            <w:pPr>
              <w:spacing w:after="160" w:line="259" w:lineRule="auto"/>
              <w:rPr>
                <w:rFonts w:ascii="Arial" w:hAnsi="Arial" w:cs="Arial"/>
              </w:rPr>
            </w:pPr>
            <w:r>
              <w:rPr>
                <w:rFonts w:ascii="Arial" w:hAnsi="Arial" w:cs="Arial"/>
              </w:rPr>
              <w:t>10</w:t>
            </w:r>
          </w:p>
        </w:tc>
        <w:tc>
          <w:tcPr>
            <w:tcW w:w="3118" w:type="dxa"/>
          </w:tcPr>
          <w:p w14:paraId="0DCA5CC0" w14:textId="652C3F65" w:rsidR="00871AB6" w:rsidRPr="00871AB6" w:rsidRDefault="005F7F5A" w:rsidP="6600F9F9">
            <w:pPr>
              <w:spacing w:after="160" w:line="259" w:lineRule="auto"/>
              <w:rPr>
                <w:noProof/>
              </w:rPr>
            </w:pPr>
            <w:r>
              <w:rPr>
                <w:noProof/>
              </w:rPr>
              <w:drawing>
                <wp:inline distT="0" distB="0" distL="0" distR="0" wp14:anchorId="6E866535" wp14:editId="3813A741">
                  <wp:extent cx="1842770" cy="1036320"/>
                  <wp:effectExtent l="0" t="0" r="508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4"/>
                          <pic:cNvPicPr/>
                        </pic:nvPicPr>
                        <pic:blipFill>
                          <a:blip r:embed="rId14">
                            <a:extLst>
                              <a:ext uri="{96DAC541-7B7A-43D3-8B79-37D633B846F1}">
                                <asvg:svgBlip xmlns:asvg="http://schemas.microsoft.com/office/drawing/2016/SVG/main" r:embed="rId15"/>
                              </a:ext>
                            </a:extLst>
                          </a:blip>
                          <a:stretch>
                            <a:fillRect/>
                          </a:stretch>
                        </pic:blipFill>
                        <pic:spPr>
                          <a:xfrm>
                            <a:off x="0" y="0"/>
                            <a:ext cx="1842770" cy="1036320"/>
                          </a:xfrm>
                          <a:prstGeom prst="rect">
                            <a:avLst/>
                          </a:prstGeom>
                        </pic:spPr>
                      </pic:pic>
                    </a:graphicData>
                  </a:graphic>
                </wp:inline>
              </w:drawing>
            </w:r>
            <w:r w:rsidR="5F008B84">
              <w:rPr>
                <w:noProof/>
              </w:rPr>
              <w:drawing>
                <wp:inline distT="0" distB="0" distL="0" distR="0" wp14:anchorId="7E8E159A" wp14:editId="1CE0E9B7">
                  <wp:extent cx="1828800" cy="1028700"/>
                  <wp:effectExtent l="0" t="0" r="0" b="0"/>
                  <wp:docPr id="1934387115" name="Picture 1934387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28800" cy="1028700"/>
                          </a:xfrm>
                          <a:prstGeom prst="rect">
                            <a:avLst/>
                          </a:prstGeom>
                        </pic:spPr>
                      </pic:pic>
                    </a:graphicData>
                  </a:graphic>
                </wp:inline>
              </w:drawing>
            </w:r>
          </w:p>
        </w:tc>
        <w:tc>
          <w:tcPr>
            <w:tcW w:w="5244" w:type="dxa"/>
            <w:vMerge w:val="restart"/>
          </w:tcPr>
          <w:p w14:paraId="0842530C" w14:textId="05E7F994" w:rsidR="00080250" w:rsidRDefault="005F7F5A" w:rsidP="00CE3E27">
            <w:pPr>
              <w:spacing w:after="160" w:line="259" w:lineRule="auto"/>
              <w:rPr>
                <w:rFonts w:ascii="Arial" w:hAnsi="Arial" w:cs="Arial"/>
              </w:rPr>
            </w:pPr>
            <w:r>
              <w:rPr>
                <w:rFonts w:ascii="Arial" w:hAnsi="Arial" w:cs="Arial"/>
              </w:rPr>
              <w:t>Order</w:t>
            </w:r>
            <w:r w:rsidR="00C83ED2">
              <w:rPr>
                <w:rFonts w:ascii="Arial" w:hAnsi="Arial" w:cs="Arial"/>
              </w:rPr>
              <w:t xml:space="preserve"> the actions according to amount of </w:t>
            </w:r>
            <w:r w:rsidR="009C6058">
              <w:rPr>
                <w:rFonts w:ascii="Arial" w:hAnsi="Arial" w:cs="Arial"/>
              </w:rPr>
              <w:t>CO2 released</w:t>
            </w:r>
            <w:r w:rsidR="00080250">
              <w:rPr>
                <w:rFonts w:ascii="Arial" w:hAnsi="Arial" w:cs="Arial"/>
              </w:rPr>
              <w:t>.</w:t>
            </w:r>
            <w:r w:rsidR="009C6058">
              <w:rPr>
                <w:rFonts w:ascii="Arial" w:hAnsi="Arial" w:cs="Arial"/>
              </w:rPr>
              <w:t xml:space="preserve"> </w:t>
            </w:r>
          </w:p>
          <w:p w14:paraId="3BFFC195" w14:textId="77777777" w:rsidR="00080250" w:rsidRDefault="00080250" w:rsidP="00CE3E27">
            <w:pPr>
              <w:spacing w:after="160" w:line="259" w:lineRule="auto"/>
              <w:rPr>
                <w:rFonts w:ascii="Arial" w:hAnsi="Arial" w:cs="Arial"/>
              </w:rPr>
            </w:pPr>
            <w:r>
              <w:rPr>
                <w:rFonts w:ascii="Arial" w:hAnsi="Arial" w:cs="Arial"/>
              </w:rPr>
              <w:t>Are there any surprises?</w:t>
            </w:r>
          </w:p>
          <w:p w14:paraId="2754FA48" w14:textId="060D0B44" w:rsidR="00C70FF0" w:rsidRPr="00CE3E27" w:rsidRDefault="00C70FF0" w:rsidP="00C70FF0">
            <w:pPr>
              <w:spacing w:after="160" w:line="259" w:lineRule="auto"/>
              <w:rPr>
                <w:rFonts w:ascii="Arial" w:hAnsi="Arial" w:cs="Arial"/>
              </w:rPr>
            </w:pPr>
            <w:r w:rsidRPr="00C70FF0">
              <w:rPr>
                <w:rFonts w:ascii="Arial" w:hAnsi="Arial" w:cs="Arial"/>
              </w:rPr>
              <w:t>One implication of this is that what we do as individuals, and within our households, can have a big impact on our environment.</w:t>
            </w:r>
          </w:p>
        </w:tc>
        <w:tc>
          <w:tcPr>
            <w:tcW w:w="6379" w:type="dxa"/>
            <w:vMerge w:val="restart"/>
          </w:tcPr>
          <w:p w14:paraId="02126F68" w14:textId="77777777" w:rsidR="00080250" w:rsidRPr="00CE3E27" w:rsidRDefault="00080250" w:rsidP="00CE3E27">
            <w:pPr>
              <w:spacing w:after="160" w:line="259" w:lineRule="auto"/>
              <w:rPr>
                <w:rFonts w:ascii="Arial" w:hAnsi="Arial" w:cs="Arial"/>
              </w:rPr>
            </w:pPr>
            <w:r w:rsidRPr="00CE3E27">
              <w:rPr>
                <w:rFonts w:ascii="Arial" w:hAnsi="Arial" w:cs="Arial"/>
              </w:rPr>
              <w:t>Initial engagement – making predictions and motivating a need for finding out about CO</w:t>
            </w:r>
            <w:r w:rsidRPr="00264742">
              <w:rPr>
                <w:rFonts w:ascii="Arial" w:hAnsi="Arial" w:cs="Arial"/>
                <w:vertAlign w:val="subscript"/>
              </w:rPr>
              <w:t>2</w:t>
            </w:r>
            <w:r w:rsidRPr="00CE3E27">
              <w:rPr>
                <w:rFonts w:ascii="Arial" w:hAnsi="Arial" w:cs="Arial"/>
              </w:rPr>
              <w:t xml:space="preserve"> absorption from trees. This also gives opportunity to put some of the large numbers in context, giving a sense of relative scale.</w:t>
            </w:r>
          </w:p>
          <w:p w14:paraId="4A062EA7" w14:textId="77777777" w:rsidR="009C4E78" w:rsidRPr="009C4E78" w:rsidRDefault="009C4E78" w:rsidP="009C4E78">
            <w:pPr>
              <w:spacing w:after="160" w:line="259" w:lineRule="auto"/>
              <w:rPr>
                <w:rFonts w:ascii="Arial" w:hAnsi="Arial" w:cs="Arial"/>
              </w:rPr>
            </w:pPr>
            <w:r w:rsidRPr="009C4E78">
              <w:rPr>
                <w:rFonts w:ascii="Arial" w:hAnsi="Arial" w:cs="Arial"/>
              </w:rPr>
              <w:t>This session is on trees, so this allows students to compare the CO</w:t>
            </w:r>
            <w:r w:rsidRPr="009C4E78">
              <w:rPr>
                <w:rFonts w:ascii="Arial" w:hAnsi="Arial" w:cs="Arial"/>
                <w:vertAlign w:val="subscript"/>
              </w:rPr>
              <w:t>2</w:t>
            </w:r>
            <w:r w:rsidRPr="009C4E78">
              <w:rPr>
                <w:rFonts w:ascii="Arial" w:hAnsi="Arial" w:cs="Arial"/>
              </w:rPr>
              <w:t xml:space="preserve"> stored by a tree with some other more meaningful and imaginable scenarios. One implication is that trees can potentially have a significant impact on the CO</w:t>
            </w:r>
            <w:r w:rsidRPr="009C4E78">
              <w:rPr>
                <w:rFonts w:ascii="Arial" w:hAnsi="Arial" w:cs="Arial"/>
                <w:vertAlign w:val="subscript"/>
              </w:rPr>
              <w:t>2</w:t>
            </w:r>
            <w:r w:rsidRPr="009C4E78">
              <w:rPr>
                <w:rFonts w:ascii="Arial" w:hAnsi="Arial" w:cs="Arial"/>
              </w:rPr>
              <w:t xml:space="preserve"> in our atmosphere, but we will find out more about this throughout this lesson.</w:t>
            </w:r>
          </w:p>
          <w:p w14:paraId="6A38A08C" w14:textId="24F6E175" w:rsidR="009C4E78" w:rsidRPr="009C4E78" w:rsidRDefault="009C4E78" w:rsidP="009C4E78">
            <w:pPr>
              <w:spacing w:after="160" w:line="259" w:lineRule="auto"/>
              <w:rPr>
                <w:rFonts w:ascii="Arial" w:hAnsi="Arial" w:cs="Arial"/>
              </w:rPr>
            </w:pPr>
            <w:r w:rsidRPr="009C4E78">
              <w:rPr>
                <w:rFonts w:ascii="Arial" w:hAnsi="Arial" w:cs="Arial"/>
              </w:rPr>
              <w:t>This potentially sets up a question later in the session about whether the CO</w:t>
            </w:r>
            <w:r w:rsidRPr="009C4E78">
              <w:rPr>
                <w:rFonts w:ascii="Arial" w:hAnsi="Arial" w:cs="Arial"/>
                <w:vertAlign w:val="subscript"/>
              </w:rPr>
              <w:t>2</w:t>
            </w:r>
            <w:r w:rsidRPr="009C4E78">
              <w:rPr>
                <w:rFonts w:ascii="Arial" w:hAnsi="Arial" w:cs="Arial"/>
              </w:rPr>
              <w:t xml:space="preserve"> </w:t>
            </w:r>
            <w:r w:rsidR="00AB6CCD">
              <w:rPr>
                <w:rFonts w:ascii="Arial" w:hAnsi="Arial" w:cs="Arial"/>
              </w:rPr>
              <w:t>produced by a flight from London to New York could be</w:t>
            </w:r>
            <w:r w:rsidRPr="009C4E78">
              <w:rPr>
                <w:rFonts w:ascii="Arial" w:hAnsi="Arial" w:cs="Arial"/>
              </w:rPr>
              <w:t xml:space="preserve"> offset by planting trees.</w:t>
            </w:r>
          </w:p>
          <w:p w14:paraId="337D0EB7" w14:textId="432AEAFA" w:rsidR="00080250" w:rsidRPr="00CE3E27" w:rsidRDefault="00080250" w:rsidP="00CE3E27">
            <w:pPr>
              <w:spacing w:after="160" w:line="259" w:lineRule="auto"/>
              <w:rPr>
                <w:rFonts w:ascii="Arial" w:hAnsi="Arial" w:cs="Arial"/>
              </w:rPr>
            </w:pPr>
            <w:r w:rsidRPr="00B834DB">
              <w:rPr>
                <w:rFonts w:ascii="Arial" w:hAnsi="Arial" w:cs="Arial"/>
              </w:rPr>
              <w:t>Answers: UK Household 17.1 tonnes, Driving 1000 miles 0.22 tonnes, Oak tree 7.5 tonnes, Flight London to New York (per passenger) 0.6 tonnes, 1 cow 0.6 tonnes.</w:t>
            </w:r>
          </w:p>
        </w:tc>
      </w:tr>
      <w:tr w:rsidR="00080250" w:rsidRPr="00FE6303" w14:paraId="7A4EA337" w14:textId="77777777" w:rsidTr="6600F9F9">
        <w:trPr>
          <w:trHeight w:val="2502"/>
        </w:trPr>
        <w:tc>
          <w:tcPr>
            <w:tcW w:w="852" w:type="dxa"/>
          </w:tcPr>
          <w:p w14:paraId="69252A5D" w14:textId="77777777" w:rsidR="00080250" w:rsidRPr="00CE3E27" w:rsidRDefault="00080250" w:rsidP="00CE3E27">
            <w:pPr>
              <w:rPr>
                <w:rFonts w:ascii="Arial" w:hAnsi="Arial" w:cs="Arial"/>
              </w:rPr>
            </w:pPr>
          </w:p>
        </w:tc>
        <w:tc>
          <w:tcPr>
            <w:tcW w:w="3118" w:type="dxa"/>
          </w:tcPr>
          <w:p w14:paraId="2A54A16B" w14:textId="77777777" w:rsidR="00080250" w:rsidRDefault="00871AB6" w:rsidP="00CE3E27">
            <w:pPr>
              <w:rPr>
                <w:noProof/>
              </w:rPr>
            </w:pPr>
            <w:r>
              <w:rPr>
                <w:noProof/>
              </w:rPr>
              <w:drawing>
                <wp:inline distT="0" distB="0" distL="0" distR="0" wp14:anchorId="03B0BA6C" wp14:editId="2DEC85CC">
                  <wp:extent cx="1842770" cy="1036320"/>
                  <wp:effectExtent l="0" t="0" r="508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1842770" cy="1036320"/>
                          </a:xfrm>
                          <a:prstGeom prst="rect">
                            <a:avLst/>
                          </a:prstGeom>
                        </pic:spPr>
                      </pic:pic>
                    </a:graphicData>
                  </a:graphic>
                </wp:inline>
              </w:drawing>
            </w:r>
          </w:p>
          <w:p w14:paraId="223C64CB" w14:textId="77777777" w:rsidR="00871AB6" w:rsidRDefault="00871AB6" w:rsidP="00CE3E27">
            <w:pPr>
              <w:rPr>
                <w:noProof/>
              </w:rPr>
            </w:pPr>
          </w:p>
          <w:p w14:paraId="51D73416" w14:textId="0E12D271" w:rsidR="00871AB6" w:rsidRDefault="00871AB6" w:rsidP="00CE3E27">
            <w:pPr>
              <w:rPr>
                <w:noProof/>
              </w:rPr>
            </w:pPr>
            <w:r>
              <w:rPr>
                <w:noProof/>
              </w:rPr>
              <w:drawing>
                <wp:inline distT="0" distB="0" distL="0" distR="0" wp14:anchorId="031FE364" wp14:editId="7963187D">
                  <wp:extent cx="1842770" cy="1036320"/>
                  <wp:effectExtent l="0" t="0" r="508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842770" cy="1036320"/>
                          </a:xfrm>
                          <a:prstGeom prst="rect">
                            <a:avLst/>
                          </a:prstGeom>
                        </pic:spPr>
                      </pic:pic>
                    </a:graphicData>
                  </a:graphic>
                </wp:inline>
              </w:drawing>
            </w:r>
          </w:p>
        </w:tc>
        <w:tc>
          <w:tcPr>
            <w:tcW w:w="5244" w:type="dxa"/>
            <w:vMerge/>
          </w:tcPr>
          <w:p w14:paraId="47F604F6" w14:textId="77777777" w:rsidR="00080250" w:rsidRDefault="00080250" w:rsidP="00CE3E27">
            <w:pPr>
              <w:rPr>
                <w:rFonts w:ascii="Arial" w:hAnsi="Arial" w:cs="Arial"/>
              </w:rPr>
            </w:pPr>
          </w:p>
        </w:tc>
        <w:tc>
          <w:tcPr>
            <w:tcW w:w="6379" w:type="dxa"/>
            <w:vMerge/>
          </w:tcPr>
          <w:p w14:paraId="44292A75" w14:textId="77777777" w:rsidR="00080250" w:rsidRPr="00CE3E27" w:rsidRDefault="00080250" w:rsidP="00CE3E27">
            <w:pPr>
              <w:rPr>
                <w:rFonts w:ascii="Arial" w:hAnsi="Arial" w:cs="Arial"/>
              </w:rPr>
            </w:pPr>
          </w:p>
        </w:tc>
      </w:tr>
      <w:tr w:rsidR="00FE6303" w:rsidRPr="00FE6303" w14:paraId="28905FDE" w14:textId="77777777" w:rsidTr="6600F9F9">
        <w:trPr>
          <w:trHeight w:val="2679"/>
        </w:trPr>
        <w:tc>
          <w:tcPr>
            <w:tcW w:w="852" w:type="dxa"/>
          </w:tcPr>
          <w:p w14:paraId="2268ACB5" w14:textId="5DE9CA52" w:rsidR="00CE3E27" w:rsidRPr="00CE3E27" w:rsidRDefault="00FD052E" w:rsidP="00CE3E27">
            <w:pPr>
              <w:spacing w:after="160" w:line="259" w:lineRule="auto"/>
              <w:rPr>
                <w:rFonts w:ascii="Arial" w:hAnsi="Arial" w:cs="Arial"/>
              </w:rPr>
            </w:pPr>
            <w:r>
              <w:rPr>
                <w:rFonts w:ascii="Arial" w:hAnsi="Arial" w:cs="Arial"/>
              </w:rPr>
              <w:lastRenderedPageBreak/>
              <w:t>1</w:t>
            </w:r>
            <w:r w:rsidR="00123FDD">
              <w:rPr>
                <w:rFonts w:ascii="Arial" w:hAnsi="Arial" w:cs="Arial"/>
              </w:rPr>
              <w:t>5</w:t>
            </w:r>
          </w:p>
        </w:tc>
        <w:tc>
          <w:tcPr>
            <w:tcW w:w="3118" w:type="dxa"/>
          </w:tcPr>
          <w:p w14:paraId="24B672BF" w14:textId="5E0A27EE" w:rsidR="00CE3E27" w:rsidRPr="00CE3E27" w:rsidRDefault="003251C3" w:rsidP="00CE3E27">
            <w:pPr>
              <w:spacing w:after="160" w:line="259" w:lineRule="auto"/>
              <w:rPr>
                <w:rFonts w:ascii="Arial" w:hAnsi="Arial" w:cs="Arial"/>
              </w:rPr>
            </w:pPr>
            <w:r>
              <w:rPr>
                <w:noProof/>
              </w:rPr>
              <w:drawing>
                <wp:inline distT="0" distB="0" distL="0" distR="0" wp14:anchorId="46AAB778" wp14:editId="1E4D408D">
                  <wp:extent cx="1842770" cy="1036320"/>
                  <wp:effectExtent l="0" t="0" r="508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1842770" cy="1036320"/>
                          </a:xfrm>
                          <a:prstGeom prst="rect">
                            <a:avLst/>
                          </a:prstGeom>
                        </pic:spPr>
                      </pic:pic>
                    </a:graphicData>
                  </a:graphic>
                </wp:inline>
              </w:drawing>
            </w:r>
          </w:p>
        </w:tc>
        <w:tc>
          <w:tcPr>
            <w:tcW w:w="5244" w:type="dxa"/>
          </w:tcPr>
          <w:p w14:paraId="507892D2" w14:textId="77777777" w:rsidR="00F31225" w:rsidRDefault="00F31225" w:rsidP="00F31225">
            <w:pPr>
              <w:spacing w:after="160" w:line="259" w:lineRule="auto"/>
              <w:rPr>
                <w:rFonts w:ascii="Arial" w:hAnsi="Arial" w:cs="Arial"/>
              </w:rPr>
            </w:pPr>
            <w:r>
              <w:rPr>
                <w:rFonts w:ascii="Arial" w:hAnsi="Arial" w:cs="Arial"/>
              </w:rPr>
              <w:t>Opportunity for a reminder of the process of rounding to significant figures.</w:t>
            </w:r>
          </w:p>
          <w:p w14:paraId="065CDECF" w14:textId="2A978CCA" w:rsidR="00BB15E2" w:rsidRPr="00CE3E27" w:rsidRDefault="00BB15E2" w:rsidP="00CE3E27">
            <w:pPr>
              <w:spacing w:after="160" w:line="259" w:lineRule="auto"/>
              <w:rPr>
                <w:rFonts w:ascii="Arial" w:hAnsi="Arial" w:cs="Arial"/>
              </w:rPr>
            </w:pPr>
          </w:p>
        </w:tc>
        <w:tc>
          <w:tcPr>
            <w:tcW w:w="6379" w:type="dxa"/>
          </w:tcPr>
          <w:p w14:paraId="33DC6160" w14:textId="273CB0AF" w:rsidR="00FD1769" w:rsidRPr="00CE3E27" w:rsidRDefault="00F31225" w:rsidP="00F31225">
            <w:pPr>
              <w:spacing w:after="160" w:line="259" w:lineRule="auto"/>
              <w:rPr>
                <w:rFonts w:ascii="Arial" w:hAnsi="Arial" w:cs="Arial"/>
              </w:rPr>
            </w:pPr>
            <w:r>
              <w:rPr>
                <w:rFonts w:ascii="Arial" w:hAnsi="Arial" w:cs="Arial"/>
                <w:bCs/>
              </w:rPr>
              <w:t>The TIP box can be edited to take into account methods used by individual classes/teachers.</w:t>
            </w:r>
          </w:p>
        </w:tc>
      </w:tr>
      <w:tr w:rsidR="00FE6303" w:rsidRPr="00FE6303" w14:paraId="35F56592" w14:textId="77777777" w:rsidTr="6600F9F9">
        <w:trPr>
          <w:trHeight w:val="2679"/>
        </w:trPr>
        <w:tc>
          <w:tcPr>
            <w:tcW w:w="852" w:type="dxa"/>
          </w:tcPr>
          <w:p w14:paraId="45BA7FC5" w14:textId="172AB864" w:rsidR="00CE3E27" w:rsidRPr="00CE3E27" w:rsidRDefault="00CE3E27" w:rsidP="00CE3E27">
            <w:pPr>
              <w:spacing w:after="160" w:line="259" w:lineRule="auto"/>
              <w:rPr>
                <w:rFonts w:ascii="Arial" w:hAnsi="Arial" w:cs="Arial"/>
              </w:rPr>
            </w:pPr>
          </w:p>
        </w:tc>
        <w:tc>
          <w:tcPr>
            <w:tcW w:w="3118" w:type="dxa"/>
          </w:tcPr>
          <w:p w14:paraId="1EC48448" w14:textId="0DC5AB03" w:rsidR="00CE3E27" w:rsidRPr="00CE3E27" w:rsidRDefault="00331295" w:rsidP="00CE3E27">
            <w:pPr>
              <w:spacing w:after="160" w:line="259" w:lineRule="auto"/>
              <w:rPr>
                <w:rFonts w:ascii="Arial" w:hAnsi="Arial" w:cs="Arial"/>
              </w:rPr>
            </w:pPr>
            <w:r>
              <w:rPr>
                <w:noProof/>
              </w:rPr>
              <w:drawing>
                <wp:inline distT="0" distB="0" distL="0" distR="0" wp14:anchorId="733E3D19" wp14:editId="35BACBF6">
                  <wp:extent cx="1842770" cy="1036320"/>
                  <wp:effectExtent l="0" t="0" r="508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1842770" cy="1036320"/>
                          </a:xfrm>
                          <a:prstGeom prst="rect">
                            <a:avLst/>
                          </a:prstGeom>
                        </pic:spPr>
                      </pic:pic>
                    </a:graphicData>
                  </a:graphic>
                </wp:inline>
              </w:drawing>
            </w:r>
          </w:p>
        </w:tc>
        <w:tc>
          <w:tcPr>
            <w:tcW w:w="5244" w:type="dxa"/>
          </w:tcPr>
          <w:p w14:paraId="399C3290" w14:textId="77777777" w:rsidR="00A960EF" w:rsidRDefault="00557408" w:rsidP="00A91DF2">
            <w:pPr>
              <w:spacing w:after="160" w:line="259" w:lineRule="auto"/>
              <w:rPr>
                <w:rFonts w:ascii="Arial" w:hAnsi="Arial" w:cs="Arial"/>
                <w:bCs/>
              </w:rPr>
            </w:pPr>
            <w:r w:rsidRPr="00557408">
              <w:rPr>
                <w:rFonts w:ascii="Arial" w:hAnsi="Arial" w:cs="Arial"/>
                <w:bCs/>
              </w:rPr>
              <w:t>Estimate how</w:t>
            </w:r>
            <w:r w:rsidR="00A91DF2">
              <w:rPr>
                <w:rFonts w:ascii="Arial" w:hAnsi="Arial" w:cs="Arial"/>
                <w:bCs/>
              </w:rPr>
              <w:t xml:space="preserve"> much of the UK is classed as woodland.</w:t>
            </w:r>
          </w:p>
          <w:p w14:paraId="312F8B29" w14:textId="77777777" w:rsidR="00A91DF2" w:rsidRDefault="00BB15E2" w:rsidP="00A91DF2">
            <w:pPr>
              <w:spacing w:after="160" w:line="259" w:lineRule="auto"/>
              <w:rPr>
                <w:rFonts w:ascii="Arial" w:hAnsi="Arial" w:cs="Arial"/>
                <w:bCs/>
              </w:rPr>
            </w:pPr>
            <w:r>
              <w:rPr>
                <w:rFonts w:ascii="Arial" w:hAnsi="Arial" w:cs="Arial"/>
                <w:bCs/>
              </w:rPr>
              <w:t>Opportunity for a reminder of the process of calculating a percentage.</w:t>
            </w:r>
          </w:p>
          <w:p w14:paraId="74137E38" w14:textId="2FBCF1E9" w:rsidR="00BB15E2" w:rsidRPr="00557408" w:rsidRDefault="00BB15E2" w:rsidP="00A91DF2">
            <w:pPr>
              <w:spacing w:after="160" w:line="259" w:lineRule="auto"/>
              <w:rPr>
                <w:rFonts w:ascii="Arial" w:hAnsi="Arial" w:cs="Arial"/>
                <w:bCs/>
              </w:rPr>
            </w:pPr>
          </w:p>
        </w:tc>
        <w:tc>
          <w:tcPr>
            <w:tcW w:w="6379" w:type="dxa"/>
          </w:tcPr>
          <w:p w14:paraId="2410DCDA" w14:textId="53771B62" w:rsidR="00CE3E27" w:rsidRPr="00CE3E27" w:rsidRDefault="00F31225" w:rsidP="00CE3E27">
            <w:pPr>
              <w:spacing w:after="160" w:line="259" w:lineRule="auto"/>
              <w:rPr>
                <w:rFonts w:ascii="Arial" w:hAnsi="Arial" w:cs="Arial"/>
              </w:rPr>
            </w:pPr>
            <w:r>
              <w:rPr>
                <w:rFonts w:ascii="Arial" w:hAnsi="Arial" w:cs="Arial"/>
                <w:bCs/>
              </w:rPr>
              <w:t>The TIP box can be edited to take into account methods used by individual classes/teachers.</w:t>
            </w:r>
          </w:p>
        </w:tc>
      </w:tr>
      <w:tr w:rsidR="00DC3DCB" w:rsidRPr="00FE6303" w14:paraId="6EE756C4" w14:textId="77777777" w:rsidTr="6600F9F9">
        <w:trPr>
          <w:trHeight w:val="557"/>
        </w:trPr>
        <w:tc>
          <w:tcPr>
            <w:tcW w:w="852" w:type="dxa"/>
          </w:tcPr>
          <w:p w14:paraId="66A99366" w14:textId="11B0C5DB" w:rsidR="00DC3DCB" w:rsidRDefault="004F0A81" w:rsidP="00CE3E27">
            <w:pPr>
              <w:rPr>
                <w:rFonts w:ascii="Arial" w:hAnsi="Arial" w:cs="Arial"/>
              </w:rPr>
            </w:pPr>
            <w:r>
              <w:rPr>
                <w:rFonts w:ascii="Arial" w:hAnsi="Arial" w:cs="Arial"/>
              </w:rPr>
              <w:t>20</w:t>
            </w:r>
          </w:p>
        </w:tc>
        <w:tc>
          <w:tcPr>
            <w:tcW w:w="3118" w:type="dxa"/>
          </w:tcPr>
          <w:p w14:paraId="5C97698D" w14:textId="77777777" w:rsidR="00DC3DCB" w:rsidRDefault="00DC3DCB" w:rsidP="00CE3E27">
            <w:pPr>
              <w:rPr>
                <w:noProof/>
              </w:rPr>
            </w:pPr>
            <w:r>
              <w:rPr>
                <w:noProof/>
              </w:rPr>
              <w:drawing>
                <wp:inline distT="0" distB="0" distL="0" distR="0" wp14:anchorId="4DB91BA2" wp14:editId="5165E6A0">
                  <wp:extent cx="1842770" cy="1036320"/>
                  <wp:effectExtent l="0" t="0" r="508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1842770" cy="1036320"/>
                          </a:xfrm>
                          <a:prstGeom prst="rect">
                            <a:avLst/>
                          </a:prstGeom>
                        </pic:spPr>
                      </pic:pic>
                    </a:graphicData>
                  </a:graphic>
                </wp:inline>
              </w:drawing>
            </w:r>
          </w:p>
          <w:p w14:paraId="1288A22C" w14:textId="5C3E4985" w:rsidR="00DC3DCB" w:rsidRDefault="00DC3DCB" w:rsidP="00CE3E27">
            <w:pPr>
              <w:rPr>
                <w:noProof/>
              </w:rPr>
            </w:pPr>
          </w:p>
        </w:tc>
        <w:tc>
          <w:tcPr>
            <w:tcW w:w="5244" w:type="dxa"/>
          </w:tcPr>
          <w:p w14:paraId="13CADD86" w14:textId="77777777" w:rsidR="00DC3DCB" w:rsidRDefault="00DC3DCB" w:rsidP="00CE3E27">
            <w:pPr>
              <w:rPr>
                <w:rFonts w:ascii="Arial" w:hAnsi="Arial" w:cs="Arial"/>
              </w:rPr>
            </w:pPr>
            <w:r>
              <w:rPr>
                <w:rFonts w:ascii="Arial" w:hAnsi="Arial" w:cs="Arial"/>
              </w:rPr>
              <w:t>Students use skills reviewed in previous slides to complete full table for the constituent parts of the UK.</w:t>
            </w:r>
          </w:p>
          <w:p w14:paraId="1EC23DF7" w14:textId="6FADE0FE" w:rsidR="00A8593D" w:rsidRDefault="00A8593D" w:rsidP="00CE3E27">
            <w:pPr>
              <w:rPr>
                <w:rFonts w:ascii="Arial" w:hAnsi="Arial" w:cs="Arial"/>
              </w:rPr>
            </w:pPr>
            <w:r>
              <w:rPr>
                <w:rFonts w:ascii="Arial" w:hAnsi="Arial" w:cs="Arial"/>
              </w:rPr>
              <w:t>Slide 11 reveals answers one by one.</w:t>
            </w:r>
          </w:p>
        </w:tc>
        <w:tc>
          <w:tcPr>
            <w:tcW w:w="6379" w:type="dxa"/>
          </w:tcPr>
          <w:p w14:paraId="1EA591B4" w14:textId="77777777" w:rsidR="00DC3DCB" w:rsidRDefault="00A8593D" w:rsidP="001D1E0A">
            <w:pPr>
              <w:rPr>
                <w:rFonts w:ascii="Arial" w:hAnsi="Arial" w:cs="Arial"/>
                <w:lang w:val="en-US"/>
              </w:rPr>
            </w:pPr>
            <w:r>
              <w:rPr>
                <w:rFonts w:ascii="Arial" w:hAnsi="Arial" w:cs="Arial"/>
                <w:lang w:val="en-US"/>
              </w:rPr>
              <w:t>Answers</w:t>
            </w:r>
          </w:p>
          <w:p w14:paraId="0E64EC6E" w14:textId="77777777" w:rsidR="00A8593D" w:rsidRDefault="00A8593D" w:rsidP="001D1E0A">
            <w:pPr>
              <w:rPr>
                <w:rFonts w:ascii="Arial" w:hAnsi="Arial" w:cs="Arial"/>
                <w:lang w:val="en-US"/>
              </w:rPr>
            </w:pPr>
            <w:r>
              <w:rPr>
                <w:rFonts w:ascii="Arial" w:hAnsi="Arial" w:cs="Arial"/>
                <w:lang w:val="en-US"/>
              </w:rPr>
              <w:t>England – 130,000</w:t>
            </w:r>
            <w:r w:rsidR="001A22EC">
              <w:rPr>
                <w:rFonts w:ascii="Arial" w:hAnsi="Arial" w:cs="Arial"/>
                <w:lang w:val="en-US"/>
              </w:rPr>
              <w:t xml:space="preserve"> and 13,000</w:t>
            </w:r>
          </w:p>
          <w:p w14:paraId="63EECA96" w14:textId="77777777" w:rsidR="001A22EC" w:rsidRDefault="001A22EC" w:rsidP="001D1E0A">
            <w:pPr>
              <w:rPr>
                <w:rFonts w:ascii="Arial" w:hAnsi="Arial" w:cs="Arial"/>
                <w:lang w:val="en-US"/>
              </w:rPr>
            </w:pPr>
            <w:r>
              <w:rPr>
                <w:rFonts w:ascii="Arial" w:hAnsi="Arial" w:cs="Arial"/>
                <w:lang w:val="en-US"/>
              </w:rPr>
              <w:t>Wales – 21,000 and 3,150</w:t>
            </w:r>
          </w:p>
          <w:p w14:paraId="1D7D5ECB" w14:textId="77777777" w:rsidR="001A22EC" w:rsidRDefault="001A22EC" w:rsidP="001D1E0A">
            <w:pPr>
              <w:rPr>
                <w:rFonts w:ascii="Arial" w:hAnsi="Arial" w:cs="Arial"/>
                <w:lang w:val="en-US"/>
              </w:rPr>
            </w:pPr>
            <w:r>
              <w:rPr>
                <w:rFonts w:ascii="Arial" w:hAnsi="Arial" w:cs="Arial"/>
                <w:lang w:val="en-US"/>
              </w:rPr>
              <w:t>Scotland – 78,000 and 14,</w:t>
            </w:r>
            <w:r w:rsidR="00BE4920">
              <w:rPr>
                <w:rFonts w:ascii="Arial" w:hAnsi="Arial" w:cs="Arial"/>
                <w:lang w:val="en-US"/>
              </w:rPr>
              <w:t>820</w:t>
            </w:r>
          </w:p>
          <w:p w14:paraId="1CCFE740" w14:textId="0E8A0E43" w:rsidR="00BE4920" w:rsidRPr="001D1E0A" w:rsidRDefault="00BE4920" w:rsidP="001D1E0A">
            <w:pPr>
              <w:rPr>
                <w:rFonts w:ascii="Arial" w:hAnsi="Arial" w:cs="Arial"/>
                <w:lang w:val="en-US"/>
              </w:rPr>
            </w:pPr>
            <w:r>
              <w:rPr>
                <w:rFonts w:ascii="Arial" w:hAnsi="Arial" w:cs="Arial"/>
                <w:lang w:val="en-US"/>
              </w:rPr>
              <w:t>Northern Ireland – 14,000 and 1,260</w:t>
            </w:r>
          </w:p>
        </w:tc>
      </w:tr>
      <w:tr w:rsidR="00B7566C" w:rsidRPr="00FE6303" w14:paraId="46BA0775" w14:textId="77777777" w:rsidTr="6600F9F9">
        <w:trPr>
          <w:trHeight w:val="557"/>
        </w:trPr>
        <w:tc>
          <w:tcPr>
            <w:tcW w:w="852" w:type="dxa"/>
          </w:tcPr>
          <w:p w14:paraId="70269402" w14:textId="16B34072" w:rsidR="00B7566C" w:rsidRDefault="002F04CB" w:rsidP="00CE3E27">
            <w:pPr>
              <w:rPr>
                <w:rFonts w:ascii="Arial" w:hAnsi="Arial" w:cs="Arial"/>
              </w:rPr>
            </w:pPr>
            <w:r>
              <w:rPr>
                <w:rFonts w:ascii="Arial" w:hAnsi="Arial" w:cs="Arial"/>
              </w:rPr>
              <w:t>30</w:t>
            </w:r>
          </w:p>
        </w:tc>
        <w:tc>
          <w:tcPr>
            <w:tcW w:w="3118" w:type="dxa"/>
          </w:tcPr>
          <w:p w14:paraId="193899D7" w14:textId="1EC360C9" w:rsidR="003747B7" w:rsidRDefault="003747B7" w:rsidP="00CE3E27">
            <w:pPr>
              <w:rPr>
                <w:noProof/>
              </w:rPr>
            </w:pPr>
            <w:r>
              <w:rPr>
                <w:noProof/>
              </w:rPr>
              <w:drawing>
                <wp:inline distT="0" distB="0" distL="0" distR="0" wp14:anchorId="297E1CE4" wp14:editId="662716BD">
                  <wp:extent cx="1842770" cy="1036320"/>
                  <wp:effectExtent l="0" t="0" r="508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1842770" cy="1036320"/>
                          </a:xfrm>
                          <a:prstGeom prst="rect">
                            <a:avLst/>
                          </a:prstGeom>
                        </pic:spPr>
                      </pic:pic>
                    </a:graphicData>
                  </a:graphic>
                </wp:inline>
              </w:drawing>
            </w:r>
          </w:p>
          <w:p w14:paraId="4864C1A1" w14:textId="77777777" w:rsidR="003747B7" w:rsidRDefault="003747B7" w:rsidP="00CE3E27">
            <w:pPr>
              <w:rPr>
                <w:noProof/>
              </w:rPr>
            </w:pPr>
          </w:p>
          <w:p w14:paraId="0FF1E4D7" w14:textId="000349F3" w:rsidR="00B7566C" w:rsidRDefault="00B7566C" w:rsidP="00CE3E27">
            <w:pPr>
              <w:rPr>
                <w:noProof/>
              </w:rPr>
            </w:pPr>
            <w:r>
              <w:rPr>
                <w:noProof/>
              </w:rPr>
              <w:lastRenderedPageBreak/>
              <w:drawing>
                <wp:inline distT="0" distB="0" distL="0" distR="0" wp14:anchorId="4D4F90F4" wp14:editId="0078BB9C">
                  <wp:extent cx="1842770" cy="1036320"/>
                  <wp:effectExtent l="0" t="0" r="5080" b="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1842770" cy="1036320"/>
                          </a:xfrm>
                          <a:prstGeom prst="rect">
                            <a:avLst/>
                          </a:prstGeom>
                        </pic:spPr>
                      </pic:pic>
                    </a:graphicData>
                  </a:graphic>
                </wp:inline>
              </w:drawing>
            </w:r>
          </w:p>
          <w:p w14:paraId="39B8D1B1" w14:textId="77777777" w:rsidR="00B7566C" w:rsidRDefault="00B7566C" w:rsidP="00CE3E27">
            <w:pPr>
              <w:rPr>
                <w:noProof/>
              </w:rPr>
            </w:pPr>
          </w:p>
          <w:p w14:paraId="1308F608" w14:textId="1C467945" w:rsidR="0083561D" w:rsidRDefault="0083561D" w:rsidP="00CE3E27">
            <w:pPr>
              <w:rPr>
                <w:noProof/>
              </w:rPr>
            </w:pPr>
            <w:r>
              <w:rPr>
                <w:noProof/>
              </w:rPr>
              <w:drawing>
                <wp:inline distT="0" distB="0" distL="0" distR="0" wp14:anchorId="56A6FD98" wp14:editId="5F5B8C87">
                  <wp:extent cx="1842770" cy="1036320"/>
                  <wp:effectExtent l="0" t="0" r="5080" b="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1842770" cy="1036320"/>
                          </a:xfrm>
                          <a:prstGeom prst="rect">
                            <a:avLst/>
                          </a:prstGeom>
                        </pic:spPr>
                      </pic:pic>
                    </a:graphicData>
                  </a:graphic>
                </wp:inline>
              </w:drawing>
            </w:r>
          </w:p>
        </w:tc>
        <w:tc>
          <w:tcPr>
            <w:tcW w:w="5244" w:type="dxa"/>
          </w:tcPr>
          <w:p w14:paraId="0AD6D379" w14:textId="5962E9D4" w:rsidR="00834457" w:rsidRDefault="00834457" w:rsidP="00834457">
            <w:pPr>
              <w:rPr>
                <w:rFonts w:ascii="Arial" w:hAnsi="Arial" w:cs="Arial"/>
              </w:rPr>
            </w:pPr>
            <w:r>
              <w:rPr>
                <w:rFonts w:ascii="Arial" w:hAnsi="Arial" w:cs="Arial"/>
              </w:rPr>
              <w:lastRenderedPageBreak/>
              <w:t>Slides explain the that we can use comparisons to make sense of large number – a common one being comparing areas to the area of a football pitch (like in the intro video).</w:t>
            </w:r>
          </w:p>
          <w:p w14:paraId="42B1529E" w14:textId="27BB40C1" w:rsidR="00834457" w:rsidRDefault="00834457" w:rsidP="00834457">
            <w:pPr>
              <w:rPr>
                <w:rFonts w:ascii="Arial" w:hAnsi="Arial" w:cs="Arial"/>
              </w:rPr>
            </w:pPr>
          </w:p>
          <w:p w14:paraId="55AFFF48" w14:textId="7549DA5D" w:rsidR="00834457" w:rsidRDefault="00834457" w:rsidP="00834457">
            <w:pPr>
              <w:rPr>
                <w:rFonts w:ascii="Arial" w:hAnsi="Arial" w:cs="Arial"/>
              </w:rPr>
            </w:pPr>
            <w:r>
              <w:rPr>
                <w:rFonts w:ascii="Arial" w:hAnsi="Arial" w:cs="Arial"/>
              </w:rPr>
              <w:t>Students to be asked about units</w:t>
            </w:r>
            <w:r w:rsidR="005255CE">
              <w:rPr>
                <w:rFonts w:ascii="Arial" w:hAnsi="Arial" w:cs="Arial"/>
              </w:rPr>
              <w:t xml:space="preserve"> and why they are </w:t>
            </w:r>
            <w:r w:rsidR="00FB177B">
              <w:rPr>
                <w:rFonts w:ascii="Arial" w:hAnsi="Arial" w:cs="Arial"/>
              </w:rPr>
              <w:t>calculating</w:t>
            </w:r>
            <w:r w:rsidR="005255CE">
              <w:rPr>
                <w:rFonts w:ascii="Arial" w:hAnsi="Arial" w:cs="Arial"/>
              </w:rPr>
              <w:t xml:space="preserve"> the si</w:t>
            </w:r>
            <w:r w:rsidR="00FB177B">
              <w:rPr>
                <w:rFonts w:ascii="Arial" w:hAnsi="Arial" w:cs="Arial"/>
              </w:rPr>
              <w:t xml:space="preserve">ze of a football pitch in km2. </w:t>
            </w:r>
          </w:p>
          <w:p w14:paraId="06E4D736" w14:textId="77777777" w:rsidR="00FB177B" w:rsidRDefault="00FB177B" w:rsidP="00834457">
            <w:pPr>
              <w:rPr>
                <w:rFonts w:ascii="Arial" w:hAnsi="Arial" w:cs="Arial"/>
              </w:rPr>
            </w:pPr>
          </w:p>
          <w:p w14:paraId="27C57632" w14:textId="5D5418A1" w:rsidR="000241E9" w:rsidRDefault="000241E9" w:rsidP="00CE3E27">
            <w:pPr>
              <w:rPr>
                <w:rFonts w:ascii="Arial" w:hAnsi="Arial" w:cs="Arial"/>
              </w:rPr>
            </w:pPr>
          </w:p>
          <w:p w14:paraId="7E41C8BA" w14:textId="77777777" w:rsidR="000241E9" w:rsidRDefault="000241E9" w:rsidP="00CE3E27">
            <w:pPr>
              <w:rPr>
                <w:rFonts w:ascii="Arial" w:hAnsi="Arial" w:cs="Arial"/>
              </w:rPr>
            </w:pPr>
          </w:p>
          <w:p w14:paraId="5F94C731" w14:textId="77777777" w:rsidR="002515BF" w:rsidRDefault="002515BF" w:rsidP="00CE3E27">
            <w:pPr>
              <w:rPr>
                <w:rFonts w:ascii="Arial" w:hAnsi="Arial" w:cs="Arial"/>
              </w:rPr>
            </w:pPr>
          </w:p>
          <w:p w14:paraId="59D35A8F" w14:textId="4D0F509F" w:rsidR="002515BF" w:rsidRDefault="002515BF" w:rsidP="00CE3E27">
            <w:pPr>
              <w:rPr>
                <w:rFonts w:ascii="Arial" w:hAnsi="Arial" w:cs="Arial"/>
              </w:rPr>
            </w:pPr>
          </w:p>
        </w:tc>
        <w:tc>
          <w:tcPr>
            <w:tcW w:w="6379" w:type="dxa"/>
          </w:tcPr>
          <w:p w14:paraId="7063B963" w14:textId="77777777" w:rsidR="00834457" w:rsidRDefault="00834457" w:rsidP="00834457">
            <w:pPr>
              <w:rPr>
                <w:rFonts w:ascii="Arial" w:hAnsi="Arial" w:cs="Arial"/>
              </w:rPr>
            </w:pPr>
            <w:r>
              <w:rPr>
                <w:rFonts w:ascii="Arial" w:hAnsi="Arial" w:cs="Arial"/>
              </w:rPr>
              <w:lastRenderedPageBreak/>
              <w:t>Slides lead students through the calculation of the number of pitches that would fit in the woodland coverage of the UK.</w:t>
            </w:r>
          </w:p>
          <w:p w14:paraId="02E7520E" w14:textId="77777777" w:rsidR="00B7566C" w:rsidRDefault="00B7566C" w:rsidP="001D1E0A">
            <w:pPr>
              <w:rPr>
                <w:rFonts w:ascii="Arial" w:hAnsi="Arial" w:cs="Arial"/>
                <w:lang w:val="en-US"/>
              </w:rPr>
            </w:pPr>
          </w:p>
          <w:p w14:paraId="3E847C02" w14:textId="77777777" w:rsidR="00FB177B" w:rsidRDefault="00FB177B" w:rsidP="001D1E0A">
            <w:pPr>
              <w:rPr>
                <w:rFonts w:ascii="Arial" w:hAnsi="Arial" w:cs="Arial"/>
                <w:lang w:val="en-US"/>
              </w:rPr>
            </w:pPr>
            <w:r>
              <w:rPr>
                <w:rFonts w:ascii="Arial" w:hAnsi="Arial" w:cs="Arial"/>
                <w:lang w:val="en-US"/>
              </w:rPr>
              <w:t xml:space="preserve">Opportunity to extend here to conversions between </w:t>
            </w:r>
            <w:r w:rsidR="00CA23A7">
              <w:rPr>
                <w:rFonts w:ascii="Arial" w:hAnsi="Arial" w:cs="Arial"/>
                <w:lang w:val="en-US"/>
              </w:rPr>
              <w:t>square</w:t>
            </w:r>
            <w:r>
              <w:rPr>
                <w:rFonts w:ascii="Arial" w:hAnsi="Arial" w:cs="Arial"/>
                <w:lang w:val="en-US"/>
              </w:rPr>
              <w:t xml:space="preserve"> units</w:t>
            </w:r>
            <w:r w:rsidR="00CA23A7">
              <w:rPr>
                <w:rFonts w:ascii="Arial" w:hAnsi="Arial" w:cs="Arial"/>
                <w:lang w:val="en-US"/>
              </w:rPr>
              <w:t>.</w:t>
            </w:r>
          </w:p>
          <w:p w14:paraId="4D524882" w14:textId="77777777" w:rsidR="00CA23A7" w:rsidRDefault="00CA23A7" w:rsidP="001D1E0A">
            <w:pPr>
              <w:rPr>
                <w:rFonts w:ascii="Arial" w:hAnsi="Arial" w:cs="Arial"/>
                <w:lang w:val="en-US"/>
              </w:rPr>
            </w:pPr>
          </w:p>
          <w:p w14:paraId="1C460EFF" w14:textId="68B49018" w:rsidR="00CA23A7" w:rsidRPr="001D1E0A" w:rsidRDefault="00CA23A7" w:rsidP="001D1E0A">
            <w:pPr>
              <w:rPr>
                <w:rFonts w:ascii="Arial" w:hAnsi="Arial" w:cs="Arial"/>
                <w:lang w:val="en-US"/>
              </w:rPr>
            </w:pPr>
            <w:r>
              <w:rPr>
                <w:rFonts w:ascii="Arial" w:hAnsi="Arial" w:cs="Arial"/>
                <w:bCs/>
              </w:rPr>
              <w:t>The TIP box can be edited to take into account methods used by individual classes/teachers.</w:t>
            </w:r>
          </w:p>
        </w:tc>
      </w:tr>
      <w:tr w:rsidR="00DC3DCB" w:rsidRPr="00FE6303" w14:paraId="76AA63E0" w14:textId="77777777" w:rsidTr="6600F9F9">
        <w:trPr>
          <w:trHeight w:val="557"/>
        </w:trPr>
        <w:tc>
          <w:tcPr>
            <w:tcW w:w="852" w:type="dxa"/>
          </w:tcPr>
          <w:p w14:paraId="12689912" w14:textId="6BA21C50" w:rsidR="00DC3DCB" w:rsidRDefault="000D69AD" w:rsidP="00CE3E27">
            <w:pPr>
              <w:rPr>
                <w:rFonts w:ascii="Arial" w:hAnsi="Arial" w:cs="Arial"/>
              </w:rPr>
            </w:pPr>
            <w:r>
              <w:rPr>
                <w:rFonts w:ascii="Arial" w:hAnsi="Arial" w:cs="Arial"/>
              </w:rPr>
              <w:t>35</w:t>
            </w:r>
          </w:p>
        </w:tc>
        <w:tc>
          <w:tcPr>
            <w:tcW w:w="3118" w:type="dxa"/>
          </w:tcPr>
          <w:p w14:paraId="62EE983C" w14:textId="416F8DDD" w:rsidR="00DC3DCB" w:rsidRDefault="0047176E" w:rsidP="00B7566C">
            <w:pPr>
              <w:tabs>
                <w:tab w:val="left" w:pos="2113"/>
              </w:tabs>
              <w:rPr>
                <w:noProof/>
              </w:rPr>
            </w:pPr>
            <w:r>
              <w:rPr>
                <w:noProof/>
              </w:rPr>
              <w:drawing>
                <wp:inline distT="0" distB="0" distL="0" distR="0" wp14:anchorId="48469B93" wp14:editId="57CB42AC">
                  <wp:extent cx="1842770" cy="1036320"/>
                  <wp:effectExtent l="0" t="0" r="5080" b="0"/>
                  <wp:docPr id="2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1842770" cy="1036320"/>
                          </a:xfrm>
                          <a:prstGeom prst="rect">
                            <a:avLst/>
                          </a:prstGeom>
                        </pic:spPr>
                      </pic:pic>
                    </a:graphicData>
                  </a:graphic>
                </wp:inline>
              </w:drawing>
            </w:r>
          </w:p>
          <w:p w14:paraId="19B016D6" w14:textId="77777777" w:rsidR="0047176E" w:rsidRDefault="0047176E" w:rsidP="00B7566C">
            <w:pPr>
              <w:tabs>
                <w:tab w:val="left" w:pos="2113"/>
              </w:tabs>
              <w:rPr>
                <w:noProof/>
              </w:rPr>
            </w:pPr>
          </w:p>
          <w:p w14:paraId="57F6A98C" w14:textId="77777777" w:rsidR="00EB78FD" w:rsidRDefault="00EB78FD" w:rsidP="00B7566C">
            <w:pPr>
              <w:tabs>
                <w:tab w:val="left" w:pos="2113"/>
              </w:tabs>
              <w:rPr>
                <w:noProof/>
              </w:rPr>
            </w:pPr>
            <w:r>
              <w:rPr>
                <w:noProof/>
              </w:rPr>
              <w:drawing>
                <wp:inline distT="0" distB="0" distL="0" distR="0" wp14:anchorId="73DF8743" wp14:editId="6155159E">
                  <wp:extent cx="1842770" cy="1036320"/>
                  <wp:effectExtent l="0" t="0" r="5080" b="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1842770" cy="1036320"/>
                          </a:xfrm>
                          <a:prstGeom prst="rect">
                            <a:avLst/>
                          </a:prstGeom>
                        </pic:spPr>
                      </pic:pic>
                    </a:graphicData>
                  </a:graphic>
                </wp:inline>
              </w:drawing>
            </w:r>
          </w:p>
          <w:p w14:paraId="51C4F58B" w14:textId="7E888F84" w:rsidR="00EB78FD" w:rsidRDefault="00EB78FD" w:rsidP="00B7566C">
            <w:pPr>
              <w:tabs>
                <w:tab w:val="left" w:pos="2113"/>
              </w:tabs>
              <w:rPr>
                <w:noProof/>
              </w:rPr>
            </w:pPr>
          </w:p>
        </w:tc>
        <w:tc>
          <w:tcPr>
            <w:tcW w:w="5244" w:type="dxa"/>
          </w:tcPr>
          <w:p w14:paraId="0E723BA1" w14:textId="77777777" w:rsidR="00DC3DCB" w:rsidRDefault="0047176E" w:rsidP="00CE3E27">
            <w:pPr>
              <w:rPr>
                <w:rFonts w:ascii="Arial" w:hAnsi="Arial" w:cs="Arial"/>
              </w:rPr>
            </w:pPr>
            <w:r>
              <w:rPr>
                <w:rFonts w:ascii="Arial" w:hAnsi="Arial" w:cs="Arial"/>
              </w:rPr>
              <w:t>Students repeat calculations for the constituent parts of the UK.</w:t>
            </w:r>
          </w:p>
          <w:p w14:paraId="220F84CD" w14:textId="77777777" w:rsidR="0047176E" w:rsidRDefault="0047176E" w:rsidP="00CE3E27">
            <w:pPr>
              <w:rPr>
                <w:rFonts w:ascii="Arial" w:hAnsi="Arial" w:cs="Arial"/>
              </w:rPr>
            </w:pPr>
          </w:p>
          <w:p w14:paraId="1DBF44AF" w14:textId="77777777" w:rsidR="0047176E" w:rsidRDefault="00EB78FD" w:rsidP="00CE3E27">
            <w:pPr>
              <w:rPr>
                <w:rFonts w:ascii="Arial" w:hAnsi="Arial" w:cs="Arial"/>
              </w:rPr>
            </w:pPr>
            <w:r>
              <w:rPr>
                <w:rFonts w:ascii="Arial" w:hAnsi="Arial" w:cs="Arial"/>
              </w:rPr>
              <w:t>Slide 16 reveals answers one by one.</w:t>
            </w:r>
          </w:p>
          <w:p w14:paraId="0F47D8CA" w14:textId="77777777" w:rsidR="00EB78FD" w:rsidRDefault="00EB78FD" w:rsidP="00CE3E27">
            <w:pPr>
              <w:rPr>
                <w:rFonts w:ascii="Arial" w:hAnsi="Arial" w:cs="Arial"/>
              </w:rPr>
            </w:pPr>
          </w:p>
          <w:p w14:paraId="0C0CC392" w14:textId="69648ED9" w:rsidR="00EB78FD" w:rsidRDefault="00EB78FD" w:rsidP="00CE3E27">
            <w:pPr>
              <w:rPr>
                <w:rFonts w:ascii="Arial" w:hAnsi="Arial" w:cs="Arial"/>
              </w:rPr>
            </w:pPr>
            <w:r>
              <w:rPr>
                <w:rFonts w:ascii="Arial" w:hAnsi="Arial" w:cs="Arial"/>
              </w:rPr>
              <w:t>Possible probing question about the nuances of estimation – why do the values not total 4,500,000?</w:t>
            </w:r>
          </w:p>
        </w:tc>
        <w:tc>
          <w:tcPr>
            <w:tcW w:w="6379" w:type="dxa"/>
          </w:tcPr>
          <w:p w14:paraId="698942CE" w14:textId="410B9EB9" w:rsidR="00DC3DCB" w:rsidRDefault="00E738EA" w:rsidP="001D1E0A">
            <w:pPr>
              <w:rPr>
                <w:rFonts w:ascii="Arial" w:hAnsi="Arial" w:cs="Arial"/>
                <w:lang w:val="en-US"/>
              </w:rPr>
            </w:pPr>
            <w:r>
              <w:rPr>
                <w:rFonts w:ascii="Arial" w:hAnsi="Arial" w:cs="Arial"/>
                <w:lang w:val="en-US"/>
              </w:rPr>
              <w:t>Answers</w:t>
            </w:r>
          </w:p>
          <w:p w14:paraId="75D4F526" w14:textId="720DCE08" w:rsidR="00E738EA" w:rsidRDefault="00E738EA" w:rsidP="001D1E0A">
            <w:pPr>
              <w:rPr>
                <w:rFonts w:ascii="Arial" w:hAnsi="Arial" w:cs="Arial"/>
                <w:lang w:val="en-US"/>
              </w:rPr>
            </w:pPr>
            <w:r>
              <w:rPr>
                <w:rFonts w:ascii="Arial" w:hAnsi="Arial" w:cs="Arial"/>
                <w:lang w:val="en-US"/>
              </w:rPr>
              <w:t>England – 1,900,000</w:t>
            </w:r>
          </w:p>
          <w:p w14:paraId="16A6060A" w14:textId="4C685D2D" w:rsidR="00E738EA" w:rsidRDefault="00E738EA" w:rsidP="001D1E0A">
            <w:pPr>
              <w:rPr>
                <w:rFonts w:ascii="Arial" w:hAnsi="Arial" w:cs="Arial"/>
                <w:lang w:val="en-US"/>
              </w:rPr>
            </w:pPr>
            <w:r>
              <w:rPr>
                <w:rFonts w:ascii="Arial" w:hAnsi="Arial" w:cs="Arial"/>
                <w:lang w:val="en-US"/>
              </w:rPr>
              <w:t>Wales – 450,000</w:t>
            </w:r>
          </w:p>
          <w:p w14:paraId="307CF3E9" w14:textId="6E22DC47" w:rsidR="00E738EA" w:rsidRDefault="00E738EA" w:rsidP="001D1E0A">
            <w:pPr>
              <w:rPr>
                <w:rFonts w:ascii="Arial" w:hAnsi="Arial" w:cs="Arial"/>
                <w:lang w:val="en-US"/>
              </w:rPr>
            </w:pPr>
            <w:r>
              <w:rPr>
                <w:rFonts w:ascii="Arial" w:hAnsi="Arial" w:cs="Arial"/>
                <w:lang w:val="en-US"/>
              </w:rPr>
              <w:t>Scotland – 2,100,000</w:t>
            </w:r>
          </w:p>
          <w:p w14:paraId="55EF98CB" w14:textId="2E308718" w:rsidR="00E738EA" w:rsidRDefault="00E738EA" w:rsidP="001D1E0A">
            <w:pPr>
              <w:rPr>
                <w:rFonts w:ascii="Arial" w:hAnsi="Arial" w:cs="Arial"/>
                <w:lang w:val="en-US"/>
              </w:rPr>
            </w:pPr>
            <w:r>
              <w:rPr>
                <w:rFonts w:ascii="Arial" w:hAnsi="Arial" w:cs="Arial"/>
                <w:lang w:val="en-US"/>
              </w:rPr>
              <w:t>Northern Ireland – 180,000</w:t>
            </w:r>
          </w:p>
          <w:p w14:paraId="40936623" w14:textId="77777777" w:rsidR="00E738EA" w:rsidRDefault="00E738EA" w:rsidP="001D1E0A">
            <w:pPr>
              <w:rPr>
                <w:rFonts w:ascii="Arial" w:hAnsi="Arial" w:cs="Arial"/>
                <w:lang w:val="en-US"/>
              </w:rPr>
            </w:pPr>
          </w:p>
          <w:p w14:paraId="60B764FF" w14:textId="4A20DB48" w:rsidR="00E738EA" w:rsidRPr="001D1E0A" w:rsidRDefault="00E738EA" w:rsidP="001D1E0A">
            <w:pPr>
              <w:rPr>
                <w:rFonts w:ascii="Arial" w:hAnsi="Arial" w:cs="Arial"/>
                <w:lang w:val="en-US"/>
              </w:rPr>
            </w:pPr>
          </w:p>
        </w:tc>
      </w:tr>
      <w:tr w:rsidR="00C04A06" w:rsidRPr="00FE6303" w14:paraId="4B468806" w14:textId="77777777" w:rsidTr="6600F9F9">
        <w:trPr>
          <w:trHeight w:val="2539"/>
        </w:trPr>
        <w:tc>
          <w:tcPr>
            <w:tcW w:w="852" w:type="dxa"/>
          </w:tcPr>
          <w:p w14:paraId="015BF1FD" w14:textId="2F5D256A" w:rsidR="00C04A06" w:rsidRDefault="000D69AD" w:rsidP="00CE3E27">
            <w:pPr>
              <w:rPr>
                <w:rFonts w:ascii="Arial" w:hAnsi="Arial" w:cs="Arial"/>
              </w:rPr>
            </w:pPr>
            <w:r>
              <w:rPr>
                <w:rFonts w:ascii="Arial" w:hAnsi="Arial" w:cs="Arial"/>
              </w:rPr>
              <w:t>45</w:t>
            </w:r>
          </w:p>
        </w:tc>
        <w:tc>
          <w:tcPr>
            <w:tcW w:w="3118" w:type="dxa"/>
          </w:tcPr>
          <w:p w14:paraId="3F5F31E1" w14:textId="5646017E" w:rsidR="00C04A06" w:rsidRDefault="00C04A06" w:rsidP="00CE3E27">
            <w:pPr>
              <w:rPr>
                <w:noProof/>
              </w:rPr>
            </w:pPr>
            <w:r>
              <w:rPr>
                <w:noProof/>
              </w:rPr>
              <w:drawing>
                <wp:inline distT="0" distB="0" distL="0" distR="0" wp14:anchorId="56B41DA2" wp14:editId="56E1A80B">
                  <wp:extent cx="1842770" cy="1036320"/>
                  <wp:effectExtent l="0" t="0" r="5080" b="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1842770" cy="1036320"/>
                          </a:xfrm>
                          <a:prstGeom prst="rect">
                            <a:avLst/>
                          </a:prstGeom>
                        </pic:spPr>
                      </pic:pic>
                    </a:graphicData>
                  </a:graphic>
                </wp:inline>
              </w:drawing>
            </w:r>
          </w:p>
        </w:tc>
        <w:tc>
          <w:tcPr>
            <w:tcW w:w="5244" w:type="dxa"/>
          </w:tcPr>
          <w:p w14:paraId="16C976D6" w14:textId="199F6ED9" w:rsidR="00C04A06" w:rsidRDefault="00C04A06" w:rsidP="0036578E">
            <w:pPr>
              <w:rPr>
                <w:rFonts w:ascii="Arial" w:hAnsi="Arial" w:cs="Arial"/>
              </w:rPr>
            </w:pPr>
            <w:r>
              <w:rPr>
                <w:rFonts w:ascii="Arial" w:hAnsi="Arial" w:cs="Arial"/>
              </w:rPr>
              <w:t>Back to Tree pledge slid</w:t>
            </w:r>
            <w:r w:rsidR="00F82552">
              <w:rPr>
                <w:rFonts w:ascii="Arial" w:hAnsi="Arial" w:cs="Arial"/>
              </w:rPr>
              <w:t xml:space="preserve">e, and reference the </w:t>
            </w:r>
            <w:r w:rsidR="005D1F25">
              <w:rPr>
                <w:rFonts w:ascii="Arial" w:hAnsi="Arial" w:cs="Arial"/>
              </w:rPr>
              <w:t>introductory video.</w:t>
            </w:r>
          </w:p>
          <w:p w14:paraId="62F7FFE6" w14:textId="77777777" w:rsidR="005D1F25" w:rsidRDefault="005D1F25" w:rsidP="0036578E">
            <w:pPr>
              <w:rPr>
                <w:rFonts w:ascii="Arial" w:hAnsi="Arial" w:cs="Arial"/>
              </w:rPr>
            </w:pPr>
          </w:p>
          <w:p w14:paraId="500DC21C" w14:textId="5F20F4FE" w:rsidR="00C04A06" w:rsidRDefault="00C04A06" w:rsidP="0036578E">
            <w:pPr>
              <w:rPr>
                <w:rFonts w:ascii="Arial" w:hAnsi="Arial" w:cs="Arial"/>
              </w:rPr>
            </w:pPr>
            <w:r>
              <w:rPr>
                <w:rFonts w:ascii="Arial" w:hAnsi="Arial" w:cs="Arial"/>
              </w:rPr>
              <w:t>Can students used the maths</w:t>
            </w:r>
            <w:r w:rsidR="00B36144">
              <w:rPr>
                <w:rFonts w:ascii="Arial" w:hAnsi="Arial" w:cs="Arial"/>
              </w:rPr>
              <w:t xml:space="preserve"> they have developed to answer the questions?</w:t>
            </w:r>
          </w:p>
          <w:p w14:paraId="0E639755" w14:textId="77777777" w:rsidR="005D1F25" w:rsidRDefault="005D1F25" w:rsidP="0036578E">
            <w:pPr>
              <w:rPr>
                <w:rFonts w:ascii="Arial" w:hAnsi="Arial" w:cs="Arial"/>
              </w:rPr>
            </w:pPr>
          </w:p>
          <w:p w14:paraId="42095CB5" w14:textId="1420F96F" w:rsidR="00B36144" w:rsidRPr="00CE3E27" w:rsidRDefault="00B36144" w:rsidP="000143BE">
            <w:pPr>
              <w:rPr>
                <w:rFonts w:ascii="Arial" w:hAnsi="Arial" w:cs="Arial"/>
              </w:rPr>
            </w:pPr>
          </w:p>
        </w:tc>
        <w:tc>
          <w:tcPr>
            <w:tcW w:w="6379" w:type="dxa"/>
          </w:tcPr>
          <w:p w14:paraId="6677E467" w14:textId="77777777" w:rsidR="000143BE" w:rsidRPr="001D1E0A" w:rsidRDefault="000143BE" w:rsidP="000143BE">
            <w:pPr>
              <w:spacing w:after="160" w:line="259" w:lineRule="auto"/>
              <w:rPr>
                <w:rFonts w:ascii="Arial" w:hAnsi="Arial" w:cs="Arial"/>
              </w:rPr>
            </w:pPr>
            <w:r w:rsidRPr="001D1E0A">
              <w:rPr>
                <w:rFonts w:ascii="Arial" w:hAnsi="Arial" w:cs="Arial"/>
                <w:lang w:val="en-US"/>
              </w:rPr>
              <w:t xml:space="preserve">Note that, according to the initial video, </w:t>
            </w:r>
            <w:r>
              <w:rPr>
                <w:rFonts w:ascii="Arial" w:hAnsi="Arial" w:cs="Arial"/>
                <w:lang w:val="en-US"/>
              </w:rPr>
              <w:t>30 football pitches</w:t>
            </w:r>
            <w:r w:rsidRPr="001D1E0A">
              <w:rPr>
                <w:rFonts w:ascii="Arial" w:hAnsi="Arial" w:cs="Arial"/>
                <w:lang w:val="en-US"/>
              </w:rPr>
              <w:t xml:space="preserve"> is how much tropical forest is being cut down every minute.</w:t>
            </w:r>
          </w:p>
          <w:p w14:paraId="20823E27" w14:textId="77777777" w:rsidR="000143BE" w:rsidRPr="001D1E0A" w:rsidRDefault="000143BE" w:rsidP="000143BE">
            <w:pPr>
              <w:spacing w:after="160" w:line="259" w:lineRule="auto"/>
              <w:rPr>
                <w:rFonts w:ascii="Arial" w:hAnsi="Arial" w:cs="Arial"/>
              </w:rPr>
            </w:pPr>
            <w:r w:rsidRPr="001D1E0A">
              <w:rPr>
                <w:rFonts w:ascii="Arial" w:hAnsi="Arial" w:cs="Arial"/>
                <w:lang w:val="en-US"/>
              </w:rPr>
              <w:t xml:space="preserve">See: </w:t>
            </w:r>
            <w:hyperlink r:id="rId39" w:history="1">
              <w:r w:rsidRPr="001D1E0A">
                <w:rPr>
                  <w:rStyle w:val="Hyperlink"/>
                  <w:rFonts w:ascii="Arial" w:hAnsi="Arial" w:cs="Arial"/>
                </w:rPr>
                <w:t>https://www.espn.co.uk/football/austria/story/3936111/soccer-stadium-pitch-becomes-300-tree-forest</w:t>
              </w:r>
            </w:hyperlink>
          </w:p>
          <w:p w14:paraId="3F9725E0" w14:textId="7CD6E6E6" w:rsidR="000143BE" w:rsidRDefault="000143BE" w:rsidP="000143BE">
            <w:pPr>
              <w:spacing w:after="160" w:line="259" w:lineRule="auto"/>
              <w:rPr>
                <w:rFonts w:ascii="Arial" w:hAnsi="Arial" w:cs="Arial"/>
                <w:lang w:val="en-US"/>
              </w:rPr>
            </w:pPr>
            <w:r w:rsidRPr="001D1E0A">
              <w:rPr>
                <w:rFonts w:ascii="Arial" w:hAnsi="Arial" w:cs="Arial"/>
                <w:lang w:val="en-US"/>
              </w:rPr>
              <w:t>This website may give students a starting point for their estimate.</w:t>
            </w:r>
          </w:p>
          <w:p w14:paraId="6CDC965C" w14:textId="4EE90151" w:rsidR="000143BE" w:rsidRDefault="000143BE" w:rsidP="000143BE">
            <w:pPr>
              <w:rPr>
                <w:rFonts w:ascii="Arial" w:hAnsi="Arial" w:cs="Arial"/>
              </w:rPr>
            </w:pPr>
            <w:r>
              <w:rPr>
                <w:rFonts w:ascii="Arial" w:hAnsi="Arial" w:cs="Arial"/>
              </w:rPr>
              <w:lastRenderedPageBreak/>
              <w:t>We should be building motivation for students to explore the CO</w:t>
            </w:r>
            <w:r w:rsidRPr="00C30219">
              <w:rPr>
                <w:rFonts w:ascii="Arial" w:hAnsi="Arial" w:cs="Arial"/>
                <w:vertAlign w:val="subscript"/>
              </w:rPr>
              <w:t>2</w:t>
            </w:r>
            <w:r>
              <w:rPr>
                <w:rFonts w:ascii="Arial" w:hAnsi="Arial" w:cs="Arial"/>
              </w:rPr>
              <w:t xml:space="preserve"> absorption rates of trees. Open questions could be used to provoke discussion before moving onto next set of activities based on carbon storage in a tree.</w:t>
            </w:r>
          </w:p>
          <w:p w14:paraId="6C32C73D" w14:textId="658141DA" w:rsidR="000143BE" w:rsidRPr="001D1E0A" w:rsidRDefault="000143BE" w:rsidP="000143BE">
            <w:pPr>
              <w:spacing w:after="160" w:line="259" w:lineRule="auto"/>
              <w:rPr>
                <w:rFonts w:ascii="Arial" w:hAnsi="Arial" w:cs="Arial"/>
              </w:rPr>
            </w:pPr>
          </w:p>
          <w:p w14:paraId="7C365422" w14:textId="77777777" w:rsidR="00C04A06" w:rsidRDefault="00C04A06" w:rsidP="007B5F75">
            <w:pPr>
              <w:rPr>
                <w:rFonts w:ascii="Arial" w:hAnsi="Arial" w:cs="Arial"/>
              </w:rPr>
            </w:pPr>
          </w:p>
        </w:tc>
      </w:tr>
      <w:tr w:rsidR="00FE6303" w:rsidRPr="00FE6303" w14:paraId="7F374915" w14:textId="77777777" w:rsidTr="6600F9F9">
        <w:trPr>
          <w:trHeight w:val="2539"/>
        </w:trPr>
        <w:tc>
          <w:tcPr>
            <w:tcW w:w="852" w:type="dxa"/>
          </w:tcPr>
          <w:p w14:paraId="1FA7FC80" w14:textId="6996D94F" w:rsidR="00CE3E27" w:rsidRPr="00CE3E27" w:rsidRDefault="002F04CB" w:rsidP="00CE3E27">
            <w:pPr>
              <w:spacing w:after="160" w:line="259" w:lineRule="auto"/>
              <w:rPr>
                <w:rFonts w:ascii="Arial" w:hAnsi="Arial" w:cs="Arial"/>
              </w:rPr>
            </w:pPr>
            <w:r>
              <w:rPr>
                <w:rFonts w:ascii="Arial" w:hAnsi="Arial" w:cs="Arial"/>
              </w:rPr>
              <w:lastRenderedPageBreak/>
              <w:t>60</w:t>
            </w:r>
          </w:p>
        </w:tc>
        <w:tc>
          <w:tcPr>
            <w:tcW w:w="3118" w:type="dxa"/>
          </w:tcPr>
          <w:p w14:paraId="0A8E7EB0" w14:textId="121D3D1E" w:rsidR="00CE3E27" w:rsidRPr="00CE3E27" w:rsidRDefault="00596BF4" w:rsidP="00CE3E27">
            <w:pPr>
              <w:spacing w:after="160" w:line="259" w:lineRule="auto"/>
              <w:rPr>
                <w:rFonts w:ascii="Arial" w:hAnsi="Arial" w:cs="Arial"/>
              </w:rPr>
            </w:pPr>
            <w:r>
              <w:rPr>
                <w:noProof/>
              </w:rPr>
              <w:drawing>
                <wp:inline distT="0" distB="0" distL="0" distR="0" wp14:anchorId="06BE5981" wp14:editId="4F7C66C8">
                  <wp:extent cx="1842770" cy="1036320"/>
                  <wp:effectExtent l="0" t="0" r="508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1842770" cy="1036320"/>
                          </a:xfrm>
                          <a:prstGeom prst="rect">
                            <a:avLst/>
                          </a:prstGeom>
                        </pic:spPr>
                      </pic:pic>
                    </a:graphicData>
                  </a:graphic>
                </wp:inline>
              </w:drawing>
            </w:r>
          </w:p>
        </w:tc>
        <w:tc>
          <w:tcPr>
            <w:tcW w:w="5244" w:type="dxa"/>
          </w:tcPr>
          <w:p w14:paraId="0EA2A57F" w14:textId="77777777" w:rsidR="0036578E" w:rsidRPr="00CE3E27" w:rsidRDefault="0036578E" w:rsidP="0036578E">
            <w:pPr>
              <w:spacing w:after="160" w:line="259" w:lineRule="auto"/>
              <w:rPr>
                <w:rFonts w:ascii="Arial" w:hAnsi="Arial" w:cs="Arial"/>
              </w:rPr>
            </w:pPr>
            <w:r w:rsidRPr="00CE3E27">
              <w:rPr>
                <w:rFonts w:ascii="Arial" w:hAnsi="Arial" w:cs="Arial"/>
              </w:rPr>
              <w:t>Easyjet and Heathrow offsetting info.</w:t>
            </w:r>
          </w:p>
          <w:p w14:paraId="10B3A0ED" w14:textId="77777777" w:rsidR="0036578E" w:rsidRPr="00CE3E27" w:rsidRDefault="0036578E" w:rsidP="0036578E">
            <w:pPr>
              <w:spacing w:after="160" w:line="259" w:lineRule="auto"/>
              <w:rPr>
                <w:rFonts w:ascii="Arial" w:hAnsi="Arial" w:cs="Arial"/>
              </w:rPr>
            </w:pPr>
            <w:r w:rsidRPr="00CE3E27">
              <w:rPr>
                <w:rFonts w:ascii="Arial" w:hAnsi="Arial" w:cs="Arial"/>
              </w:rPr>
              <w:t>What are your thoughts about these?</w:t>
            </w:r>
          </w:p>
          <w:p w14:paraId="179EE4A8" w14:textId="72737903" w:rsidR="00CE3E27" w:rsidRPr="00CE3E27" w:rsidRDefault="00C30219" w:rsidP="006C5C2E">
            <w:pPr>
              <w:spacing w:after="160" w:line="259" w:lineRule="auto"/>
              <w:rPr>
                <w:rFonts w:ascii="Arial" w:hAnsi="Arial" w:cs="Arial"/>
              </w:rPr>
            </w:pPr>
            <w:r>
              <w:rPr>
                <w:rFonts w:ascii="Arial" w:hAnsi="Arial" w:cs="Arial"/>
              </w:rPr>
              <w:t>A question to work on during this session:</w:t>
            </w:r>
          </w:p>
          <w:p w14:paraId="45B6B5C8" w14:textId="77777777" w:rsidR="00CE3E27" w:rsidRPr="00CE3E27" w:rsidRDefault="00CE3E27" w:rsidP="00CE3E27">
            <w:pPr>
              <w:spacing w:after="160" w:line="259" w:lineRule="auto"/>
              <w:rPr>
                <w:rFonts w:ascii="Arial" w:hAnsi="Arial" w:cs="Arial"/>
              </w:rPr>
            </w:pPr>
            <w:r w:rsidRPr="00CE3E27">
              <w:rPr>
                <w:rFonts w:ascii="Arial" w:hAnsi="Arial" w:cs="Arial"/>
              </w:rPr>
              <w:t>How many trees would you need to plant to make up for a return flight to New York?</w:t>
            </w:r>
          </w:p>
        </w:tc>
        <w:tc>
          <w:tcPr>
            <w:tcW w:w="6379" w:type="dxa"/>
          </w:tcPr>
          <w:p w14:paraId="3F5BF655" w14:textId="6D7E8908" w:rsidR="007B5F75" w:rsidRPr="007B5F75" w:rsidRDefault="0036578E" w:rsidP="007B5F75">
            <w:pPr>
              <w:spacing w:after="160" w:line="259" w:lineRule="auto"/>
              <w:rPr>
                <w:rFonts w:ascii="Arial" w:hAnsi="Arial" w:cs="Arial"/>
              </w:rPr>
            </w:pPr>
            <w:r>
              <w:rPr>
                <w:rFonts w:ascii="Arial" w:hAnsi="Arial" w:cs="Arial"/>
              </w:rPr>
              <w:t xml:space="preserve">The aim of this </w:t>
            </w:r>
            <w:r w:rsidR="003C7A97">
              <w:rPr>
                <w:rFonts w:ascii="Arial" w:hAnsi="Arial" w:cs="Arial"/>
              </w:rPr>
              <w:t>slide</w:t>
            </w:r>
            <w:r>
              <w:rPr>
                <w:rFonts w:ascii="Arial" w:hAnsi="Arial" w:cs="Arial"/>
              </w:rPr>
              <w:t xml:space="preserve"> is to </w:t>
            </w:r>
            <w:r w:rsidR="006F3AD9">
              <w:rPr>
                <w:rFonts w:ascii="Arial" w:hAnsi="Arial" w:cs="Arial"/>
              </w:rPr>
              <w:t>motivate</w:t>
            </w:r>
            <w:r>
              <w:rPr>
                <w:rFonts w:ascii="Arial" w:hAnsi="Arial" w:cs="Arial"/>
              </w:rPr>
              <w:t xml:space="preserve"> students </w:t>
            </w:r>
            <w:r w:rsidR="006F3AD9">
              <w:rPr>
                <w:rFonts w:ascii="Arial" w:hAnsi="Arial" w:cs="Arial"/>
              </w:rPr>
              <w:t>to</w:t>
            </w:r>
            <w:r w:rsidR="00CE3E27" w:rsidRPr="00CE3E27">
              <w:rPr>
                <w:rFonts w:ascii="Arial" w:hAnsi="Arial" w:cs="Arial"/>
              </w:rPr>
              <w:t xml:space="preserve"> </w:t>
            </w:r>
            <w:r w:rsidR="00FC5B40">
              <w:rPr>
                <w:rFonts w:ascii="Arial" w:hAnsi="Arial" w:cs="Arial"/>
              </w:rPr>
              <w:t>explor</w:t>
            </w:r>
            <w:r w:rsidR="006F3AD9">
              <w:rPr>
                <w:rFonts w:ascii="Arial" w:hAnsi="Arial" w:cs="Arial"/>
              </w:rPr>
              <w:t>e</w:t>
            </w:r>
            <w:r w:rsidR="00CE3E27" w:rsidRPr="00CE3E27">
              <w:rPr>
                <w:rFonts w:ascii="Arial" w:hAnsi="Arial" w:cs="Arial"/>
              </w:rPr>
              <w:t xml:space="preserve"> CO</w:t>
            </w:r>
            <w:r w:rsidR="00CE3E27" w:rsidRPr="00C30219">
              <w:rPr>
                <w:rFonts w:ascii="Arial" w:hAnsi="Arial" w:cs="Arial"/>
                <w:vertAlign w:val="subscript"/>
              </w:rPr>
              <w:t>2</w:t>
            </w:r>
            <w:r w:rsidR="00CE3E27" w:rsidRPr="00CE3E27">
              <w:rPr>
                <w:rFonts w:ascii="Arial" w:hAnsi="Arial" w:cs="Arial"/>
              </w:rPr>
              <w:t xml:space="preserve"> absorption of trees</w:t>
            </w:r>
            <w:r w:rsidR="006F3AD9">
              <w:rPr>
                <w:rFonts w:ascii="Arial" w:hAnsi="Arial" w:cs="Arial"/>
              </w:rPr>
              <w:t>.</w:t>
            </w:r>
            <w:r w:rsidR="007B5F75" w:rsidRPr="007B5F75">
              <w:rPr>
                <w:rFonts w:eastAsiaTheme="minorEastAsia" w:hAnsi="Calibri"/>
                <w:color w:val="000000" w:themeColor="text1"/>
                <w:kern w:val="24"/>
                <w:sz w:val="24"/>
                <w:szCs w:val="24"/>
                <w:lang w:eastAsia="en-GB"/>
              </w:rPr>
              <w:t xml:space="preserve"> </w:t>
            </w:r>
            <w:r w:rsidR="007B5F75" w:rsidRPr="007B5F75">
              <w:rPr>
                <w:rFonts w:ascii="Arial" w:hAnsi="Arial" w:cs="Arial"/>
              </w:rPr>
              <w:t>In order to consider this question we need to investigate how trees absorb CO</w:t>
            </w:r>
            <w:r w:rsidR="007B5F75" w:rsidRPr="007B5F75">
              <w:rPr>
                <w:rFonts w:ascii="Arial" w:hAnsi="Arial" w:cs="Arial"/>
                <w:vertAlign w:val="subscript"/>
              </w:rPr>
              <w:t>2</w:t>
            </w:r>
            <w:r w:rsidR="007B5F75" w:rsidRPr="007B5F75">
              <w:rPr>
                <w:rFonts w:ascii="Arial" w:hAnsi="Arial" w:cs="Arial"/>
              </w:rPr>
              <w:t xml:space="preserve"> from the atmosphere and how this changes over the lifespan of a tree.</w:t>
            </w:r>
          </w:p>
          <w:p w14:paraId="0D688EB4" w14:textId="16C2F9CE" w:rsidR="006F3AD9" w:rsidRPr="00CE3E27" w:rsidRDefault="006F3AD9" w:rsidP="006F3AD9">
            <w:pPr>
              <w:spacing w:after="160" w:line="259" w:lineRule="auto"/>
              <w:rPr>
                <w:rFonts w:ascii="Arial" w:hAnsi="Arial" w:cs="Arial"/>
              </w:rPr>
            </w:pPr>
            <w:r>
              <w:rPr>
                <w:rFonts w:ascii="Arial" w:hAnsi="Arial" w:cs="Arial"/>
              </w:rPr>
              <w:t xml:space="preserve">If appropriate for the class, it might be worth </w:t>
            </w:r>
            <w:r w:rsidR="00053A77">
              <w:rPr>
                <w:rFonts w:ascii="Arial" w:hAnsi="Arial" w:cs="Arial"/>
              </w:rPr>
              <w:t xml:space="preserve">highlighting a </w:t>
            </w:r>
            <w:r w:rsidRPr="006F3AD9">
              <w:rPr>
                <w:rFonts w:ascii="Arial" w:hAnsi="Arial" w:cs="Arial"/>
              </w:rPr>
              <w:t xml:space="preserve">social justice issue: Is it okay for people to continue to fly regularly if they can afford to pay for their carbon emissions to be offset? </w:t>
            </w:r>
          </w:p>
        </w:tc>
      </w:tr>
      <w:tr w:rsidR="00F72E33" w:rsidRPr="00FE6303" w14:paraId="6A613BFE" w14:textId="77777777" w:rsidTr="6600F9F9">
        <w:trPr>
          <w:trHeight w:val="2539"/>
        </w:trPr>
        <w:tc>
          <w:tcPr>
            <w:tcW w:w="852" w:type="dxa"/>
          </w:tcPr>
          <w:p w14:paraId="170928C4" w14:textId="77777777" w:rsidR="00F72E33" w:rsidRDefault="00F72E33" w:rsidP="00CE3E27">
            <w:pPr>
              <w:rPr>
                <w:rFonts w:ascii="Arial" w:hAnsi="Arial" w:cs="Arial"/>
              </w:rPr>
            </w:pPr>
          </w:p>
        </w:tc>
        <w:tc>
          <w:tcPr>
            <w:tcW w:w="3118" w:type="dxa"/>
          </w:tcPr>
          <w:p w14:paraId="556D943D" w14:textId="132C9B16" w:rsidR="00F72E33" w:rsidRDefault="006315EB" w:rsidP="00CE3E27">
            <w:pPr>
              <w:rPr>
                <w:noProof/>
              </w:rPr>
            </w:pPr>
            <w:r>
              <w:t> </w:t>
            </w:r>
            <w:r>
              <w:rPr>
                <w:noProof/>
              </w:rPr>
              <w:drawing>
                <wp:inline distT="0" distB="0" distL="0" distR="0" wp14:anchorId="1803A18B" wp14:editId="1695FD8C">
                  <wp:extent cx="1842770" cy="103632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boardAsImag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036320"/>
                          </a:xfrm>
                          <a:prstGeom prst="rect">
                            <a:avLst/>
                          </a:prstGeom>
                          <a:noFill/>
                          <a:ln>
                            <a:noFill/>
                          </a:ln>
                        </pic:spPr>
                      </pic:pic>
                    </a:graphicData>
                  </a:graphic>
                </wp:inline>
              </w:drawing>
            </w:r>
          </w:p>
        </w:tc>
        <w:tc>
          <w:tcPr>
            <w:tcW w:w="5244" w:type="dxa"/>
          </w:tcPr>
          <w:p w14:paraId="160DCB0B" w14:textId="7310D26E" w:rsidR="002139DD" w:rsidRDefault="00794B84" w:rsidP="00794B84">
            <w:pPr>
              <w:rPr>
                <w:rFonts w:ascii="Arial" w:hAnsi="Arial" w:cs="Arial"/>
              </w:rPr>
            </w:pPr>
            <w:r>
              <w:rPr>
                <w:rFonts w:ascii="Arial" w:hAnsi="Arial" w:cs="Arial"/>
              </w:rPr>
              <w:t xml:space="preserve">Emphasise that </w:t>
            </w:r>
            <w:r w:rsidR="00115DDF">
              <w:rPr>
                <w:rFonts w:ascii="Arial" w:hAnsi="Arial" w:cs="Arial"/>
              </w:rPr>
              <w:t xml:space="preserve">trees only </w:t>
            </w:r>
            <w:r w:rsidR="002139DD">
              <w:rPr>
                <w:rFonts w:ascii="Arial" w:hAnsi="Arial" w:cs="Arial"/>
              </w:rPr>
              <w:t>capture and store</w:t>
            </w:r>
            <w:r w:rsidR="00AB7EA7">
              <w:rPr>
                <w:rFonts w:ascii="Arial" w:hAnsi="Arial" w:cs="Arial"/>
              </w:rPr>
              <w:t xml:space="preserve"> </w:t>
            </w:r>
            <w:r w:rsidR="002139DD">
              <w:rPr>
                <w:rFonts w:ascii="Arial" w:hAnsi="Arial" w:cs="Arial"/>
              </w:rPr>
              <w:t>carbon from the atmosphere when they are actively growing.</w:t>
            </w:r>
          </w:p>
          <w:p w14:paraId="084C8875" w14:textId="77777777" w:rsidR="002139DD" w:rsidRDefault="002139DD" w:rsidP="00794B84">
            <w:pPr>
              <w:rPr>
                <w:rFonts w:ascii="Arial" w:hAnsi="Arial" w:cs="Arial"/>
              </w:rPr>
            </w:pPr>
          </w:p>
          <w:p w14:paraId="4081A2AB" w14:textId="6D1B751D" w:rsidR="00794B84" w:rsidRDefault="002139DD" w:rsidP="00794B84">
            <w:pPr>
              <w:rPr>
                <w:rFonts w:ascii="Arial" w:hAnsi="Arial" w:cs="Arial"/>
              </w:rPr>
            </w:pPr>
            <w:r>
              <w:rPr>
                <w:rFonts w:ascii="Arial" w:hAnsi="Arial" w:cs="Arial"/>
              </w:rPr>
              <w:t>M</w:t>
            </w:r>
            <w:r w:rsidR="00794B84">
              <w:rPr>
                <w:rFonts w:ascii="Arial" w:hAnsi="Arial" w:cs="Arial"/>
              </w:rPr>
              <w:t>ature trees</w:t>
            </w:r>
            <w:r w:rsidR="00ED627C">
              <w:rPr>
                <w:rFonts w:ascii="Arial" w:hAnsi="Arial" w:cs="Arial"/>
              </w:rPr>
              <w:t>, which are no longer growing, shed as much carbon as they absorb from the atmosphere.</w:t>
            </w:r>
          </w:p>
          <w:p w14:paraId="484A4114" w14:textId="77777777" w:rsidR="00794B84" w:rsidRDefault="00794B84" w:rsidP="00794B84">
            <w:pPr>
              <w:rPr>
                <w:rFonts w:ascii="Arial" w:hAnsi="Arial" w:cs="Arial"/>
              </w:rPr>
            </w:pPr>
          </w:p>
          <w:p w14:paraId="67DCB901" w14:textId="63AF76A1" w:rsidR="00F72E33" w:rsidRDefault="00794B84" w:rsidP="00794B84">
            <w:pPr>
              <w:rPr>
                <w:rFonts w:ascii="Arial" w:hAnsi="Arial" w:cs="Arial"/>
                <w:u w:val="single"/>
              </w:rPr>
            </w:pPr>
            <w:r>
              <w:rPr>
                <w:rFonts w:ascii="Arial" w:hAnsi="Arial" w:cs="Arial"/>
              </w:rPr>
              <w:t>What are the implications of this?</w:t>
            </w:r>
          </w:p>
        </w:tc>
        <w:tc>
          <w:tcPr>
            <w:tcW w:w="6379" w:type="dxa"/>
          </w:tcPr>
          <w:p w14:paraId="19B25B32" w14:textId="26D12C61" w:rsidR="00F72E33" w:rsidRDefault="00F72E33" w:rsidP="000A681D">
            <w:pPr>
              <w:rPr>
                <w:rFonts w:ascii="Arial" w:hAnsi="Arial" w:cs="Arial"/>
              </w:rPr>
            </w:pPr>
          </w:p>
        </w:tc>
      </w:tr>
      <w:tr w:rsidR="00AF270A" w:rsidRPr="00FE6303" w14:paraId="329C1312" w14:textId="77777777" w:rsidTr="6600F9F9">
        <w:trPr>
          <w:trHeight w:val="2539"/>
        </w:trPr>
        <w:tc>
          <w:tcPr>
            <w:tcW w:w="852" w:type="dxa"/>
          </w:tcPr>
          <w:p w14:paraId="123E141E" w14:textId="177EA54B" w:rsidR="00AF270A" w:rsidRPr="00CE3E27" w:rsidRDefault="002F04CB" w:rsidP="00CE3E27">
            <w:pPr>
              <w:spacing w:after="160" w:line="259" w:lineRule="auto"/>
              <w:rPr>
                <w:rFonts w:ascii="Arial" w:hAnsi="Arial" w:cs="Arial"/>
              </w:rPr>
            </w:pPr>
            <w:r>
              <w:rPr>
                <w:rFonts w:ascii="Arial" w:hAnsi="Arial" w:cs="Arial"/>
              </w:rPr>
              <w:t>65</w:t>
            </w:r>
          </w:p>
        </w:tc>
        <w:tc>
          <w:tcPr>
            <w:tcW w:w="3118" w:type="dxa"/>
          </w:tcPr>
          <w:p w14:paraId="72967F23" w14:textId="273B3C88" w:rsidR="00AF270A" w:rsidRPr="00CE3E27" w:rsidRDefault="007E4032" w:rsidP="00CE3E27">
            <w:pPr>
              <w:spacing w:after="160" w:line="259" w:lineRule="auto"/>
              <w:rPr>
                <w:rFonts w:ascii="Arial" w:hAnsi="Arial" w:cs="Arial"/>
              </w:rPr>
            </w:pPr>
            <w:r>
              <w:rPr>
                <w:noProof/>
              </w:rPr>
              <w:drawing>
                <wp:inline distT="0" distB="0" distL="0" distR="0" wp14:anchorId="268DE8E5" wp14:editId="2D2C6B50">
                  <wp:extent cx="1842770" cy="1036320"/>
                  <wp:effectExtent l="0" t="0" r="508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1842770" cy="1036320"/>
                          </a:xfrm>
                          <a:prstGeom prst="rect">
                            <a:avLst/>
                          </a:prstGeom>
                        </pic:spPr>
                      </pic:pic>
                    </a:graphicData>
                  </a:graphic>
                </wp:inline>
              </w:drawing>
            </w:r>
          </w:p>
        </w:tc>
        <w:tc>
          <w:tcPr>
            <w:tcW w:w="5244" w:type="dxa"/>
            <w:vMerge w:val="restart"/>
          </w:tcPr>
          <w:p w14:paraId="340CC228" w14:textId="77777777" w:rsidR="00AF270A" w:rsidRPr="00041425" w:rsidRDefault="00AF270A" w:rsidP="00CE3E27">
            <w:pPr>
              <w:spacing w:after="160" w:line="259" w:lineRule="auto"/>
              <w:rPr>
                <w:rFonts w:ascii="Arial" w:hAnsi="Arial" w:cs="Arial"/>
                <w:b/>
                <w:bCs/>
              </w:rPr>
            </w:pPr>
            <w:r w:rsidRPr="00041425">
              <w:rPr>
                <w:rFonts w:ascii="Arial" w:hAnsi="Arial" w:cs="Arial"/>
                <w:b/>
                <w:bCs/>
              </w:rPr>
              <w:t>Main activity:</w:t>
            </w:r>
          </w:p>
          <w:p w14:paraId="144A1471" w14:textId="77777777" w:rsidR="00AF270A" w:rsidRDefault="00AF270A" w:rsidP="00CE3E27">
            <w:pPr>
              <w:spacing w:after="160" w:line="259" w:lineRule="auto"/>
              <w:rPr>
                <w:rFonts w:ascii="Arial" w:hAnsi="Arial" w:cs="Arial"/>
              </w:rPr>
            </w:pPr>
            <w:r>
              <w:rPr>
                <w:rFonts w:ascii="Arial" w:hAnsi="Arial" w:cs="Arial"/>
              </w:rPr>
              <w:t>We are going to look at data showing how much CO</w:t>
            </w:r>
            <w:r w:rsidRPr="00DC306A">
              <w:rPr>
                <w:rFonts w:ascii="Arial" w:hAnsi="Arial" w:cs="Arial"/>
                <w:vertAlign w:val="subscript"/>
              </w:rPr>
              <w:t>2</w:t>
            </w:r>
            <w:r>
              <w:rPr>
                <w:rFonts w:ascii="Arial" w:hAnsi="Arial" w:cs="Arial"/>
              </w:rPr>
              <w:t xml:space="preserve"> different species of tree absorb from the atmosphere.</w:t>
            </w:r>
          </w:p>
          <w:p w14:paraId="260CCECB" w14:textId="77777777" w:rsidR="00AF270A" w:rsidRDefault="00AF270A" w:rsidP="00CE3E27">
            <w:pPr>
              <w:spacing w:after="160" w:line="259" w:lineRule="auto"/>
              <w:rPr>
                <w:rFonts w:ascii="Arial" w:hAnsi="Arial" w:cs="Arial"/>
              </w:rPr>
            </w:pPr>
            <w:r>
              <w:rPr>
                <w:rFonts w:ascii="Arial" w:hAnsi="Arial" w:cs="Arial"/>
              </w:rPr>
              <w:t>This will allow us to address some of the issues and questions raised in the session so far, including:</w:t>
            </w:r>
          </w:p>
          <w:p w14:paraId="0D82E9A9" w14:textId="77777777" w:rsidR="00AF270A" w:rsidRDefault="00AF270A" w:rsidP="00883FB2">
            <w:pPr>
              <w:pStyle w:val="ListParagraph"/>
              <w:numPr>
                <w:ilvl w:val="0"/>
                <w:numId w:val="7"/>
              </w:numPr>
              <w:rPr>
                <w:rFonts w:ascii="Arial" w:hAnsi="Arial" w:cs="Arial"/>
              </w:rPr>
            </w:pPr>
            <w:r>
              <w:rPr>
                <w:rFonts w:ascii="Arial" w:hAnsi="Arial" w:cs="Arial"/>
              </w:rPr>
              <w:lastRenderedPageBreak/>
              <w:t>How many trees need to be planted to offset a flight from London to New York</w:t>
            </w:r>
          </w:p>
          <w:p w14:paraId="5031D066" w14:textId="77777777" w:rsidR="00AF270A" w:rsidRDefault="00AF270A" w:rsidP="00883FB2">
            <w:pPr>
              <w:pStyle w:val="ListParagraph"/>
              <w:numPr>
                <w:ilvl w:val="0"/>
                <w:numId w:val="7"/>
              </w:numPr>
              <w:rPr>
                <w:rFonts w:ascii="Arial" w:hAnsi="Arial" w:cs="Arial"/>
              </w:rPr>
            </w:pPr>
            <w:r>
              <w:rPr>
                <w:rFonts w:ascii="Arial" w:hAnsi="Arial" w:cs="Arial"/>
              </w:rPr>
              <w:t>What kinds of trees and woodlands would it be best for us to plant?</w:t>
            </w:r>
          </w:p>
          <w:p w14:paraId="4967C482" w14:textId="77777777" w:rsidR="00AF270A" w:rsidRDefault="00AF270A" w:rsidP="00CE1CE0">
            <w:pPr>
              <w:rPr>
                <w:rFonts w:ascii="Arial" w:hAnsi="Arial" w:cs="Arial"/>
              </w:rPr>
            </w:pPr>
          </w:p>
          <w:p w14:paraId="14204975" w14:textId="46EF13B8" w:rsidR="00AF270A" w:rsidRDefault="00AF270A" w:rsidP="00CE1CE0">
            <w:pPr>
              <w:rPr>
                <w:rFonts w:ascii="Arial" w:hAnsi="Arial" w:cs="Arial"/>
              </w:rPr>
            </w:pPr>
            <w:r w:rsidRPr="0028376B">
              <w:rPr>
                <w:rFonts w:ascii="Arial" w:hAnsi="Arial" w:cs="Arial"/>
                <w:u w:val="single"/>
              </w:rPr>
              <w:t xml:space="preserve">Task 1: </w:t>
            </w:r>
            <w:r>
              <w:rPr>
                <w:rFonts w:ascii="Arial" w:hAnsi="Arial" w:cs="Arial"/>
              </w:rPr>
              <w:t>Provide students, in groups, with the three graphs and ask them to write down three things that they notice. Collect these points and any questions or issues raised.</w:t>
            </w:r>
            <w:r w:rsidR="00FB0C96">
              <w:rPr>
                <w:rFonts w:ascii="Arial" w:hAnsi="Arial" w:cs="Arial"/>
              </w:rPr>
              <w:t xml:space="preserve"> Show </w:t>
            </w:r>
            <w:r w:rsidR="00852AFD">
              <w:rPr>
                <w:rFonts w:ascii="Arial" w:hAnsi="Arial" w:cs="Arial"/>
              </w:rPr>
              <w:t xml:space="preserve">slide </w:t>
            </w:r>
            <w:r w:rsidR="000D4CA6">
              <w:rPr>
                <w:rFonts w:ascii="Arial" w:hAnsi="Arial" w:cs="Arial"/>
              </w:rPr>
              <w:t>with all three graphs</w:t>
            </w:r>
            <w:r w:rsidR="00852AFD">
              <w:rPr>
                <w:rFonts w:ascii="Arial" w:hAnsi="Arial" w:cs="Arial"/>
              </w:rPr>
              <w:t xml:space="preserve"> </w:t>
            </w:r>
            <w:r w:rsidR="000D4CA6">
              <w:rPr>
                <w:rFonts w:ascii="Arial" w:hAnsi="Arial" w:cs="Arial"/>
              </w:rPr>
              <w:t xml:space="preserve">together </w:t>
            </w:r>
            <w:r w:rsidR="00852AFD">
              <w:rPr>
                <w:rFonts w:ascii="Arial" w:hAnsi="Arial" w:cs="Arial"/>
              </w:rPr>
              <w:t>on the board when collecting their views.</w:t>
            </w:r>
          </w:p>
          <w:p w14:paraId="1DACC785" w14:textId="1DA32087" w:rsidR="00AF270A" w:rsidRDefault="00AF270A" w:rsidP="0028376B">
            <w:pPr>
              <w:rPr>
                <w:rFonts w:ascii="Arial" w:hAnsi="Arial" w:cs="Arial"/>
              </w:rPr>
            </w:pPr>
          </w:p>
          <w:p w14:paraId="1623A753" w14:textId="5B8B9CF5" w:rsidR="004601BB" w:rsidRPr="002A6F7C" w:rsidRDefault="004601BB" w:rsidP="0028376B">
            <w:pPr>
              <w:rPr>
                <w:rFonts w:ascii="Arial" w:hAnsi="Arial" w:cs="Arial"/>
                <w:lang w:val="en-US"/>
              </w:rPr>
            </w:pPr>
            <w:r>
              <w:rPr>
                <w:rFonts w:ascii="Arial" w:hAnsi="Arial" w:cs="Arial"/>
              </w:rPr>
              <w:t>Emphasise that it is very difficult to compare the three graphs in their current form.</w:t>
            </w:r>
            <w:r w:rsidR="005B608B">
              <w:rPr>
                <w:rFonts w:ascii="Arial" w:hAnsi="Arial" w:cs="Arial"/>
              </w:rPr>
              <w:t xml:space="preserve"> </w:t>
            </w:r>
            <w:r w:rsidR="005B608B">
              <w:rPr>
                <w:rFonts w:ascii="Arial" w:hAnsi="Arial" w:cs="Arial"/>
                <w:lang w:val="en-US"/>
              </w:rPr>
              <w:t>C</w:t>
            </w:r>
            <w:r w:rsidR="005B608B" w:rsidRPr="005B608B">
              <w:rPr>
                <w:rFonts w:ascii="Arial" w:hAnsi="Arial" w:cs="Arial"/>
                <w:lang w:val="en-US"/>
              </w:rPr>
              <w:t>an your students say why?</w:t>
            </w:r>
          </w:p>
          <w:p w14:paraId="1298636B" w14:textId="2C9A32EF" w:rsidR="00AF270A" w:rsidRPr="0028376B" w:rsidRDefault="00AF270A" w:rsidP="0028376B">
            <w:pPr>
              <w:rPr>
                <w:rFonts w:ascii="Arial" w:hAnsi="Arial" w:cs="Arial"/>
              </w:rPr>
            </w:pPr>
          </w:p>
        </w:tc>
        <w:tc>
          <w:tcPr>
            <w:tcW w:w="6379" w:type="dxa"/>
            <w:vMerge w:val="restart"/>
          </w:tcPr>
          <w:p w14:paraId="177AA029" w14:textId="2FB0E3BC" w:rsidR="00AF270A" w:rsidRDefault="00AF270A" w:rsidP="00CE3E27">
            <w:pPr>
              <w:spacing w:after="160" w:line="259" w:lineRule="auto"/>
              <w:rPr>
                <w:rFonts w:ascii="Arial" w:hAnsi="Arial" w:cs="Arial"/>
              </w:rPr>
            </w:pPr>
            <w:r>
              <w:rPr>
                <w:rFonts w:ascii="Arial" w:hAnsi="Arial" w:cs="Arial"/>
              </w:rPr>
              <w:lastRenderedPageBreak/>
              <w:t>The aim of task 1 is to draw attention to some of the issues with the data as presented. Some questions that might emerge include:</w:t>
            </w:r>
          </w:p>
          <w:p w14:paraId="1C1D482D" w14:textId="53396A0C" w:rsidR="00AF270A" w:rsidRDefault="00AF270A" w:rsidP="00EE4E62">
            <w:pPr>
              <w:pStyle w:val="ListParagraph"/>
              <w:numPr>
                <w:ilvl w:val="0"/>
                <w:numId w:val="8"/>
              </w:numPr>
              <w:rPr>
                <w:rFonts w:ascii="Arial" w:hAnsi="Arial" w:cs="Arial"/>
              </w:rPr>
            </w:pPr>
            <w:r>
              <w:rPr>
                <w:rFonts w:ascii="Arial" w:hAnsi="Arial" w:cs="Arial"/>
              </w:rPr>
              <w:t>What do the graphs actually show?</w:t>
            </w:r>
          </w:p>
          <w:p w14:paraId="5CA639F4" w14:textId="39D61B4B" w:rsidR="00AF270A" w:rsidRDefault="00AF270A" w:rsidP="00EE4E62">
            <w:pPr>
              <w:pStyle w:val="ListParagraph"/>
              <w:numPr>
                <w:ilvl w:val="0"/>
                <w:numId w:val="8"/>
              </w:numPr>
              <w:rPr>
                <w:rFonts w:ascii="Arial" w:hAnsi="Arial" w:cs="Arial"/>
              </w:rPr>
            </w:pPr>
            <w:r>
              <w:rPr>
                <w:rFonts w:ascii="Arial" w:hAnsi="Arial" w:cs="Arial"/>
              </w:rPr>
              <w:t>What does it mean for a cumulative frequency graph to go down? (as it does for the English Oak graph)</w:t>
            </w:r>
          </w:p>
          <w:p w14:paraId="65E1D8BF" w14:textId="652A8A7E" w:rsidR="00AF270A" w:rsidRPr="00EE4E62" w:rsidRDefault="00AF270A" w:rsidP="00EE4E62">
            <w:pPr>
              <w:pStyle w:val="ListParagraph"/>
              <w:numPr>
                <w:ilvl w:val="0"/>
                <w:numId w:val="8"/>
              </w:numPr>
              <w:rPr>
                <w:rFonts w:ascii="Arial" w:hAnsi="Arial" w:cs="Arial"/>
              </w:rPr>
            </w:pPr>
            <w:r>
              <w:rPr>
                <w:rFonts w:ascii="Arial" w:hAnsi="Arial" w:cs="Arial"/>
              </w:rPr>
              <w:t>Can you work out which trees are best to plant from this data? (</w:t>
            </w:r>
            <w:r w:rsidR="00463AB6">
              <w:rPr>
                <w:rFonts w:ascii="Arial" w:hAnsi="Arial" w:cs="Arial"/>
              </w:rPr>
              <w:t>I</w:t>
            </w:r>
            <w:r>
              <w:rPr>
                <w:rFonts w:ascii="Arial" w:hAnsi="Arial" w:cs="Arial"/>
              </w:rPr>
              <w:t>t is very difficult to compare these graphs in their current form)</w:t>
            </w:r>
          </w:p>
          <w:p w14:paraId="1D5D99A7" w14:textId="7A33A0E2" w:rsidR="00AF270A" w:rsidRDefault="00AF270A" w:rsidP="00CE3E27">
            <w:pPr>
              <w:spacing w:after="160" w:line="259" w:lineRule="auto"/>
              <w:rPr>
                <w:rFonts w:ascii="Arial" w:hAnsi="Arial" w:cs="Arial"/>
              </w:rPr>
            </w:pPr>
            <w:r>
              <w:rPr>
                <w:rFonts w:ascii="Arial" w:hAnsi="Arial" w:cs="Arial"/>
              </w:rPr>
              <w:lastRenderedPageBreak/>
              <w:t xml:space="preserve">Draw attention to the scales on the graphs – </w:t>
            </w:r>
            <w:r w:rsidR="00DC48E7">
              <w:rPr>
                <w:rFonts w:ascii="Arial" w:hAnsi="Arial" w:cs="Arial"/>
              </w:rPr>
              <w:t xml:space="preserve">not only are the scales different for the different species, the scales for Age are not linear – the intervals on the x-axes vary. </w:t>
            </w:r>
            <w:r w:rsidR="00BE4226">
              <w:rPr>
                <w:rFonts w:ascii="Arial" w:hAnsi="Arial" w:cs="Arial"/>
              </w:rPr>
              <w:t>W</w:t>
            </w:r>
            <w:r>
              <w:rPr>
                <w:rFonts w:ascii="Arial" w:hAnsi="Arial" w:cs="Arial"/>
              </w:rPr>
              <w:t>hy do they change? How is this misleading? (or is it not?)</w:t>
            </w:r>
          </w:p>
          <w:p w14:paraId="1F6F6FD3" w14:textId="77777777" w:rsidR="00D6547E" w:rsidRDefault="00B50210" w:rsidP="00B50210">
            <w:pPr>
              <w:spacing w:after="160" w:line="259" w:lineRule="auto"/>
              <w:rPr>
                <w:rFonts w:ascii="Arial" w:hAnsi="Arial" w:cs="Arial"/>
                <w:lang w:val="en-US"/>
              </w:rPr>
            </w:pPr>
            <w:r w:rsidRPr="00B50210">
              <w:rPr>
                <w:rFonts w:ascii="Arial" w:hAnsi="Arial" w:cs="Arial"/>
                <w:lang w:val="en-US"/>
              </w:rPr>
              <w:t xml:space="preserve">Information about how this data was collected is available here: </w:t>
            </w:r>
            <w:hyperlink r:id="rId45" w:history="1">
              <w:r w:rsidRPr="00B50210">
                <w:rPr>
                  <w:rStyle w:val="Hyperlink"/>
                  <w:rFonts w:ascii="Arial" w:hAnsi="Arial" w:cs="Arial"/>
                  <w:lang w:val="en-US"/>
                </w:rPr>
                <w:t>https://www.treeconomics.co.uk/projects/barchamcarbonperformanceproject/</w:t>
              </w:r>
            </w:hyperlink>
            <w:r w:rsidRPr="00B50210">
              <w:rPr>
                <w:rFonts w:ascii="Arial" w:hAnsi="Arial" w:cs="Arial"/>
                <w:lang w:val="en-US"/>
              </w:rPr>
              <w:t xml:space="preserve"> and here: </w:t>
            </w:r>
            <w:hyperlink r:id="rId46" w:history="1">
              <w:r w:rsidRPr="00B50210">
                <w:rPr>
                  <w:rStyle w:val="Hyperlink"/>
                  <w:rFonts w:ascii="Arial" w:hAnsi="Arial" w:cs="Arial"/>
                  <w:lang w:val="en-US"/>
                </w:rPr>
                <w:t>https://www.barcham.co.uk/store/</w:t>
              </w:r>
            </w:hyperlink>
            <w:r w:rsidRPr="00B50210">
              <w:rPr>
                <w:rFonts w:ascii="Arial" w:hAnsi="Arial" w:cs="Arial"/>
                <w:lang w:val="en-US"/>
              </w:rPr>
              <w:t xml:space="preserve">. Each tree in the Barcham shop has a certificate. </w:t>
            </w:r>
          </w:p>
          <w:p w14:paraId="4BC5944D" w14:textId="1EE3ACF8" w:rsidR="00B50210" w:rsidRPr="00B50210" w:rsidRDefault="00B50210" w:rsidP="00B50210">
            <w:pPr>
              <w:spacing w:after="160" w:line="259" w:lineRule="auto"/>
              <w:rPr>
                <w:rFonts w:ascii="Arial" w:hAnsi="Arial" w:cs="Arial"/>
              </w:rPr>
            </w:pPr>
            <w:r w:rsidRPr="00B50210">
              <w:rPr>
                <w:rFonts w:ascii="Arial" w:hAnsi="Arial" w:cs="Arial"/>
                <w:lang w:val="en-US"/>
              </w:rPr>
              <w:t>The negative carbon storage in the first few years of each graph are explained by taking into account the carbon emissions in driving to collect the tree before planting it.</w:t>
            </w:r>
          </w:p>
          <w:p w14:paraId="29B00234" w14:textId="27BC5CD7" w:rsidR="00B50210" w:rsidRDefault="00C56801" w:rsidP="00CE3E27">
            <w:pPr>
              <w:spacing w:after="160" w:line="259" w:lineRule="auto"/>
              <w:rPr>
                <w:rFonts w:ascii="Arial" w:hAnsi="Arial" w:cs="Arial"/>
              </w:rPr>
            </w:pPr>
            <w:r>
              <w:rPr>
                <w:rFonts w:ascii="Arial" w:hAnsi="Arial" w:cs="Arial"/>
              </w:rPr>
              <w:t>The Norway Spruce is a common variety of Christmas Tree.</w:t>
            </w:r>
          </w:p>
          <w:p w14:paraId="7B2AC387" w14:textId="7FF6D499" w:rsidR="00AF270A" w:rsidRPr="00CE3E27" w:rsidRDefault="00AF270A" w:rsidP="00CE3E27">
            <w:pPr>
              <w:spacing w:after="160" w:line="259" w:lineRule="auto"/>
              <w:rPr>
                <w:rFonts w:ascii="Arial" w:hAnsi="Arial" w:cs="Arial"/>
              </w:rPr>
            </w:pPr>
          </w:p>
        </w:tc>
      </w:tr>
      <w:tr w:rsidR="00AF270A" w:rsidRPr="00FE6303" w14:paraId="6EC52231" w14:textId="77777777" w:rsidTr="6600F9F9">
        <w:trPr>
          <w:trHeight w:val="2539"/>
        </w:trPr>
        <w:tc>
          <w:tcPr>
            <w:tcW w:w="852" w:type="dxa"/>
          </w:tcPr>
          <w:p w14:paraId="6743619E" w14:textId="77777777" w:rsidR="00AF270A" w:rsidRPr="00CE3E27" w:rsidRDefault="00AF270A" w:rsidP="00CE3E27">
            <w:pPr>
              <w:rPr>
                <w:rFonts w:ascii="Arial" w:hAnsi="Arial" w:cs="Arial"/>
              </w:rPr>
            </w:pPr>
          </w:p>
        </w:tc>
        <w:tc>
          <w:tcPr>
            <w:tcW w:w="3118" w:type="dxa"/>
          </w:tcPr>
          <w:p w14:paraId="1F04DF5D" w14:textId="5AAB1F54" w:rsidR="00AF270A" w:rsidRDefault="007E4032" w:rsidP="00CE3E27">
            <w:pPr>
              <w:rPr>
                <w:noProof/>
              </w:rPr>
            </w:pPr>
            <w:r>
              <w:rPr>
                <w:noProof/>
              </w:rPr>
              <w:drawing>
                <wp:inline distT="0" distB="0" distL="0" distR="0" wp14:anchorId="71DDC39D" wp14:editId="63A63FAA">
                  <wp:extent cx="1842770" cy="1036320"/>
                  <wp:effectExtent l="0" t="0" r="508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1842770" cy="1036320"/>
                          </a:xfrm>
                          <a:prstGeom prst="rect">
                            <a:avLst/>
                          </a:prstGeom>
                        </pic:spPr>
                      </pic:pic>
                    </a:graphicData>
                  </a:graphic>
                </wp:inline>
              </w:drawing>
            </w:r>
          </w:p>
        </w:tc>
        <w:tc>
          <w:tcPr>
            <w:tcW w:w="5244" w:type="dxa"/>
            <w:vMerge/>
          </w:tcPr>
          <w:p w14:paraId="18F9BB05" w14:textId="77777777" w:rsidR="00AF270A" w:rsidRPr="00CE3E27" w:rsidRDefault="00AF270A" w:rsidP="00CE3E27">
            <w:pPr>
              <w:rPr>
                <w:rFonts w:ascii="Arial" w:hAnsi="Arial" w:cs="Arial"/>
              </w:rPr>
            </w:pPr>
          </w:p>
        </w:tc>
        <w:tc>
          <w:tcPr>
            <w:tcW w:w="6379" w:type="dxa"/>
            <w:vMerge/>
          </w:tcPr>
          <w:p w14:paraId="3F886630" w14:textId="77777777" w:rsidR="00AF270A" w:rsidRPr="00CE3E27" w:rsidRDefault="00AF270A" w:rsidP="00CE3E27">
            <w:pPr>
              <w:rPr>
                <w:rFonts w:ascii="Arial" w:hAnsi="Arial" w:cs="Arial"/>
              </w:rPr>
            </w:pPr>
          </w:p>
        </w:tc>
      </w:tr>
      <w:tr w:rsidR="00AF270A" w:rsidRPr="00FE6303" w14:paraId="18EFA500" w14:textId="77777777" w:rsidTr="6600F9F9">
        <w:trPr>
          <w:trHeight w:val="2100"/>
        </w:trPr>
        <w:tc>
          <w:tcPr>
            <w:tcW w:w="852" w:type="dxa"/>
          </w:tcPr>
          <w:p w14:paraId="7DE450FF" w14:textId="77777777" w:rsidR="00AF270A" w:rsidRPr="00CE3E27" w:rsidRDefault="00AF270A" w:rsidP="00CE3E27">
            <w:pPr>
              <w:rPr>
                <w:rFonts w:ascii="Arial" w:hAnsi="Arial" w:cs="Arial"/>
              </w:rPr>
            </w:pPr>
          </w:p>
        </w:tc>
        <w:tc>
          <w:tcPr>
            <w:tcW w:w="3118" w:type="dxa"/>
          </w:tcPr>
          <w:p w14:paraId="3B0454A0" w14:textId="4368778A" w:rsidR="00AF270A" w:rsidRDefault="007E4032" w:rsidP="00CE3E27">
            <w:pPr>
              <w:rPr>
                <w:noProof/>
              </w:rPr>
            </w:pPr>
            <w:r>
              <w:rPr>
                <w:noProof/>
              </w:rPr>
              <w:drawing>
                <wp:inline distT="0" distB="0" distL="0" distR="0" wp14:anchorId="19BEBFD4" wp14:editId="45D1E18F">
                  <wp:extent cx="1842770" cy="1036320"/>
                  <wp:effectExtent l="0" t="0" r="5080" b="0"/>
                  <wp:docPr id="35"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42770" cy="1036320"/>
                          </a:xfrm>
                          <a:prstGeom prst="rect">
                            <a:avLst/>
                          </a:prstGeom>
                        </pic:spPr>
                      </pic:pic>
                    </a:graphicData>
                  </a:graphic>
                </wp:inline>
              </w:drawing>
            </w:r>
          </w:p>
        </w:tc>
        <w:tc>
          <w:tcPr>
            <w:tcW w:w="5244" w:type="dxa"/>
            <w:vMerge/>
          </w:tcPr>
          <w:p w14:paraId="302F600F" w14:textId="77777777" w:rsidR="00AF270A" w:rsidRPr="00CE3E27" w:rsidRDefault="00AF270A" w:rsidP="00CE3E27">
            <w:pPr>
              <w:rPr>
                <w:rFonts w:ascii="Arial" w:hAnsi="Arial" w:cs="Arial"/>
              </w:rPr>
            </w:pPr>
          </w:p>
        </w:tc>
        <w:tc>
          <w:tcPr>
            <w:tcW w:w="6379" w:type="dxa"/>
            <w:vMerge/>
          </w:tcPr>
          <w:p w14:paraId="2484E270" w14:textId="77777777" w:rsidR="00AF270A" w:rsidRPr="00CE3E27" w:rsidRDefault="00AF270A" w:rsidP="00CE3E27">
            <w:pPr>
              <w:rPr>
                <w:rFonts w:ascii="Arial" w:hAnsi="Arial" w:cs="Arial"/>
              </w:rPr>
            </w:pPr>
          </w:p>
        </w:tc>
      </w:tr>
      <w:tr w:rsidR="00AF270A" w:rsidRPr="00FE6303" w14:paraId="024A6C82" w14:textId="77777777" w:rsidTr="6600F9F9">
        <w:trPr>
          <w:trHeight w:val="1098"/>
        </w:trPr>
        <w:tc>
          <w:tcPr>
            <w:tcW w:w="852" w:type="dxa"/>
          </w:tcPr>
          <w:p w14:paraId="4FBE79DC" w14:textId="77777777" w:rsidR="00AF270A" w:rsidRPr="00CE3E27" w:rsidRDefault="00AF270A" w:rsidP="00CE3E27">
            <w:pPr>
              <w:rPr>
                <w:rFonts w:ascii="Arial" w:hAnsi="Arial" w:cs="Arial"/>
              </w:rPr>
            </w:pPr>
          </w:p>
        </w:tc>
        <w:tc>
          <w:tcPr>
            <w:tcW w:w="3118" w:type="dxa"/>
          </w:tcPr>
          <w:p w14:paraId="3177D0E3" w14:textId="77777777" w:rsidR="00AF270A" w:rsidRDefault="00C42218" w:rsidP="00CE3E27">
            <w:pPr>
              <w:rPr>
                <w:noProof/>
              </w:rPr>
            </w:pPr>
            <w:r>
              <w:rPr>
                <w:noProof/>
              </w:rPr>
              <w:drawing>
                <wp:inline distT="0" distB="0" distL="0" distR="0" wp14:anchorId="4E417BD3" wp14:editId="4138282A">
                  <wp:extent cx="1842770" cy="1036320"/>
                  <wp:effectExtent l="0" t="0" r="5080"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1842770" cy="1036320"/>
                          </a:xfrm>
                          <a:prstGeom prst="rect">
                            <a:avLst/>
                          </a:prstGeom>
                        </pic:spPr>
                      </pic:pic>
                    </a:graphicData>
                  </a:graphic>
                </wp:inline>
              </w:drawing>
            </w:r>
          </w:p>
          <w:p w14:paraId="5955C962" w14:textId="0DA942E4" w:rsidR="00C42218" w:rsidRDefault="00C42218" w:rsidP="00CE3E27">
            <w:pPr>
              <w:rPr>
                <w:noProof/>
              </w:rPr>
            </w:pPr>
          </w:p>
        </w:tc>
        <w:tc>
          <w:tcPr>
            <w:tcW w:w="5244" w:type="dxa"/>
            <w:vMerge/>
          </w:tcPr>
          <w:p w14:paraId="4B1B93FC" w14:textId="77777777" w:rsidR="00AF270A" w:rsidRPr="00CE3E27" w:rsidRDefault="00AF270A" w:rsidP="00CE3E27">
            <w:pPr>
              <w:rPr>
                <w:rFonts w:ascii="Arial" w:hAnsi="Arial" w:cs="Arial"/>
              </w:rPr>
            </w:pPr>
          </w:p>
        </w:tc>
        <w:tc>
          <w:tcPr>
            <w:tcW w:w="6379" w:type="dxa"/>
            <w:vMerge/>
          </w:tcPr>
          <w:p w14:paraId="7C090D26" w14:textId="77777777" w:rsidR="00AF270A" w:rsidRPr="00CE3E27" w:rsidRDefault="00AF270A" w:rsidP="00CE3E27">
            <w:pPr>
              <w:rPr>
                <w:rFonts w:ascii="Arial" w:hAnsi="Arial" w:cs="Arial"/>
              </w:rPr>
            </w:pPr>
          </w:p>
        </w:tc>
      </w:tr>
      <w:tr w:rsidR="007E2A0D" w:rsidRPr="00FE6303" w14:paraId="5DA36BF8" w14:textId="77777777" w:rsidTr="6600F9F9">
        <w:trPr>
          <w:trHeight w:val="848"/>
        </w:trPr>
        <w:tc>
          <w:tcPr>
            <w:tcW w:w="852" w:type="dxa"/>
          </w:tcPr>
          <w:p w14:paraId="4E0513E8" w14:textId="01A6107C" w:rsidR="007E2A0D" w:rsidRDefault="002F04CB" w:rsidP="00CE3E27">
            <w:pPr>
              <w:rPr>
                <w:rFonts w:ascii="Arial" w:hAnsi="Arial" w:cs="Arial"/>
              </w:rPr>
            </w:pPr>
            <w:r>
              <w:rPr>
                <w:rFonts w:ascii="Arial" w:hAnsi="Arial" w:cs="Arial"/>
              </w:rPr>
              <w:t>75</w:t>
            </w:r>
          </w:p>
        </w:tc>
        <w:tc>
          <w:tcPr>
            <w:tcW w:w="3118" w:type="dxa"/>
          </w:tcPr>
          <w:p w14:paraId="33D97EC1" w14:textId="64FE19DC" w:rsidR="007E2A0D" w:rsidRDefault="00BD0249" w:rsidP="00CE3E27">
            <w:pPr>
              <w:rPr>
                <w:noProof/>
              </w:rPr>
            </w:pPr>
            <w:r>
              <w:rPr>
                <w:noProof/>
              </w:rPr>
              <w:drawing>
                <wp:inline distT="0" distB="0" distL="0" distR="0" wp14:anchorId="323E16AF" wp14:editId="7A824F7A">
                  <wp:extent cx="1843392" cy="1036800"/>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43392" cy="1036800"/>
                          </a:xfrm>
                          <a:prstGeom prst="rect">
                            <a:avLst/>
                          </a:prstGeom>
                          <a:noFill/>
                        </pic:spPr>
                      </pic:pic>
                    </a:graphicData>
                  </a:graphic>
                </wp:inline>
              </w:drawing>
            </w:r>
          </w:p>
        </w:tc>
        <w:tc>
          <w:tcPr>
            <w:tcW w:w="5244" w:type="dxa"/>
          </w:tcPr>
          <w:p w14:paraId="39E072ED" w14:textId="61E16C71" w:rsidR="007E2A0D" w:rsidRPr="000F52B5" w:rsidRDefault="00A37043" w:rsidP="00AB2C29">
            <w:pPr>
              <w:rPr>
                <w:rFonts w:ascii="Arial" w:hAnsi="Arial" w:cs="Arial"/>
              </w:rPr>
            </w:pPr>
            <w:r w:rsidRPr="0028376B">
              <w:rPr>
                <w:rFonts w:ascii="Arial" w:hAnsi="Arial" w:cs="Arial"/>
                <w:u w:val="single"/>
              </w:rPr>
              <w:t>Task 2:</w:t>
            </w:r>
            <w:r>
              <w:rPr>
                <w:rFonts w:ascii="Arial" w:hAnsi="Arial" w:cs="Arial"/>
              </w:rPr>
              <w:t xml:space="preserve"> </w:t>
            </w:r>
            <w:r w:rsidR="00AB2C29">
              <w:rPr>
                <w:rFonts w:ascii="Arial" w:hAnsi="Arial" w:cs="Arial"/>
              </w:rPr>
              <w:t>Provide students with blank axes and data take from the graphs. Students should plot the data</w:t>
            </w:r>
            <w:r w:rsidR="00995FBE">
              <w:rPr>
                <w:rFonts w:ascii="Arial" w:hAnsi="Arial" w:cs="Arial"/>
              </w:rPr>
              <w:t xml:space="preserve"> from each tree on the same axes to allow for effective comparisons to be made between the trees.</w:t>
            </w:r>
          </w:p>
        </w:tc>
        <w:tc>
          <w:tcPr>
            <w:tcW w:w="6379" w:type="dxa"/>
          </w:tcPr>
          <w:p w14:paraId="79AF3CEA" w14:textId="77777777" w:rsidR="007E2A0D" w:rsidRDefault="009E2202" w:rsidP="00CE3E27">
            <w:pPr>
              <w:rPr>
                <w:rFonts w:ascii="Arial" w:hAnsi="Arial" w:cs="Arial"/>
              </w:rPr>
            </w:pPr>
            <w:r>
              <w:rPr>
                <w:rFonts w:ascii="Arial" w:hAnsi="Arial" w:cs="Arial"/>
              </w:rPr>
              <w:t xml:space="preserve">Warning: </w:t>
            </w:r>
            <w:r w:rsidR="003C572A">
              <w:rPr>
                <w:rFonts w:ascii="Arial" w:hAnsi="Arial" w:cs="Arial"/>
              </w:rPr>
              <w:t>I</w:t>
            </w:r>
            <w:r>
              <w:rPr>
                <w:rFonts w:ascii="Arial" w:hAnsi="Arial" w:cs="Arial"/>
              </w:rPr>
              <w:t xml:space="preserve">t is quite fiddly to read </w:t>
            </w:r>
            <w:r w:rsidR="003C572A">
              <w:rPr>
                <w:rFonts w:ascii="Arial" w:hAnsi="Arial" w:cs="Arial"/>
              </w:rPr>
              <w:t xml:space="preserve">information </w:t>
            </w:r>
            <w:r>
              <w:rPr>
                <w:rFonts w:ascii="Arial" w:hAnsi="Arial" w:cs="Arial"/>
              </w:rPr>
              <w:t xml:space="preserve">accurately </w:t>
            </w:r>
            <w:r w:rsidR="003C572A">
              <w:rPr>
                <w:rFonts w:ascii="Arial" w:hAnsi="Arial" w:cs="Arial"/>
              </w:rPr>
              <w:t>from</w:t>
            </w:r>
            <w:r>
              <w:rPr>
                <w:rFonts w:ascii="Arial" w:hAnsi="Arial" w:cs="Arial"/>
              </w:rPr>
              <w:t xml:space="preserve"> the </w:t>
            </w:r>
            <w:r w:rsidR="00A76247">
              <w:rPr>
                <w:rFonts w:ascii="Arial" w:hAnsi="Arial" w:cs="Arial"/>
              </w:rPr>
              <w:t xml:space="preserve">graphs. </w:t>
            </w:r>
            <w:r w:rsidR="003C572A">
              <w:rPr>
                <w:rFonts w:ascii="Arial" w:hAnsi="Arial" w:cs="Arial"/>
              </w:rPr>
              <w:t>Students will need a ruler and pencil, and c</w:t>
            </w:r>
            <w:r w:rsidR="00A76247">
              <w:rPr>
                <w:rFonts w:ascii="Arial" w:hAnsi="Arial" w:cs="Arial"/>
              </w:rPr>
              <w:t>areful attention needs to be paid to the varying scales on the graphs</w:t>
            </w:r>
            <w:r w:rsidR="003C572A">
              <w:rPr>
                <w:rFonts w:ascii="Arial" w:hAnsi="Arial" w:cs="Arial"/>
              </w:rPr>
              <w:t>.</w:t>
            </w:r>
          </w:p>
          <w:p w14:paraId="4D88800E" w14:textId="77777777" w:rsidR="003C572A" w:rsidRDefault="003C572A" w:rsidP="00CE3E27">
            <w:pPr>
              <w:rPr>
                <w:rFonts w:ascii="Arial" w:hAnsi="Arial" w:cs="Arial"/>
              </w:rPr>
            </w:pPr>
          </w:p>
          <w:p w14:paraId="72A5CC81" w14:textId="35627134" w:rsidR="003C572A" w:rsidRPr="00CE3E27" w:rsidRDefault="003C572A" w:rsidP="00CE3E27">
            <w:pPr>
              <w:rPr>
                <w:rFonts w:ascii="Arial" w:hAnsi="Arial" w:cs="Arial"/>
              </w:rPr>
            </w:pPr>
            <w:r>
              <w:rPr>
                <w:rFonts w:ascii="Arial" w:hAnsi="Arial" w:cs="Arial"/>
              </w:rPr>
              <w:t xml:space="preserve">It may be worth showing students the </w:t>
            </w:r>
            <w:r w:rsidR="00034470">
              <w:rPr>
                <w:rFonts w:ascii="Arial" w:hAnsi="Arial" w:cs="Arial"/>
              </w:rPr>
              <w:t>following hidden slide to give them an idea of a possible approach.</w:t>
            </w:r>
          </w:p>
        </w:tc>
      </w:tr>
      <w:tr w:rsidR="00457879" w:rsidRPr="00FE6303" w14:paraId="1F1A511B" w14:textId="77777777" w:rsidTr="6600F9F9">
        <w:trPr>
          <w:trHeight w:val="1272"/>
        </w:trPr>
        <w:tc>
          <w:tcPr>
            <w:tcW w:w="852" w:type="dxa"/>
          </w:tcPr>
          <w:p w14:paraId="3C99C153" w14:textId="583D627B" w:rsidR="00457879" w:rsidRPr="00CE3E27" w:rsidRDefault="00457879" w:rsidP="00CE3E27">
            <w:pPr>
              <w:rPr>
                <w:rFonts w:ascii="Arial" w:hAnsi="Arial" w:cs="Arial"/>
              </w:rPr>
            </w:pPr>
          </w:p>
        </w:tc>
        <w:tc>
          <w:tcPr>
            <w:tcW w:w="3118" w:type="dxa"/>
          </w:tcPr>
          <w:p w14:paraId="2D47F82B" w14:textId="77777777" w:rsidR="00457879" w:rsidRDefault="0040773C" w:rsidP="00CE3E27">
            <w:pPr>
              <w:rPr>
                <w:noProof/>
              </w:rPr>
            </w:pPr>
            <w:r>
              <w:rPr>
                <w:noProof/>
              </w:rPr>
              <w:drawing>
                <wp:inline distT="0" distB="0" distL="0" distR="0" wp14:anchorId="6A0FB8DA" wp14:editId="78337AED">
                  <wp:extent cx="1842770" cy="1036320"/>
                  <wp:effectExtent l="0" t="0" r="5080" b="0"/>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1842770" cy="1036320"/>
                          </a:xfrm>
                          <a:prstGeom prst="rect">
                            <a:avLst/>
                          </a:prstGeom>
                        </pic:spPr>
                      </pic:pic>
                    </a:graphicData>
                  </a:graphic>
                </wp:inline>
              </w:drawing>
            </w:r>
          </w:p>
          <w:p w14:paraId="719A5C33" w14:textId="0E3BF58E" w:rsidR="0040773C" w:rsidRDefault="0040773C" w:rsidP="00CE3E27">
            <w:pPr>
              <w:rPr>
                <w:noProof/>
              </w:rPr>
            </w:pPr>
          </w:p>
        </w:tc>
        <w:tc>
          <w:tcPr>
            <w:tcW w:w="5244" w:type="dxa"/>
            <w:vMerge w:val="restart"/>
          </w:tcPr>
          <w:p w14:paraId="500C88A2" w14:textId="6A20B3E2" w:rsidR="00457879" w:rsidRDefault="00457879" w:rsidP="00CE3E27">
            <w:pPr>
              <w:rPr>
                <w:rFonts w:ascii="Arial" w:hAnsi="Arial" w:cs="Arial"/>
              </w:rPr>
            </w:pPr>
            <w:r>
              <w:rPr>
                <w:rFonts w:ascii="Arial" w:hAnsi="Arial" w:cs="Arial"/>
              </w:rPr>
              <w:t>What conclusions can we draw?</w:t>
            </w:r>
          </w:p>
          <w:p w14:paraId="0C04A717" w14:textId="77777777" w:rsidR="002422B5" w:rsidRDefault="002422B5" w:rsidP="00CE3E27">
            <w:pPr>
              <w:rPr>
                <w:rFonts w:ascii="Arial" w:hAnsi="Arial" w:cs="Arial"/>
              </w:rPr>
            </w:pPr>
          </w:p>
          <w:p w14:paraId="298ACCDD" w14:textId="73C2F821" w:rsidR="002422B5" w:rsidRDefault="002422B5" w:rsidP="002422B5">
            <w:pPr>
              <w:rPr>
                <w:rStyle w:val="Hyperlink"/>
                <w:rFonts w:ascii="Arial" w:hAnsi="Arial" w:cs="Arial"/>
              </w:rPr>
            </w:pPr>
            <w:r w:rsidRPr="00D62C06">
              <w:rPr>
                <w:rFonts w:ascii="Arial" w:hAnsi="Arial" w:cs="Arial"/>
                <w:lang w:val="en-US"/>
              </w:rPr>
              <w:t xml:space="preserve">Here are the three sets of data plotted on the same set of axes, in Desmos: </w:t>
            </w:r>
            <w:hyperlink r:id="rId56" w:history="1">
              <w:r w:rsidRPr="00D62C06">
                <w:rPr>
                  <w:rStyle w:val="Hyperlink"/>
                  <w:rFonts w:ascii="Arial" w:hAnsi="Arial" w:cs="Arial"/>
                </w:rPr>
                <w:t>https://www.desmos.com/calculator/rci87lp05w</w:t>
              </w:r>
            </w:hyperlink>
          </w:p>
          <w:p w14:paraId="19B5F8A9" w14:textId="751129CF" w:rsidR="008C63E1" w:rsidRDefault="008C63E1" w:rsidP="002422B5">
            <w:pPr>
              <w:rPr>
                <w:rStyle w:val="Hyperlink"/>
                <w:rFonts w:ascii="Arial" w:hAnsi="Arial" w:cs="Arial"/>
              </w:rPr>
            </w:pPr>
          </w:p>
          <w:p w14:paraId="2E7DCFCE" w14:textId="215D654E" w:rsidR="008C63E1" w:rsidRPr="00D62C06" w:rsidRDefault="008C63E1" w:rsidP="002422B5">
            <w:pPr>
              <w:rPr>
                <w:rFonts w:ascii="Arial" w:hAnsi="Arial" w:cs="Arial"/>
              </w:rPr>
            </w:pPr>
            <w:r w:rsidRPr="008C63E1">
              <w:rPr>
                <w:rFonts w:ascii="Arial" w:hAnsi="Arial" w:cs="Arial"/>
                <w:lang w:val="en-US"/>
              </w:rPr>
              <w:lastRenderedPageBreak/>
              <w:t>After 15 minutes they need to present their argument for which trees they would choose to plant and why.</w:t>
            </w:r>
          </w:p>
          <w:p w14:paraId="49D00291" w14:textId="0BE28493" w:rsidR="002422B5" w:rsidRPr="00CE3E27" w:rsidRDefault="002422B5" w:rsidP="00CE3E27">
            <w:pPr>
              <w:rPr>
                <w:rFonts w:ascii="Arial" w:hAnsi="Arial" w:cs="Arial"/>
              </w:rPr>
            </w:pPr>
          </w:p>
        </w:tc>
        <w:tc>
          <w:tcPr>
            <w:tcW w:w="6379" w:type="dxa"/>
            <w:vMerge w:val="restart"/>
          </w:tcPr>
          <w:p w14:paraId="4B1912B7" w14:textId="6A4CAB11" w:rsidR="001774E0" w:rsidRDefault="00D14E5E" w:rsidP="00D32AFB">
            <w:pPr>
              <w:rPr>
                <w:rFonts w:ascii="Arial" w:hAnsi="Arial" w:cs="Arial"/>
                <w:lang w:val="en-US"/>
              </w:rPr>
            </w:pPr>
            <w:r>
              <w:rPr>
                <w:rFonts w:ascii="Arial" w:hAnsi="Arial" w:cs="Arial"/>
                <w:lang w:val="en-US"/>
              </w:rPr>
              <w:lastRenderedPageBreak/>
              <w:t xml:space="preserve">It’s worth noting that it takes around 200 years </w:t>
            </w:r>
            <w:r w:rsidR="007B6C10">
              <w:rPr>
                <w:rFonts w:ascii="Arial" w:hAnsi="Arial" w:cs="Arial"/>
                <w:lang w:val="en-US"/>
              </w:rPr>
              <w:t xml:space="preserve">for Oak and Spruce trees to store </w:t>
            </w:r>
            <w:r w:rsidR="00C25F92">
              <w:rPr>
                <w:rFonts w:ascii="Arial" w:hAnsi="Arial" w:cs="Arial"/>
                <w:lang w:val="en-US"/>
              </w:rPr>
              <w:t>their maximum amount of carbon.</w:t>
            </w:r>
          </w:p>
          <w:p w14:paraId="5BEC4D62" w14:textId="77777777" w:rsidR="001774E0" w:rsidRDefault="001774E0" w:rsidP="00D32AFB">
            <w:pPr>
              <w:rPr>
                <w:rFonts w:ascii="Arial" w:hAnsi="Arial" w:cs="Arial"/>
                <w:lang w:val="en-US"/>
              </w:rPr>
            </w:pPr>
          </w:p>
          <w:p w14:paraId="4BFF6033" w14:textId="77777777" w:rsidR="00457879" w:rsidRPr="00CE3E27" w:rsidRDefault="00457879" w:rsidP="00065C49">
            <w:pPr>
              <w:rPr>
                <w:rFonts w:ascii="Arial" w:hAnsi="Arial" w:cs="Arial"/>
              </w:rPr>
            </w:pPr>
          </w:p>
        </w:tc>
      </w:tr>
      <w:tr w:rsidR="00457879" w:rsidRPr="00FE6303" w14:paraId="1FF00DF1" w14:textId="77777777" w:rsidTr="6600F9F9">
        <w:trPr>
          <w:trHeight w:val="1272"/>
        </w:trPr>
        <w:tc>
          <w:tcPr>
            <w:tcW w:w="852" w:type="dxa"/>
          </w:tcPr>
          <w:p w14:paraId="77C4E7BB" w14:textId="77777777" w:rsidR="00457879" w:rsidRDefault="00457879" w:rsidP="00CE3E27">
            <w:pPr>
              <w:rPr>
                <w:rFonts w:ascii="Arial" w:hAnsi="Arial" w:cs="Arial"/>
              </w:rPr>
            </w:pPr>
          </w:p>
        </w:tc>
        <w:tc>
          <w:tcPr>
            <w:tcW w:w="3118" w:type="dxa"/>
          </w:tcPr>
          <w:p w14:paraId="57FAFB06" w14:textId="5B07A8E1" w:rsidR="00457879" w:rsidRDefault="0040773C" w:rsidP="00CE3E27">
            <w:pPr>
              <w:rPr>
                <w:noProof/>
              </w:rPr>
            </w:pPr>
            <w:r>
              <w:rPr>
                <w:noProof/>
              </w:rPr>
              <w:drawing>
                <wp:inline distT="0" distB="0" distL="0" distR="0" wp14:anchorId="4FE69707" wp14:editId="5C3CD8D5">
                  <wp:extent cx="1842770" cy="1036320"/>
                  <wp:effectExtent l="0" t="0" r="5080" b="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1842770" cy="1036320"/>
                          </a:xfrm>
                          <a:prstGeom prst="rect">
                            <a:avLst/>
                          </a:prstGeom>
                        </pic:spPr>
                      </pic:pic>
                    </a:graphicData>
                  </a:graphic>
                </wp:inline>
              </w:drawing>
            </w:r>
          </w:p>
        </w:tc>
        <w:tc>
          <w:tcPr>
            <w:tcW w:w="5244" w:type="dxa"/>
            <w:vMerge/>
          </w:tcPr>
          <w:p w14:paraId="527D0C64" w14:textId="77777777" w:rsidR="00457879" w:rsidRPr="0016014E" w:rsidRDefault="00457879" w:rsidP="00CE3E27">
            <w:pPr>
              <w:rPr>
                <w:rFonts w:ascii="Arial" w:hAnsi="Arial" w:cs="Arial"/>
                <w:u w:val="single"/>
              </w:rPr>
            </w:pPr>
          </w:p>
        </w:tc>
        <w:tc>
          <w:tcPr>
            <w:tcW w:w="6379" w:type="dxa"/>
            <w:vMerge/>
          </w:tcPr>
          <w:p w14:paraId="225131CB" w14:textId="77777777" w:rsidR="00457879" w:rsidRPr="00CE3E27" w:rsidRDefault="00457879" w:rsidP="00CE3E27">
            <w:pPr>
              <w:rPr>
                <w:rFonts w:ascii="Arial" w:hAnsi="Arial" w:cs="Arial"/>
              </w:rPr>
            </w:pPr>
          </w:p>
        </w:tc>
      </w:tr>
      <w:tr w:rsidR="0044608A" w:rsidRPr="00FE6303" w14:paraId="7F1D390C" w14:textId="77777777" w:rsidTr="6600F9F9">
        <w:trPr>
          <w:trHeight w:val="2539"/>
        </w:trPr>
        <w:tc>
          <w:tcPr>
            <w:tcW w:w="852" w:type="dxa"/>
          </w:tcPr>
          <w:p w14:paraId="0ECDF044" w14:textId="030EFB0B" w:rsidR="0044608A" w:rsidRPr="00CE3E27" w:rsidRDefault="003544C1" w:rsidP="00CE3E27">
            <w:pPr>
              <w:rPr>
                <w:rFonts w:ascii="Arial" w:hAnsi="Arial" w:cs="Arial"/>
              </w:rPr>
            </w:pPr>
            <w:r>
              <w:rPr>
                <w:rFonts w:ascii="Arial" w:hAnsi="Arial" w:cs="Arial"/>
              </w:rPr>
              <w:t>100</w:t>
            </w:r>
          </w:p>
        </w:tc>
        <w:tc>
          <w:tcPr>
            <w:tcW w:w="3118" w:type="dxa"/>
          </w:tcPr>
          <w:p w14:paraId="0D87232B" w14:textId="6FA89F18" w:rsidR="0044608A" w:rsidRDefault="00730FAA" w:rsidP="00CE3E27">
            <w:pPr>
              <w:rPr>
                <w:noProof/>
              </w:rPr>
            </w:pPr>
            <w:r>
              <w:rPr>
                <w:noProof/>
              </w:rPr>
              <w:drawing>
                <wp:inline distT="0" distB="0" distL="0" distR="0" wp14:anchorId="32EC5807" wp14:editId="2FF9C535">
                  <wp:extent cx="1842770" cy="1036320"/>
                  <wp:effectExtent l="0" t="0" r="5080" b="0"/>
                  <wp:docPr id="53" name="Graph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1842770" cy="1036320"/>
                          </a:xfrm>
                          <a:prstGeom prst="rect">
                            <a:avLst/>
                          </a:prstGeom>
                        </pic:spPr>
                      </pic:pic>
                    </a:graphicData>
                  </a:graphic>
                </wp:inline>
              </w:drawing>
            </w:r>
          </w:p>
        </w:tc>
        <w:tc>
          <w:tcPr>
            <w:tcW w:w="5244" w:type="dxa"/>
          </w:tcPr>
          <w:p w14:paraId="078D4566" w14:textId="34EEA4D2" w:rsidR="00554F9E" w:rsidRDefault="00554F9E" w:rsidP="00554F9E">
            <w:pPr>
              <w:rPr>
                <w:rFonts w:ascii="Arial" w:hAnsi="Arial" w:cs="Arial"/>
              </w:rPr>
            </w:pPr>
            <w:r>
              <w:rPr>
                <w:rFonts w:ascii="Arial" w:hAnsi="Arial" w:cs="Arial"/>
              </w:rPr>
              <w:t xml:space="preserve">Watch the video: </w:t>
            </w:r>
            <w:hyperlink r:id="rId61" w:anchor="t-40608" w:history="1">
              <w:r w:rsidRPr="00BE3707">
                <w:rPr>
                  <w:rStyle w:val="Hyperlink"/>
                  <w:rFonts w:ascii="Arial" w:hAnsi="Arial" w:cs="Arial"/>
                </w:rPr>
                <w:t>https://www.ted.com/talks/kristen_bell_giant_ant_what_is_net_zero#t-40608</w:t>
              </w:r>
            </w:hyperlink>
          </w:p>
          <w:p w14:paraId="145CE085" w14:textId="505F0E47" w:rsidR="0044608A" w:rsidRDefault="0044608A" w:rsidP="00554F9E">
            <w:pPr>
              <w:rPr>
                <w:rFonts w:ascii="Arial" w:hAnsi="Arial" w:cs="Arial"/>
              </w:rPr>
            </w:pPr>
          </w:p>
        </w:tc>
        <w:tc>
          <w:tcPr>
            <w:tcW w:w="6379" w:type="dxa"/>
          </w:tcPr>
          <w:p w14:paraId="7F7A7085" w14:textId="77777777" w:rsidR="00554F9E" w:rsidRPr="00554F9E" w:rsidRDefault="00554F9E" w:rsidP="00554F9E">
            <w:pPr>
              <w:rPr>
                <w:rFonts w:ascii="Arial" w:hAnsi="Arial" w:cs="Arial"/>
              </w:rPr>
            </w:pPr>
            <w:r w:rsidRPr="00554F9E">
              <w:rPr>
                <w:rFonts w:ascii="Arial" w:hAnsi="Arial" w:cs="Arial"/>
              </w:rPr>
              <w:t>‘Net Zero’ is introduced here in order to allow us to consider the contribution planting trees might make towards achieving Net Zero.</w:t>
            </w:r>
          </w:p>
          <w:p w14:paraId="4A1E1520" w14:textId="77777777" w:rsidR="0044608A" w:rsidRPr="00CE3E27" w:rsidRDefault="0044608A" w:rsidP="00CE3E27">
            <w:pPr>
              <w:rPr>
                <w:rFonts w:ascii="Arial" w:hAnsi="Arial" w:cs="Arial"/>
              </w:rPr>
            </w:pPr>
          </w:p>
        </w:tc>
      </w:tr>
      <w:tr w:rsidR="00C00A31" w:rsidRPr="00FE6303" w14:paraId="6F698624" w14:textId="77777777" w:rsidTr="6600F9F9">
        <w:trPr>
          <w:trHeight w:val="841"/>
        </w:trPr>
        <w:tc>
          <w:tcPr>
            <w:tcW w:w="852" w:type="dxa"/>
          </w:tcPr>
          <w:p w14:paraId="2761FEB9" w14:textId="0F3472B1" w:rsidR="00C00A31" w:rsidRPr="00CE3E27" w:rsidRDefault="00337407" w:rsidP="00CE3E27">
            <w:pPr>
              <w:rPr>
                <w:rFonts w:ascii="Arial" w:hAnsi="Arial" w:cs="Arial"/>
              </w:rPr>
            </w:pPr>
            <w:r>
              <w:rPr>
                <w:rFonts w:ascii="Arial" w:hAnsi="Arial" w:cs="Arial"/>
              </w:rPr>
              <w:t>105</w:t>
            </w:r>
          </w:p>
        </w:tc>
        <w:tc>
          <w:tcPr>
            <w:tcW w:w="3118" w:type="dxa"/>
          </w:tcPr>
          <w:p w14:paraId="7575C650" w14:textId="1D166021" w:rsidR="00C00A31" w:rsidRDefault="002274B2" w:rsidP="00CE3E27">
            <w:pPr>
              <w:rPr>
                <w:noProof/>
              </w:rPr>
            </w:pPr>
            <w:r>
              <w:rPr>
                <w:noProof/>
              </w:rPr>
              <w:drawing>
                <wp:inline distT="0" distB="0" distL="0" distR="0" wp14:anchorId="7E729C3D" wp14:editId="0DE0D097">
                  <wp:extent cx="1842770" cy="1036320"/>
                  <wp:effectExtent l="0" t="0" r="5080" b="0"/>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1842770" cy="1036320"/>
                          </a:xfrm>
                          <a:prstGeom prst="rect">
                            <a:avLst/>
                          </a:prstGeom>
                        </pic:spPr>
                      </pic:pic>
                    </a:graphicData>
                  </a:graphic>
                </wp:inline>
              </w:drawing>
            </w:r>
          </w:p>
        </w:tc>
        <w:tc>
          <w:tcPr>
            <w:tcW w:w="5244" w:type="dxa"/>
          </w:tcPr>
          <w:p w14:paraId="52592761" w14:textId="752F7124" w:rsidR="00B00CB2" w:rsidRPr="00B00CB2" w:rsidRDefault="00B00CB2" w:rsidP="00B00CB2">
            <w:pPr>
              <w:rPr>
                <w:rFonts w:ascii="Arial" w:hAnsi="Arial" w:cs="Arial"/>
              </w:rPr>
            </w:pPr>
            <w:r w:rsidRPr="00B00CB2">
              <w:rPr>
                <w:rFonts w:ascii="Arial" w:hAnsi="Arial" w:cs="Arial"/>
              </w:rPr>
              <w:t>Collect students’ initial and intuitive responses to th</w:t>
            </w:r>
            <w:r>
              <w:rPr>
                <w:rFonts w:ascii="Arial" w:hAnsi="Arial" w:cs="Arial"/>
              </w:rPr>
              <w:t>e title</w:t>
            </w:r>
            <w:r w:rsidRPr="00B00CB2">
              <w:rPr>
                <w:rFonts w:ascii="Arial" w:hAnsi="Arial" w:cs="Arial"/>
              </w:rPr>
              <w:t xml:space="preserve"> question </w:t>
            </w:r>
            <w:r>
              <w:rPr>
                <w:rFonts w:ascii="Arial" w:hAnsi="Arial" w:cs="Arial"/>
              </w:rPr>
              <w:t>before revealing the three suggestions</w:t>
            </w:r>
            <w:r w:rsidRPr="00B00CB2">
              <w:rPr>
                <w:rFonts w:ascii="Arial" w:hAnsi="Arial" w:cs="Arial"/>
              </w:rPr>
              <w:t>.</w:t>
            </w:r>
          </w:p>
          <w:p w14:paraId="4245D35D" w14:textId="7666D5F5" w:rsidR="00B54531" w:rsidRPr="00CE3E27" w:rsidRDefault="00B54531" w:rsidP="00CE3E27">
            <w:pPr>
              <w:rPr>
                <w:rFonts w:ascii="Arial" w:hAnsi="Arial" w:cs="Arial"/>
              </w:rPr>
            </w:pPr>
          </w:p>
        </w:tc>
        <w:tc>
          <w:tcPr>
            <w:tcW w:w="6379" w:type="dxa"/>
          </w:tcPr>
          <w:p w14:paraId="73F8FF6A" w14:textId="74B595DB" w:rsidR="00B00CB2" w:rsidRDefault="00B00CB2" w:rsidP="00B00CB2">
            <w:pPr>
              <w:rPr>
                <w:rFonts w:ascii="Arial" w:hAnsi="Arial" w:cs="Arial"/>
              </w:rPr>
            </w:pPr>
            <w:r w:rsidRPr="00B00CB2">
              <w:rPr>
                <w:rFonts w:ascii="Arial" w:hAnsi="Arial" w:cs="Arial"/>
              </w:rPr>
              <w:t>The Trees for Life website (</w:t>
            </w:r>
            <w:hyperlink r:id="rId64" w:history="1">
              <w:r w:rsidRPr="00B00CB2">
                <w:rPr>
                  <w:rStyle w:val="Hyperlink"/>
                  <w:rFonts w:ascii="Arial" w:hAnsi="Arial" w:cs="Arial"/>
                </w:rPr>
                <w:t>https://treesforlife.org.uk/into-the-forest/habitats-and-ecology/ecology/</w:t>
              </w:r>
            </w:hyperlink>
            <w:r w:rsidRPr="00B00CB2">
              <w:rPr>
                <w:rFonts w:ascii="Arial" w:hAnsi="Arial" w:cs="Arial"/>
              </w:rPr>
              <w:t>) has much information about decomposition and decay of trees, as well as information about the importance of dead wood. It suggests that it might take around 40 years for a dead tree to completely decompose, whereas the leaves a tree drops will decompose completely within a year.</w:t>
            </w:r>
          </w:p>
          <w:p w14:paraId="30E56C07" w14:textId="7CD77AD5" w:rsidR="00835819" w:rsidRPr="00835819" w:rsidRDefault="0053513C" w:rsidP="00835819">
            <w:pPr>
              <w:rPr>
                <w:rFonts w:ascii="Arial" w:hAnsi="Arial" w:cs="Arial"/>
              </w:rPr>
            </w:pPr>
            <w:r>
              <w:rPr>
                <w:rFonts w:ascii="Arial" w:hAnsi="Arial" w:cs="Arial"/>
              </w:rPr>
              <w:t>T</w:t>
            </w:r>
            <w:r w:rsidR="00835819" w:rsidRPr="00835819">
              <w:rPr>
                <w:rFonts w:ascii="Arial" w:hAnsi="Arial" w:cs="Arial"/>
              </w:rPr>
              <w:t xml:space="preserve">his article from Science Direct: </w:t>
            </w:r>
            <w:hyperlink r:id="rId65" w:history="1">
              <w:r w:rsidR="00835819" w:rsidRPr="00835819">
                <w:rPr>
                  <w:rStyle w:val="Hyperlink"/>
                  <w:rFonts w:ascii="Arial" w:hAnsi="Arial" w:cs="Arial"/>
                </w:rPr>
                <w:t>https://www.sciencedirect.com/science/article/pii/S1364032116306050</w:t>
              </w:r>
            </w:hyperlink>
            <w:r w:rsidR="00835819" w:rsidRPr="00835819">
              <w:rPr>
                <w:rFonts w:ascii="Arial" w:hAnsi="Arial" w:cs="Arial"/>
              </w:rPr>
              <w:t xml:space="preserve"> has much information about trees being used to produce timber for construction.</w:t>
            </w:r>
          </w:p>
          <w:p w14:paraId="01156111" w14:textId="77777777" w:rsidR="00B00CB2" w:rsidRPr="00B00CB2" w:rsidRDefault="00B00CB2" w:rsidP="00B00CB2">
            <w:pPr>
              <w:rPr>
                <w:rFonts w:ascii="Arial" w:hAnsi="Arial" w:cs="Arial"/>
              </w:rPr>
            </w:pPr>
          </w:p>
          <w:p w14:paraId="0BCA6AA2" w14:textId="121DADB8" w:rsidR="00C00A31" w:rsidRPr="00CE3E27" w:rsidRDefault="00B00CB2" w:rsidP="0037467F">
            <w:pPr>
              <w:rPr>
                <w:rFonts w:ascii="Arial" w:hAnsi="Arial" w:cs="Arial"/>
              </w:rPr>
            </w:pPr>
            <w:r w:rsidRPr="00B00CB2">
              <w:rPr>
                <w:rFonts w:ascii="Arial" w:hAnsi="Arial" w:cs="Arial"/>
              </w:rPr>
              <w:t>Trees being burned quickly released carbon back into the atmosphere. Trees rotting slowly releases some of the carbon into the atmosphere, but some would be absorbed into the ground. Using trees for building effectively ‘locks’ the carbon out of the atmosphere</w:t>
            </w:r>
            <w:r w:rsidR="0037467F">
              <w:rPr>
                <w:rFonts w:ascii="Arial" w:hAnsi="Arial" w:cs="Arial"/>
              </w:rPr>
              <w:t>, provided the products built remain intact.</w:t>
            </w:r>
          </w:p>
        </w:tc>
      </w:tr>
      <w:tr w:rsidR="00654AF0" w:rsidRPr="00FE6303" w14:paraId="64895AB3" w14:textId="77777777" w:rsidTr="6600F9F9">
        <w:trPr>
          <w:trHeight w:val="2075"/>
        </w:trPr>
        <w:tc>
          <w:tcPr>
            <w:tcW w:w="852" w:type="dxa"/>
          </w:tcPr>
          <w:p w14:paraId="005CF7E5" w14:textId="5D443518" w:rsidR="00654AF0" w:rsidRDefault="00654AF0" w:rsidP="00CE3E27">
            <w:pPr>
              <w:rPr>
                <w:rFonts w:ascii="Arial" w:hAnsi="Arial" w:cs="Arial"/>
              </w:rPr>
            </w:pPr>
          </w:p>
        </w:tc>
        <w:tc>
          <w:tcPr>
            <w:tcW w:w="3118" w:type="dxa"/>
          </w:tcPr>
          <w:p w14:paraId="099EBEC6" w14:textId="02E17859" w:rsidR="00654AF0" w:rsidRDefault="002274B2" w:rsidP="00CE3E27">
            <w:pPr>
              <w:rPr>
                <w:noProof/>
              </w:rPr>
            </w:pPr>
            <w:r>
              <w:rPr>
                <w:noProof/>
              </w:rPr>
              <w:drawing>
                <wp:inline distT="0" distB="0" distL="0" distR="0" wp14:anchorId="1ED28EDA" wp14:editId="0EBF1499">
                  <wp:extent cx="1842770" cy="1036320"/>
                  <wp:effectExtent l="0" t="0" r="5080" b="0"/>
                  <wp:docPr id="56"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1842770" cy="1036320"/>
                          </a:xfrm>
                          <a:prstGeom prst="rect">
                            <a:avLst/>
                          </a:prstGeom>
                        </pic:spPr>
                      </pic:pic>
                    </a:graphicData>
                  </a:graphic>
                </wp:inline>
              </w:drawing>
            </w:r>
          </w:p>
        </w:tc>
        <w:tc>
          <w:tcPr>
            <w:tcW w:w="5244" w:type="dxa"/>
          </w:tcPr>
          <w:p w14:paraId="0252D4E9" w14:textId="77777777" w:rsidR="00654AF0" w:rsidRDefault="00654AF0" w:rsidP="00EE7AB0">
            <w:pPr>
              <w:rPr>
                <w:rFonts w:ascii="Arial" w:hAnsi="Arial" w:cs="Arial"/>
                <w:lang w:val="en-US"/>
              </w:rPr>
            </w:pPr>
            <w:r>
              <w:rPr>
                <w:rFonts w:ascii="Arial" w:hAnsi="Arial" w:cs="Arial"/>
                <w:lang w:val="en-US"/>
              </w:rPr>
              <w:t>Ask students to explain the</w:t>
            </w:r>
            <w:r w:rsidRPr="00EE7AB0">
              <w:rPr>
                <w:rFonts w:ascii="Arial" w:hAnsi="Arial" w:cs="Arial"/>
                <w:lang w:val="en-US"/>
              </w:rPr>
              <w:t xml:space="preserve"> key parts of this graph</w:t>
            </w:r>
            <w:r>
              <w:rPr>
                <w:rFonts w:ascii="Arial" w:hAnsi="Arial" w:cs="Arial"/>
                <w:lang w:val="en-US"/>
              </w:rPr>
              <w:t>.</w:t>
            </w:r>
          </w:p>
          <w:p w14:paraId="5660436D" w14:textId="3EBE8E0A" w:rsidR="00654AF0" w:rsidRPr="00EE7AB0" w:rsidRDefault="00654AF0" w:rsidP="00EE7AB0">
            <w:pPr>
              <w:rPr>
                <w:rFonts w:ascii="Arial" w:hAnsi="Arial" w:cs="Arial"/>
              </w:rPr>
            </w:pPr>
            <w:r w:rsidRPr="00EE7AB0">
              <w:rPr>
                <w:rFonts w:ascii="Arial" w:hAnsi="Arial" w:cs="Arial"/>
                <w:lang w:val="en-US"/>
              </w:rPr>
              <w:t>What do they think the tree was used for after it died?</w:t>
            </w:r>
          </w:p>
          <w:p w14:paraId="2A095659" w14:textId="77777777" w:rsidR="00654AF0" w:rsidRPr="00CE3E27" w:rsidRDefault="00654AF0" w:rsidP="00CE3E27">
            <w:pPr>
              <w:rPr>
                <w:rFonts w:ascii="Arial" w:hAnsi="Arial" w:cs="Arial"/>
              </w:rPr>
            </w:pPr>
          </w:p>
        </w:tc>
        <w:tc>
          <w:tcPr>
            <w:tcW w:w="6379" w:type="dxa"/>
          </w:tcPr>
          <w:p w14:paraId="434260D3" w14:textId="77777777" w:rsidR="00654AF0" w:rsidRDefault="00654AF0" w:rsidP="00CE3E27">
            <w:pPr>
              <w:rPr>
                <w:rFonts w:ascii="Arial" w:hAnsi="Arial" w:cs="Arial"/>
              </w:rPr>
            </w:pPr>
          </w:p>
        </w:tc>
      </w:tr>
      <w:tr w:rsidR="004651D3" w:rsidRPr="00FE6303" w14:paraId="6DCF5CE3" w14:textId="77777777" w:rsidTr="6600F9F9">
        <w:trPr>
          <w:trHeight w:val="1266"/>
        </w:trPr>
        <w:tc>
          <w:tcPr>
            <w:tcW w:w="852" w:type="dxa"/>
          </w:tcPr>
          <w:p w14:paraId="6772CD5C" w14:textId="77777777" w:rsidR="004651D3" w:rsidRDefault="004651D3" w:rsidP="00CE3E27">
            <w:pPr>
              <w:rPr>
                <w:rFonts w:ascii="Arial" w:hAnsi="Arial" w:cs="Arial"/>
              </w:rPr>
            </w:pPr>
          </w:p>
        </w:tc>
        <w:tc>
          <w:tcPr>
            <w:tcW w:w="3118" w:type="dxa"/>
          </w:tcPr>
          <w:p w14:paraId="3A3D269A" w14:textId="5A1BBD30" w:rsidR="004651D3" w:rsidRDefault="002274B2" w:rsidP="00CE3E27">
            <w:pPr>
              <w:rPr>
                <w:noProof/>
              </w:rPr>
            </w:pPr>
            <w:r>
              <w:rPr>
                <w:noProof/>
              </w:rPr>
              <w:drawing>
                <wp:inline distT="0" distB="0" distL="0" distR="0" wp14:anchorId="7535B71F" wp14:editId="28BF148D">
                  <wp:extent cx="1842770" cy="1036320"/>
                  <wp:effectExtent l="0" t="0" r="508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1842770" cy="1036320"/>
                          </a:xfrm>
                          <a:prstGeom prst="rect">
                            <a:avLst/>
                          </a:prstGeom>
                        </pic:spPr>
                      </pic:pic>
                    </a:graphicData>
                  </a:graphic>
                </wp:inline>
              </w:drawing>
            </w:r>
          </w:p>
        </w:tc>
        <w:tc>
          <w:tcPr>
            <w:tcW w:w="5244" w:type="dxa"/>
          </w:tcPr>
          <w:p w14:paraId="77C8B3FD" w14:textId="665D8C05" w:rsidR="00654AF0" w:rsidRPr="00654AF0" w:rsidRDefault="00654AF0" w:rsidP="00654AF0">
            <w:pPr>
              <w:rPr>
                <w:rFonts w:ascii="Arial" w:hAnsi="Arial" w:cs="Arial"/>
              </w:rPr>
            </w:pPr>
            <w:r w:rsidRPr="00654AF0">
              <w:rPr>
                <w:rFonts w:ascii="Arial" w:hAnsi="Arial" w:cs="Arial"/>
                <w:lang w:val="en-US"/>
              </w:rPr>
              <w:t xml:space="preserve">Emphasise that even a tree that is used for production purposes is likely to only </w:t>
            </w:r>
            <w:r w:rsidR="00092E0C">
              <w:rPr>
                <w:rFonts w:ascii="Arial" w:hAnsi="Arial" w:cs="Arial"/>
                <w:lang w:val="en-US"/>
              </w:rPr>
              <w:t>capture and store</w:t>
            </w:r>
            <w:r w:rsidRPr="00654AF0">
              <w:rPr>
                <w:rFonts w:ascii="Arial" w:hAnsi="Arial" w:cs="Arial"/>
                <w:lang w:val="en-US"/>
              </w:rPr>
              <w:t xml:space="preserve"> carbon for a limited period. Over time, the products deteriorate and so the wood is burned or rots, returning the CO</w:t>
            </w:r>
            <w:r w:rsidRPr="00654AF0">
              <w:rPr>
                <w:rFonts w:ascii="Arial" w:hAnsi="Arial" w:cs="Arial"/>
                <w:vertAlign w:val="subscript"/>
                <w:lang w:val="en-US"/>
              </w:rPr>
              <w:t>2</w:t>
            </w:r>
            <w:r w:rsidRPr="00654AF0">
              <w:rPr>
                <w:rFonts w:ascii="Arial" w:hAnsi="Arial" w:cs="Arial"/>
                <w:lang w:val="en-US"/>
              </w:rPr>
              <w:t xml:space="preserve"> to the atmosphere. It’s worth considering whether this can be avoided. Some tree litter from dead trees may get covered and preserved, or continue to</w:t>
            </w:r>
            <w:r w:rsidR="00092E0C">
              <w:rPr>
                <w:rFonts w:ascii="Arial" w:hAnsi="Arial" w:cs="Arial"/>
                <w:lang w:val="en-US"/>
              </w:rPr>
              <w:t xml:space="preserve"> store</w:t>
            </w:r>
            <w:r w:rsidRPr="00654AF0">
              <w:rPr>
                <w:rFonts w:ascii="Arial" w:hAnsi="Arial" w:cs="Arial"/>
                <w:lang w:val="en-US"/>
              </w:rPr>
              <w:t xml:space="preserve"> carbon as soil.</w:t>
            </w:r>
          </w:p>
          <w:p w14:paraId="56FEB62A" w14:textId="77777777" w:rsidR="004651D3" w:rsidRPr="00654AF0" w:rsidRDefault="004651D3" w:rsidP="00CE3E27">
            <w:pPr>
              <w:rPr>
                <w:rFonts w:ascii="Arial" w:hAnsi="Arial" w:cs="Arial"/>
              </w:rPr>
            </w:pPr>
          </w:p>
        </w:tc>
        <w:tc>
          <w:tcPr>
            <w:tcW w:w="6379" w:type="dxa"/>
          </w:tcPr>
          <w:p w14:paraId="049F4965" w14:textId="77777777" w:rsidR="004651D3" w:rsidRPr="00B50459" w:rsidRDefault="004651D3" w:rsidP="00B50459">
            <w:pPr>
              <w:rPr>
                <w:rFonts w:ascii="Arial" w:hAnsi="Arial" w:cs="Arial"/>
              </w:rPr>
            </w:pPr>
          </w:p>
        </w:tc>
      </w:tr>
      <w:tr w:rsidR="008D26C7" w:rsidRPr="00FE6303" w14:paraId="6DD90699" w14:textId="77777777" w:rsidTr="6600F9F9">
        <w:trPr>
          <w:trHeight w:val="1266"/>
        </w:trPr>
        <w:tc>
          <w:tcPr>
            <w:tcW w:w="852" w:type="dxa"/>
          </w:tcPr>
          <w:p w14:paraId="317DC923" w14:textId="77777777" w:rsidR="008D26C7" w:rsidRDefault="008D26C7" w:rsidP="00CE3E27">
            <w:pPr>
              <w:rPr>
                <w:rFonts w:ascii="Arial" w:hAnsi="Arial" w:cs="Arial"/>
              </w:rPr>
            </w:pPr>
          </w:p>
        </w:tc>
        <w:tc>
          <w:tcPr>
            <w:tcW w:w="3118" w:type="dxa"/>
          </w:tcPr>
          <w:p w14:paraId="0DAF76DE" w14:textId="77777777" w:rsidR="008D26C7" w:rsidRDefault="00C62894" w:rsidP="00CE3E27">
            <w:pPr>
              <w:rPr>
                <w:noProof/>
              </w:rPr>
            </w:pPr>
            <w:r>
              <w:rPr>
                <w:noProof/>
              </w:rPr>
              <w:drawing>
                <wp:inline distT="0" distB="0" distL="0" distR="0" wp14:anchorId="37F29236" wp14:editId="6FDFE580">
                  <wp:extent cx="1842770" cy="1036320"/>
                  <wp:effectExtent l="0" t="0" r="5080" b="0"/>
                  <wp:docPr id="6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1842770" cy="1036320"/>
                          </a:xfrm>
                          <a:prstGeom prst="rect">
                            <a:avLst/>
                          </a:prstGeom>
                        </pic:spPr>
                      </pic:pic>
                    </a:graphicData>
                  </a:graphic>
                </wp:inline>
              </w:drawing>
            </w:r>
          </w:p>
          <w:p w14:paraId="419A0893" w14:textId="791AA16B" w:rsidR="00C62894" w:rsidRDefault="00C62894" w:rsidP="00CE3E27">
            <w:pPr>
              <w:rPr>
                <w:noProof/>
              </w:rPr>
            </w:pPr>
          </w:p>
        </w:tc>
        <w:tc>
          <w:tcPr>
            <w:tcW w:w="5244" w:type="dxa"/>
          </w:tcPr>
          <w:p w14:paraId="4D47C678" w14:textId="3979B287" w:rsidR="008D26C7" w:rsidRPr="006C730E" w:rsidRDefault="006C730E" w:rsidP="00CE3E27">
            <w:pPr>
              <w:rPr>
                <w:rFonts w:ascii="Arial" w:hAnsi="Arial" w:cs="Arial"/>
              </w:rPr>
            </w:pPr>
            <w:r w:rsidRPr="006C730E">
              <w:rPr>
                <w:rFonts w:ascii="Arial" w:hAnsi="Arial" w:cs="Arial"/>
              </w:rPr>
              <w:t>Discuss the extent to which planting trees can offset the carbon emissions from flights.</w:t>
            </w:r>
          </w:p>
        </w:tc>
        <w:tc>
          <w:tcPr>
            <w:tcW w:w="6379" w:type="dxa"/>
          </w:tcPr>
          <w:p w14:paraId="23DBD3D8" w14:textId="77777777" w:rsidR="006C730E" w:rsidRPr="006C730E" w:rsidRDefault="006C730E" w:rsidP="006C730E">
            <w:pPr>
              <w:rPr>
                <w:rFonts w:ascii="Arial" w:hAnsi="Arial" w:cs="Arial"/>
              </w:rPr>
            </w:pPr>
            <w:r w:rsidRPr="006C730E">
              <w:rPr>
                <w:rFonts w:ascii="Arial" w:hAnsi="Arial" w:cs="Arial"/>
              </w:rPr>
              <w:t>The conclusion that should be reached is that, to offset one flight, you need to keep replacing the tree that you planted. It may be worth also considering the implications for land use if planting trees is going to be used to offset ongoing carbon emissions.</w:t>
            </w:r>
          </w:p>
          <w:p w14:paraId="5595C5FB" w14:textId="77777777" w:rsidR="008D26C7" w:rsidRPr="00B50459" w:rsidRDefault="008D26C7" w:rsidP="00B50459">
            <w:pPr>
              <w:rPr>
                <w:rFonts w:ascii="Arial" w:hAnsi="Arial" w:cs="Arial"/>
              </w:rPr>
            </w:pPr>
          </w:p>
        </w:tc>
      </w:tr>
      <w:tr w:rsidR="00204532" w:rsidRPr="00FE6303" w14:paraId="40D11A11" w14:textId="77777777" w:rsidTr="6600F9F9">
        <w:trPr>
          <w:trHeight w:val="2539"/>
        </w:trPr>
        <w:tc>
          <w:tcPr>
            <w:tcW w:w="852" w:type="dxa"/>
          </w:tcPr>
          <w:p w14:paraId="278E8860" w14:textId="160B87DC" w:rsidR="00204532" w:rsidRPr="00CE3E27" w:rsidRDefault="00337407" w:rsidP="00CE3E27">
            <w:pPr>
              <w:rPr>
                <w:rFonts w:ascii="Arial" w:hAnsi="Arial" w:cs="Arial"/>
              </w:rPr>
            </w:pPr>
            <w:r>
              <w:rPr>
                <w:rFonts w:ascii="Arial" w:hAnsi="Arial" w:cs="Arial"/>
              </w:rPr>
              <w:t>120</w:t>
            </w:r>
          </w:p>
        </w:tc>
        <w:tc>
          <w:tcPr>
            <w:tcW w:w="3118" w:type="dxa"/>
          </w:tcPr>
          <w:p w14:paraId="221286BF" w14:textId="0576C79D" w:rsidR="00204532" w:rsidRDefault="00C62894" w:rsidP="00CE3E27">
            <w:pPr>
              <w:rPr>
                <w:noProof/>
              </w:rPr>
            </w:pPr>
            <w:r>
              <w:rPr>
                <w:noProof/>
              </w:rPr>
              <w:drawing>
                <wp:inline distT="0" distB="0" distL="0" distR="0" wp14:anchorId="38D496F8" wp14:editId="4EB08621">
                  <wp:extent cx="1842770" cy="1036320"/>
                  <wp:effectExtent l="0" t="0" r="5080" b="0"/>
                  <wp:docPr id="64" name="Graph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1842770" cy="1036320"/>
                          </a:xfrm>
                          <a:prstGeom prst="rect">
                            <a:avLst/>
                          </a:prstGeom>
                        </pic:spPr>
                      </pic:pic>
                    </a:graphicData>
                  </a:graphic>
                </wp:inline>
              </w:drawing>
            </w:r>
          </w:p>
        </w:tc>
        <w:tc>
          <w:tcPr>
            <w:tcW w:w="5244" w:type="dxa"/>
          </w:tcPr>
          <w:p w14:paraId="49BAE6DC" w14:textId="77777777" w:rsidR="00077A1E" w:rsidRDefault="00EA2461" w:rsidP="005E2EF1">
            <w:pPr>
              <w:rPr>
                <w:rFonts w:ascii="Arial" w:hAnsi="Arial" w:cs="Arial"/>
              </w:rPr>
            </w:pPr>
            <w:r>
              <w:rPr>
                <w:rFonts w:ascii="Arial" w:hAnsi="Arial" w:cs="Arial"/>
              </w:rPr>
              <w:t>Extension task</w:t>
            </w:r>
            <w:r w:rsidR="00077A1E">
              <w:rPr>
                <w:rFonts w:ascii="Arial" w:hAnsi="Arial" w:cs="Arial"/>
              </w:rPr>
              <w:t xml:space="preserve"> possibility.</w:t>
            </w:r>
          </w:p>
          <w:p w14:paraId="22B46B93" w14:textId="223766FE" w:rsidR="005E2EF1" w:rsidRPr="005E2EF1" w:rsidRDefault="005E2EF1" w:rsidP="005E2EF1">
            <w:pPr>
              <w:rPr>
                <w:rFonts w:ascii="Arial" w:hAnsi="Arial" w:cs="Arial"/>
              </w:rPr>
            </w:pPr>
            <w:r w:rsidRPr="005E2EF1">
              <w:rPr>
                <w:rFonts w:ascii="Arial" w:hAnsi="Arial" w:cs="Arial"/>
                <w:lang w:val="en-US"/>
              </w:rPr>
              <w:t>Students may want to explore the links between CO</w:t>
            </w:r>
            <w:r w:rsidRPr="00565CEF">
              <w:rPr>
                <w:rFonts w:ascii="Arial" w:hAnsi="Arial" w:cs="Arial"/>
                <w:vertAlign w:val="subscript"/>
                <w:lang w:val="en-US"/>
              </w:rPr>
              <w:t>2</w:t>
            </w:r>
            <w:r w:rsidRPr="005E2EF1">
              <w:rPr>
                <w:rFonts w:ascii="Arial" w:hAnsi="Arial" w:cs="Arial"/>
                <w:lang w:val="en-US"/>
              </w:rPr>
              <w:t xml:space="preserve"> concentration on Earth and the location of rainforests by playing with the following websites:</w:t>
            </w:r>
          </w:p>
          <w:p w14:paraId="7E8F9920" w14:textId="77777777" w:rsidR="005E2EF1" w:rsidRPr="005E2EF1" w:rsidRDefault="0039546E" w:rsidP="005E2EF1">
            <w:pPr>
              <w:rPr>
                <w:rFonts w:ascii="Arial" w:hAnsi="Arial" w:cs="Arial"/>
              </w:rPr>
            </w:pPr>
            <w:hyperlink r:id="rId74" w:history="1">
              <w:r w:rsidR="005E2EF1" w:rsidRPr="005E2EF1">
                <w:rPr>
                  <w:rStyle w:val="Hyperlink"/>
                  <w:rFonts w:ascii="Arial" w:hAnsi="Arial" w:cs="Arial"/>
                </w:rPr>
                <w:t>https://earth.nullschool.net/</w:t>
              </w:r>
            </w:hyperlink>
          </w:p>
          <w:p w14:paraId="21FB6D61" w14:textId="392885E4" w:rsidR="00204532" w:rsidRDefault="0039546E" w:rsidP="005E2EF1">
            <w:pPr>
              <w:rPr>
                <w:rFonts w:ascii="Arial" w:hAnsi="Arial" w:cs="Arial"/>
                <w:lang w:val="en-US"/>
              </w:rPr>
            </w:pPr>
            <w:hyperlink r:id="rId75" w:history="1">
              <w:r w:rsidR="005E2EF1" w:rsidRPr="00D1613D">
                <w:rPr>
                  <w:rStyle w:val="Hyperlink"/>
                  <w:rFonts w:ascii="Arial" w:hAnsi="Arial" w:cs="Arial"/>
                  <w:lang w:val="en-US"/>
                </w:rPr>
                <w:t>https://earth.google.com/web/</w:t>
              </w:r>
            </w:hyperlink>
          </w:p>
          <w:p w14:paraId="3BC805E2" w14:textId="660D296F" w:rsidR="005E2EF1" w:rsidRPr="00CE3E27" w:rsidRDefault="005E2EF1" w:rsidP="005E2EF1">
            <w:pPr>
              <w:rPr>
                <w:rFonts w:ascii="Arial" w:hAnsi="Arial" w:cs="Arial"/>
              </w:rPr>
            </w:pPr>
          </w:p>
        </w:tc>
        <w:tc>
          <w:tcPr>
            <w:tcW w:w="6379" w:type="dxa"/>
          </w:tcPr>
          <w:p w14:paraId="0396874C" w14:textId="77777777" w:rsidR="00204532" w:rsidRPr="00CE3E27" w:rsidRDefault="00204532" w:rsidP="00CE3E27">
            <w:pPr>
              <w:rPr>
                <w:rFonts w:ascii="Arial" w:hAnsi="Arial" w:cs="Arial"/>
              </w:rPr>
            </w:pPr>
          </w:p>
        </w:tc>
      </w:tr>
    </w:tbl>
    <w:p w14:paraId="28946B4A" w14:textId="77777777" w:rsidR="00CE3E27" w:rsidRPr="00CE3E27" w:rsidRDefault="00CE3E27" w:rsidP="00CE3E27">
      <w:pPr>
        <w:rPr>
          <w:rFonts w:ascii="Arial" w:hAnsi="Arial" w:cs="Arial"/>
        </w:rPr>
      </w:pPr>
    </w:p>
    <w:p w14:paraId="089C6E28" w14:textId="25BEE318" w:rsidR="00E54770" w:rsidRPr="00FE6303" w:rsidRDefault="00E54770" w:rsidP="00CE3E27">
      <w:pPr>
        <w:rPr>
          <w:rFonts w:ascii="Arial" w:hAnsi="Arial" w:cs="Arial"/>
        </w:rPr>
      </w:pPr>
    </w:p>
    <w:sectPr w:rsidR="00E54770" w:rsidRPr="00FE6303" w:rsidSect="001433D2">
      <w:footerReference w:type="default" r:id="rId76"/>
      <w:pgSz w:w="16838" w:h="11906" w:orient="landscape"/>
      <w:pgMar w:top="720" w:right="720" w:bottom="720" w:left="720"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C1083" w14:textId="77777777" w:rsidR="0039546E" w:rsidRDefault="0039546E" w:rsidP="00105CC8">
      <w:pPr>
        <w:spacing w:after="0" w:line="240" w:lineRule="auto"/>
      </w:pPr>
      <w:r>
        <w:separator/>
      </w:r>
    </w:p>
  </w:endnote>
  <w:endnote w:type="continuationSeparator" w:id="0">
    <w:p w14:paraId="76E69306" w14:textId="77777777" w:rsidR="0039546E" w:rsidRDefault="0039546E" w:rsidP="00105C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C6E2D" w14:textId="38267058" w:rsidR="00105CC8" w:rsidRPr="0014556E" w:rsidRDefault="00B625E0" w:rsidP="006A3B47">
    <w:pPr>
      <w:pStyle w:val="Footer"/>
      <w:ind w:left="1247" w:firstLine="4513"/>
      <w:rPr>
        <w:rFonts w:ascii="Arial" w:hAnsi="Arial" w:cs="Arial"/>
      </w:rPr>
    </w:pPr>
    <w:r w:rsidRPr="008B7B2D">
      <w:rPr>
        <w:noProof/>
        <w:sz w:val="16"/>
        <w:lang w:eastAsia="en-GB"/>
      </w:rPr>
      <mc:AlternateContent>
        <mc:Choice Requires="wps">
          <w:drawing>
            <wp:anchor distT="45720" distB="45720" distL="114300" distR="114300" simplePos="0" relativeHeight="251660288" behindDoc="1" locked="0" layoutInCell="1" allowOverlap="1" wp14:anchorId="138AE5DB" wp14:editId="57B43C4D">
              <wp:simplePos x="0" y="0"/>
              <wp:positionH relativeFrom="margin">
                <wp:align>right</wp:align>
              </wp:positionH>
              <wp:positionV relativeFrom="paragraph">
                <wp:posOffset>-144780</wp:posOffset>
              </wp:positionV>
              <wp:extent cx="826135" cy="381000"/>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135" cy="381000"/>
                      </a:xfrm>
                      <a:prstGeom prst="rect">
                        <a:avLst/>
                      </a:prstGeom>
                      <a:solidFill>
                        <a:srgbClr val="FFFFFF"/>
                      </a:solidFill>
                      <a:ln w="9525">
                        <a:noFill/>
                        <a:miter lim="800000"/>
                        <a:headEnd/>
                        <a:tailEnd/>
                      </a:ln>
                    </wps:spPr>
                    <wps:txbx>
                      <w:txbxContent>
                        <w:p w14:paraId="1FA23ADA" w14:textId="25583812" w:rsidR="0014556E" w:rsidRPr="0014556E" w:rsidRDefault="007468DF" w:rsidP="0014556E">
                          <w:pPr>
                            <w:pStyle w:val="NoSpacing"/>
                            <w:jc w:val="right"/>
                            <w:rPr>
                              <w:rFonts w:ascii="Arial" w:hAnsi="Arial" w:cs="Arial"/>
                              <w:sz w:val="16"/>
                              <w:szCs w:val="16"/>
                            </w:rPr>
                          </w:pPr>
                          <w:r w:rsidRPr="0014556E">
                            <w:rPr>
                              <w:rFonts w:ascii="Arial" w:hAnsi="Arial" w:cs="Arial"/>
                              <w:sz w:val="16"/>
                              <w:szCs w:val="16"/>
                            </w:rPr>
                            <w:t>A</w:t>
                          </w:r>
                          <w:r w:rsidR="00B823EC" w:rsidRPr="0014556E">
                            <w:rPr>
                              <w:rFonts w:ascii="Arial" w:hAnsi="Arial" w:cs="Arial"/>
                              <w:sz w:val="16"/>
                              <w:szCs w:val="16"/>
                            </w:rPr>
                            <w:t>B</w:t>
                          </w:r>
                          <w:r w:rsidR="00B625E0">
                            <w:rPr>
                              <w:rFonts w:ascii="Arial" w:hAnsi="Arial" w:cs="Arial"/>
                              <w:sz w:val="16"/>
                              <w:szCs w:val="16"/>
                            </w:rPr>
                            <w:t>/</w:t>
                          </w:r>
                          <w:r w:rsidR="000D539A">
                            <w:rPr>
                              <w:rFonts w:ascii="Arial" w:hAnsi="Arial" w:cs="Arial"/>
                              <w:sz w:val="16"/>
                              <w:szCs w:val="16"/>
                            </w:rPr>
                            <w:t xml:space="preserve">EB </w:t>
                          </w:r>
                          <w:r w:rsidR="00B625E0">
                            <w:rPr>
                              <w:rFonts w:ascii="Arial" w:hAnsi="Arial" w:cs="Arial"/>
                              <w:sz w:val="16"/>
                              <w:szCs w:val="16"/>
                            </w:rPr>
                            <w:t>Dec 2021</w:t>
                          </w:r>
                        </w:p>
                        <w:p w14:paraId="617DFCB4" w14:textId="6CE78B68" w:rsidR="007468DF" w:rsidRPr="0014556E" w:rsidRDefault="007468DF" w:rsidP="0014556E">
                          <w:pPr>
                            <w:pStyle w:val="NoSpacing"/>
                            <w:jc w:val="right"/>
                            <w:rPr>
                              <w:rFonts w:ascii="Arial" w:hAnsi="Arial" w:cs="Arial"/>
                              <w:sz w:val="16"/>
                              <w:szCs w:val="16"/>
                            </w:rPr>
                          </w:pPr>
                          <w:r w:rsidRPr="0014556E">
                            <w:rPr>
                              <w:rFonts w:ascii="Arial" w:hAnsi="Arial" w:cs="Arial"/>
                              <w:sz w:val="16"/>
                              <w:szCs w:val="16"/>
                            </w:rPr>
                            <w:t xml:space="preserve">Version </w:t>
                          </w:r>
                          <w:r w:rsidR="000D539A">
                            <w:rPr>
                              <w:rFonts w:ascii="Arial" w:hAnsi="Arial" w:cs="Arial"/>
                              <w:sz w:val="16"/>
                              <w:szCs w:val="16"/>
                            </w:rPr>
                            <w:t>3.0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138AE5DB">
              <v:stroke joinstyle="miter"/>
              <v:path gradientshapeok="t" o:connecttype="rect"/>
            </v:shapetype>
            <v:shape id="Text Box 2" style="position:absolute;left:0;text-align:left;margin-left:13.85pt;margin-top:-11.4pt;width:65.05pt;height:30pt;z-index:-2516561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">
              <v:textbox inset="0,0,0,0">
                <w:txbxContent>
                  <w:p w:rsidRPr="0014556E" w:rsidR="0014556E" w:rsidP="0014556E" w:rsidRDefault="007468DF" w14:paraId="1FA23ADA" w14:textId="25583812">
                    <w:pPr>
                      <w:pStyle w:val="NoSpacing"/>
                      <w:jc w:val="right"/>
                      <w:rPr>
                        <w:rFonts w:ascii="Arial" w:hAnsi="Arial" w:cs="Arial"/>
                        <w:sz w:val="16"/>
                        <w:szCs w:val="16"/>
                      </w:rPr>
                    </w:pPr>
                    <w:r w:rsidRPr="0014556E">
                      <w:rPr>
                        <w:rFonts w:ascii="Arial" w:hAnsi="Arial" w:cs="Arial"/>
                        <w:sz w:val="16"/>
                        <w:szCs w:val="16"/>
                      </w:rPr>
                      <w:t>A</w:t>
                    </w:r>
                    <w:r w:rsidRPr="0014556E" w:rsidR="00B823EC">
                      <w:rPr>
                        <w:rFonts w:ascii="Arial" w:hAnsi="Arial" w:cs="Arial"/>
                        <w:sz w:val="16"/>
                        <w:szCs w:val="16"/>
                      </w:rPr>
                      <w:t>B</w:t>
                    </w:r>
                    <w:r w:rsidR="00B625E0">
                      <w:rPr>
                        <w:rFonts w:ascii="Arial" w:hAnsi="Arial" w:cs="Arial"/>
                        <w:sz w:val="16"/>
                        <w:szCs w:val="16"/>
                      </w:rPr>
                      <w:t>/</w:t>
                    </w:r>
                    <w:r w:rsidR="000D539A">
                      <w:rPr>
                        <w:rFonts w:ascii="Arial" w:hAnsi="Arial" w:cs="Arial"/>
                        <w:sz w:val="16"/>
                        <w:szCs w:val="16"/>
                      </w:rPr>
                      <w:t xml:space="preserve">EB </w:t>
                    </w:r>
                    <w:r w:rsidR="00B625E0">
                      <w:rPr>
                        <w:rFonts w:ascii="Arial" w:hAnsi="Arial" w:cs="Arial"/>
                        <w:sz w:val="16"/>
                        <w:szCs w:val="16"/>
                      </w:rPr>
                      <w:t>Dec 2021</w:t>
                    </w:r>
                  </w:p>
                  <w:p w:rsidRPr="0014556E" w:rsidR="007468DF" w:rsidP="0014556E" w:rsidRDefault="007468DF" w14:paraId="617DFCB4" w14:textId="6CE78B68">
                    <w:pPr>
                      <w:pStyle w:val="NoSpacing"/>
                      <w:jc w:val="right"/>
                      <w:rPr>
                        <w:rFonts w:ascii="Arial" w:hAnsi="Arial" w:cs="Arial"/>
                        <w:sz w:val="16"/>
                        <w:szCs w:val="16"/>
                      </w:rPr>
                    </w:pPr>
                    <w:r w:rsidRPr="0014556E">
                      <w:rPr>
                        <w:rFonts w:ascii="Arial" w:hAnsi="Arial" w:cs="Arial"/>
                        <w:sz w:val="16"/>
                        <w:szCs w:val="16"/>
                      </w:rPr>
                      <w:t xml:space="preserve">Version </w:t>
                    </w:r>
                    <w:r w:rsidR="000D539A">
                      <w:rPr>
                        <w:rFonts w:ascii="Arial" w:hAnsi="Arial" w:cs="Arial"/>
                        <w:sz w:val="16"/>
                        <w:szCs w:val="16"/>
                      </w:rPr>
                      <w:t>3.0</w:t>
                    </w:r>
                  </w:p>
                </w:txbxContent>
              </v:textbox>
              <w10:wrap anchorx="margin"/>
            </v:shape>
          </w:pict>
        </mc:Fallback>
      </mc:AlternateContent>
    </w:r>
    <w:r w:rsidR="006A3B47" w:rsidRPr="0014556E">
      <w:rPr>
        <w:rFonts w:ascii="Arial" w:hAnsi="Arial" w:cs="Arial"/>
        <w:noProof/>
        <w:sz w:val="16"/>
        <w:szCs w:val="16"/>
        <w:lang w:eastAsia="en-GB"/>
      </w:rPr>
      <w:drawing>
        <wp:anchor distT="0" distB="0" distL="114300" distR="114300" simplePos="0" relativeHeight="251661312" behindDoc="0" locked="0" layoutInCell="1" allowOverlap="1" wp14:anchorId="5227AA48" wp14:editId="103EFF3D">
          <wp:simplePos x="0" y="0"/>
          <wp:positionH relativeFrom="margin">
            <wp:posOffset>0</wp:posOffset>
          </wp:positionH>
          <wp:positionV relativeFrom="paragraph">
            <wp:posOffset>-202565</wp:posOffset>
          </wp:positionV>
          <wp:extent cx="1605915" cy="428625"/>
          <wp:effectExtent l="0" t="0" r="0" b="9525"/>
          <wp:wrapSquare wrapText="bothSides"/>
          <wp:docPr id="2" name="Picture 2" descr="C:\Users\simon.clay\Work Folders\Documents\My documents as of 25-11-2014\Admin &amp; MEI general documentation\MEI_REG_Horiz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mon.clay\Work Folders\Documents\My documents as of 25-11-2014\Admin &amp; MEI general documentation\MEI_REG_Horiz_RGB.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05915" cy="428625"/>
                  </a:xfrm>
                  <a:prstGeom prst="rect">
                    <a:avLst/>
                  </a:prstGeom>
                  <a:noFill/>
                  <a:ln>
                    <a:noFill/>
                  </a:ln>
                </pic:spPr>
              </pic:pic>
            </a:graphicData>
          </a:graphic>
        </wp:anchor>
      </w:drawing>
    </w:r>
    <w:r w:rsidR="007468DF" w:rsidRPr="0014556E">
      <w:rPr>
        <w:rFonts w:ascii="Arial" w:hAnsi="Arial" w:cs="Arial"/>
        <w:sz w:val="16"/>
      </w:rPr>
      <w:fldChar w:fldCharType="begin"/>
    </w:r>
    <w:r w:rsidR="007468DF" w:rsidRPr="0014556E">
      <w:rPr>
        <w:rFonts w:ascii="Arial" w:hAnsi="Arial" w:cs="Arial"/>
        <w:sz w:val="16"/>
      </w:rPr>
      <w:instrText xml:space="preserve"> PAGE </w:instrText>
    </w:r>
    <w:r w:rsidR="007468DF" w:rsidRPr="0014556E">
      <w:rPr>
        <w:rFonts w:ascii="Arial" w:hAnsi="Arial" w:cs="Arial"/>
        <w:sz w:val="16"/>
      </w:rPr>
      <w:fldChar w:fldCharType="separate"/>
    </w:r>
    <w:r w:rsidR="007468DF" w:rsidRPr="0014556E">
      <w:rPr>
        <w:rFonts w:ascii="Arial" w:hAnsi="Arial" w:cs="Arial"/>
        <w:sz w:val="16"/>
      </w:rPr>
      <w:t>1</w:t>
    </w:r>
    <w:r w:rsidR="007468DF" w:rsidRPr="0014556E">
      <w:rPr>
        <w:rFonts w:ascii="Arial" w:hAnsi="Arial" w:cs="Arial"/>
        <w:sz w:val="16"/>
      </w:rPr>
      <w:fldChar w:fldCharType="end"/>
    </w:r>
    <w:r w:rsidR="007468DF" w:rsidRPr="0014556E">
      <w:rPr>
        <w:rFonts w:ascii="Arial" w:hAnsi="Arial" w:cs="Arial"/>
        <w:sz w:val="16"/>
      </w:rPr>
      <w:t xml:space="preserve"> of </w:t>
    </w:r>
    <w:r w:rsidR="007468DF" w:rsidRPr="0014556E">
      <w:rPr>
        <w:rFonts w:ascii="Arial" w:hAnsi="Arial" w:cs="Arial"/>
        <w:sz w:val="16"/>
      </w:rPr>
      <w:fldChar w:fldCharType="begin"/>
    </w:r>
    <w:r w:rsidR="007468DF" w:rsidRPr="0014556E">
      <w:rPr>
        <w:rFonts w:ascii="Arial" w:hAnsi="Arial" w:cs="Arial"/>
        <w:sz w:val="16"/>
      </w:rPr>
      <w:instrText xml:space="preserve"> NUMPAGES  </w:instrText>
    </w:r>
    <w:r w:rsidR="007468DF" w:rsidRPr="0014556E">
      <w:rPr>
        <w:rFonts w:ascii="Arial" w:hAnsi="Arial" w:cs="Arial"/>
        <w:sz w:val="16"/>
      </w:rPr>
      <w:fldChar w:fldCharType="separate"/>
    </w:r>
    <w:r w:rsidR="007468DF" w:rsidRPr="0014556E">
      <w:rPr>
        <w:rFonts w:ascii="Arial" w:hAnsi="Arial" w:cs="Arial"/>
        <w:sz w:val="16"/>
      </w:rPr>
      <w:t>2</w:t>
    </w:r>
    <w:r w:rsidR="007468DF" w:rsidRPr="0014556E">
      <w:rPr>
        <w:rFonts w:ascii="Arial" w:hAnsi="Arial" w:cs="Aria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AF1EA" w14:textId="77777777" w:rsidR="0039546E" w:rsidRDefault="0039546E" w:rsidP="00105CC8">
      <w:pPr>
        <w:spacing w:after="0" w:line="240" w:lineRule="auto"/>
      </w:pPr>
      <w:r>
        <w:separator/>
      </w:r>
    </w:p>
  </w:footnote>
  <w:footnote w:type="continuationSeparator" w:id="0">
    <w:p w14:paraId="444C969F" w14:textId="77777777" w:rsidR="0039546E" w:rsidRDefault="0039546E" w:rsidP="00105CC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313F40"/>
    <w:multiLevelType w:val="hybridMultilevel"/>
    <w:tmpl w:val="7E40C792"/>
    <w:lvl w:ilvl="0" w:tplc="2EE8DFD8">
      <w:start w:val="1"/>
      <w:numFmt w:val="bullet"/>
      <w:lvlText w:val=""/>
      <w:lvlJc w:val="left"/>
      <w:pPr>
        <w:tabs>
          <w:tab w:val="num" w:pos="720"/>
        </w:tabs>
        <w:ind w:left="720" w:hanging="360"/>
      </w:pPr>
      <w:rPr>
        <w:rFonts w:ascii="Wingdings" w:hAnsi="Wingdings" w:hint="default"/>
        <w:color w:val="5B9BD5" w:themeColor="accent1"/>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1C95671"/>
    <w:multiLevelType w:val="multilevel"/>
    <w:tmpl w:val="FB2ED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67E71F5"/>
    <w:multiLevelType w:val="hybridMultilevel"/>
    <w:tmpl w:val="04E06B68"/>
    <w:lvl w:ilvl="0" w:tplc="2EE8DFD8">
      <w:start w:val="1"/>
      <w:numFmt w:val="bullet"/>
      <w:lvlText w:val=""/>
      <w:lvlJc w:val="left"/>
      <w:pPr>
        <w:tabs>
          <w:tab w:val="num" w:pos="1080"/>
        </w:tabs>
        <w:ind w:left="1080" w:hanging="360"/>
      </w:pPr>
      <w:rPr>
        <w:rFonts w:ascii="Wingdings" w:hAnsi="Wingdings" w:hint="default"/>
        <w:color w:val="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29684695"/>
    <w:multiLevelType w:val="hybridMultilevel"/>
    <w:tmpl w:val="C7D82E40"/>
    <w:lvl w:ilvl="0" w:tplc="3A6CB8A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E052363"/>
    <w:multiLevelType w:val="hybridMultilevel"/>
    <w:tmpl w:val="A8F6751C"/>
    <w:lvl w:ilvl="0" w:tplc="204097FE">
      <w:start w:val="1"/>
      <w:numFmt w:val="bullet"/>
      <w:lvlText w:val=""/>
      <w:lvlJc w:val="left"/>
      <w:pPr>
        <w:tabs>
          <w:tab w:val="num" w:pos="720"/>
        </w:tabs>
        <w:ind w:left="720" w:hanging="360"/>
      </w:pPr>
      <w:rPr>
        <w:rFonts w:ascii="Wingdings" w:hAnsi="Wingdings" w:hint="default"/>
      </w:rPr>
    </w:lvl>
    <w:lvl w:ilvl="1" w:tplc="570A978E" w:tentative="1">
      <w:start w:val="1"/>
      <w:numFmt w:val="bullet"/>
      <w:lvlText w:val=""/>
      <w:lvlJc w:val="left"/>
      <w:pPr>
        <w:tabs>
          <w:tab w:val="num" w:pos="1440"/>
        </w:tabs>
        <w:ind w:left="1440" w:hanging="360"/>
      </w:pPr>
      <w:rPr>
        <w:rFonts w:ascii="Wingdings" w:hAnsi="Wingdings" w:hint="default"/>
      </w:rPr>
    </w:lvl>
    <w:lvl w:ilvl="2" w:tplc="94BEB56E" w:tentative="1">
      <w:start w:val="1"/>
      <w:numFmt w:val="bullet"/>
      <w:lvlText w:val=""/>
      <w:lvlJc w:val="left"/>
      <w:pPr>
        <w:tabs>
          <w:tab w:val="num" w:pos="2160"/>
        </w:tabs>
        <w:ind w:left="2160" w:hanging="360"/>
      </w:pPr>
      <w:rPr>
        <w:rFonts w:ascii="Wingdings" w:hAnsi="Wingdings" w:hint="default"/>
      </w:rPr>
    </w:lvl>
    <w:lvl w:ilvl="3" w:tplc="AE267EAC" w:tentative="1">
      <w:start w:val="1"/>
      <w:numFmt w:val="bullet"/>
      <w:lvlText w:val=""/>
      <w:lvlJc w:val="left"/>
      <w:pPr>
        <w:tabs>
          <w:tab w:val="num" w:pos="2880"/>
        </w:tabs>
        <w:ind w:left="2880" w:hanging="360"/>
      </w:pPr>
      <w:rPr>
        <w:rFonts w:ascii="Wingdings" w:hAnsi="Wingdings" w:hint="default"/>
      </w:rPr>
    </w:lvl>
    <w:lvl w:ilvl="4" w:tplc="0472CF1C" w:tentative="1">
      <w:start w:val="1"/>
      <w:numFmt w:val="bullet"/>
      <w:lvlText w:val=""/>
      <w:lvlJc w:val="left"/>
      <w:pPr>
        <w:tabs>
          <w:tab w:val="num" w:pos="3600"/>
        </w:tabs>
        <w:ind w:left="3600" w:hanging="360"/>
      </w:pPr>
      <w:rPr>
        <w:rFonts w:ascii="Wingdings" w:hAnsi="Wingdings" w:hint="default"/>
      </w:rPr>
    </w:lvl>
    <w:lvl w:ilvl="5" w:tplc="E7B6F1D0" w:tentative="1">
      <w:start w:val="1"/>
      <w:numFmt w:val="bullet"/>
      <w:lvlText w:val=""/>
      <w:lvlJc w:val="left"/>
      <w:pPr>
        <w:tabs>
          <w:tab w:val="num" w:pos="4320"/>
        </w:tabs>
        <w:ind w:left="4320" w:hanging="360"/>
      </w:pPr>
      <w:rPr>
        <w:rFonts w:ascii="Wingdings" w:hAnsi="Wingdings" w:hint="default"/>
      </w:rPr>
    </w:lvl>
    <w:lvl w:ilvl="6" w:tplc="40E29F7C" w:tentative="1">
      <w:start w:val="1"/>
      <w:numFmt w:val="bullet"/>
      <w:lvlText w:val=""/>
      <w:lvlJc w:val="left"/>
      <w:pPr>
        <w:tabs>
          <w:tab w:val="num" w:pos="5040"/>
        </w:tabs>
        <w:ind w:left="5040" w:hanging="360"/>
      </w:pPr>
      <w:rPr>
        <w:rFonts w:ascii="Wingdings" w:hAnsi="Wingdings" w:hint="default"/>
      </w:rPr>
    </w:lvl>
    <w:lvl w:ilvl="7" w:tplc="DE4EE242" w:tentative="1">
      <w:start w:val="1"/>
      <w:numFmt w:val="bullet"/>
      <w:lvlText w:val=""/>
      <w:lvlJc w:val="left"/>
      <w:pPr>
        <w:tabs>
          <w:tab w:val="num" w:pos="5760"/>
        </w:tabs>
        <w:ind w:left="5760" w:hanging="360"/>
      </w:pPr>
      <w:rPr>
        <w:rFonts w:ascii="Wingdings" w:hAnsi="Wingdings" w:hint="default"/>
      </w:rPr>
    </w:lvl>
    <w:lvl w:ilvl="8" w:tplc="AE74454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DD61CB"/>
    <w:multiLevelType w:val="hybridMultilevel"/>
    <w:tmpl w:val="36E2F4DC"/>
    <w:lvl w:ilvl="0" w:tplc="8A5C5BD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8D15A9B"/>
    <w:multiLevelType w:val="hybridMultilevel"/>
    <w:tmpl w:val="75605A9A"/>
    <w:lvl w:ilvl="0" w:tplc="EC1EC994">
      <w:start w:val="1"/>
      <w:numFmt w:val="bullet"/>
      <w:lvlText w:val=""/>
      <w:lvlJc w:val="left"/>
      <w:pPr>
        <w:tabs>
          <w:tab w:val="num" w:pos="720"/>
        </w:tabs>
        <w:ind w:left="720" w:hanging="360"/>
      </w:pPr>
      <w:rPr>
        <w:rFonts w:ascii="Wingdings" w:hAnsi="Wingdings" w:hint="default"/>
        <w:color w:val="4472C4" w:themeColor="accent5"/>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C1955EE"/>
    <w:multiLevelType w:val="hybridMultilevel"/>
    <w:tmpl w:val="C3F28D26"/>
    <w:lvl w:ilvl="0" w:tplc="2EE8DFD8">
      <w:start w:val="1"/>
      <w:numFmt w:val="bullet"/>
      <w:lvlText w:val=""/>
      <w:lvlJc w:val="left"/>
      <w:pPr>
        <w:tabs>
          <w:tab w:val="num" w:pos="1080"/>
        </w:tabs>
        <w:ind w:left="1080" w:hanging="360"/>
      </w:pPr>
      <w:rPr>
        <w:rFonts w:ascii="Wingdings" w:hAnsi="Wingdings" w:hint="default"/>
        <w:color w:val="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48082500"/>
    <w:multiLevelType w:val="hybridMultilevel"/>
    <w:tmpl w:val="35AA2D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54656C36"/>
    <w:multiLevelType w:val="hybridMultilevel"/>
    <w:tmpl w:val="4574FF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8E04BC8"/>
    <w:multiLevelType w:val="hybridMultilevel"/>
    <w:tmpl w:val="E6DE8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E8A55BC"/>
    <w:multiLevelType w:val="hybridMultilevel"/>
    <w:tmpl w:val="C5140CDC"/>
    <w:lvl w:ilvl="0" w:tplc="CD2219BA">
      <w:start w:val="1"/>
      <w:numFmt w:val="bullet"/>
      <w:lvlText w:val=""/>
      <w:lvlJc w:val="left"/>
      <w:pPr>
        <w:tabs>
          <w:tab w:val="num" w:pos="720"/>
        </w:tabs>
        <w:ind w:left="720" w:hanging="360"/>
      </w:pPr>
      <w:rPr>
        <w:rFonts w:ascii="Wingdings" w:hAnsi="Wingdings" w:hint="default"/>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4"/>
  </w:num>
  <w:num w:numId="3">
    <w:abstractNumId w:val="6"/>
  </w:num>
  <w:num w:numId="4">
    <w:abstractNumId w:val="0"/>
  </w:num>
  <w:num w:numId="5">
    <w:abstractNumId w:val="2"/>
  </w:num>
  <w:num w:numId="6">
    <w:abstractNumId w:val="7"/>
  </w:num>
  <w:num w:numId="7">
    <w:abstractNumId w:val="9"/>
  </w:num>
  <w:num w:numId="8">
    <w:abstractNumId w:val="5"/>
  </w:num>
  <w:num w:numId="9">
    <w:abstractNumId w:val="3"/>
  </w:num>
  <w:num w:numId="10">
    <w:abstractNumId w:val="8"/>
  </w:num>
  <w:num w:numId="11">
    <w:abstractNumId w:val="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963"/>
    <w:rsid w:val="000002EE"/>
    <w:rsid w:val="000143BE"/>
    <w:rsid w:val="00017B2B"/>
    <w:rsid w:val="000241E9"/>
    <w:rsid w:val="00033FFD"/>
    <w:rsid w:val="00034470"/>
    <w:rsid w:val="00041425"/>
    <w:rsid w:val="00053A77"/>
    <w:rsid w:val="000564F4"/>
    <w:rsid w:val="000650A2"/>
    <w:rsid w:val="00065C49"/>
    <w:rsid w:val="00066F21"/>
    <w:rsid w:val="00077A1E"/>
    <w:rsid w:val="00080250"/>
    <w:rsid w:val="000836AD"/>
    <w:rsid w:val="00087672"/>
    <w:rsid w:val="000922FA"/>
    <w:rsid w:val="00092E0C"/>
    <w:rsid w:val="000A49C2"/>
    <w:rsid w:val="000A4C87"/>
    <w:rsid w:val="000A5AFE"/>
    <w:rsid w:val="000A681D"/>
    <w:rsid w:val="000A6BCD"/>
    <w:rsid w:val="000B4AEF"/>
    <w:rsid w:val="000C0A35"/>
    <w:rsid w:val="000C6FE9"/>
    <w:rsid w:val="000C72BE"/>
    <w:rsid w:val="000C7A63"/>
    <w:rsid w:val="000D0797"/>
    <w:rsid w:val="000D4CA6"/>
    <w:rsid w:val="000D539A"/>
    <w:rsid w:val="000D69AD"/>
    <w:rsid w:val="000E68E4"/>
    <w:rsid w:val="000F52B5"/>
    <w:rsid w:val="00105CC8"/>
    <w:rsid w:val="001073E4"/>
    <w:rsid w:val="00115DDF"/>
    <w:rsid w:val="00123FDD"/>
    <w:rsid w:val="00124FF7"/>
    <w:rsid w:val="00135FFF"/>
    <w:rsid w:val="001433D2"/>
    <w:rsid w:val="0014556E"/>
    <w:rsid w:val="00146EB6"/>
    <w:rsid w:val="0015753D"/>
    <w:rsid w:val="00157BA5"/>
    <w:rsid w:val="0016014E"/>
    <w:rsid w:val="001633FA"/>
    <w:rsid w:val="00171E45"/>
    <w:rsid w:val="00176B1D"/>
    <w:rsid w:val="00176D2C"/>
    <w:rsid w:val="001774E0"/>
    <w:rsid w:val="00180B04"/>
    <w:rsid w:val="00197354"/>
    <w:rsid w:val="001A11DD"/>
    <w:rsid w:val="001A22EC"/>
    <w:rsid w:val="001A5F0E"/>
    <w:rsid w:val="001D1E0A"/>
    <w:rsid w:val="001D6924"/>
    <w:rsid w:val="002019CC"/>
    <w:rsid w:val="00204532"/>
    <w:rsid w:val="0020533A"/>
    <w:rsid w:val="002139DD"/>
    <w:rsid w:val="00216538"/>
    <w:rsid w:val="002177A2"/>
    <w:rsid w:val="002274B2"/>
    <w:rsid w:val="00234241"/>
    <w:rsid w:val="002401E5"/>
    <w:rsid w:val="002422B5"/>
    <w:rsid w:val="00243011"/>
    <w:rsid w:val="00243B2A"/>
    <w:rsid w:val="00244953"/>
    <w:rsid w:val="002515BF"/>
    <w:rsid w:val="00257F2F"/>
    <w:rsid w:val="00264742"/>
    <w:rsid w:val="0026668A"/>
    <w:rsid w:val="00272493"/>
    <w:rsid w:val="0028376B"/>
    <w:rsid w:val="00294984"/>
    <w:rsid w:val="0029745D"/>
    <w:rsid w:val="002A4631"/>
    <w:rsid w:val="002A6176"/>
    <w:rsid w:val="002A6F7C"/>
    <w:rsid w:val="002B2866"/>
    <w:rsid w:val="002B7FBC"/>
    <w:rsid w:val="002C4D34"/>
    <w:rsid w:val="002C6B92"/>
    <w:rsid w:val="002E4C91"/>
    <w:rsid w:val="002E6821"/>
    <w:rsid w:val="002F04CB"/>
    <w:rsid w:val="00301979"/>
    <w:rsid w:val="00306D7C"/>
    <w:rsid w:val="003251C3"/>
    <w:rsid w:val="00331295"/>
    <w:rsid w:val="00337407"/>
    <w:rsid w:val="003377E2"/>
    <w:rsid w:val="00344BC3"/>
    <w:rsid w:val="003544C1"/>
    <w:rsid w:val="0035454C"/>
    <w:rsid w:val="00355DF0"/>
    <w:rsid w:val="0036578E"/>
    <w:rsid w:val="0037467F"/>
    <w:rsid w:val="003747B7"/>
    <w:rsid w:val="003768C7"/>
    <w:rsid w:val="0038308D"/>
    <w:rsid w:val="00383861"/>
    <w:rsid w:val="00384FD1"/>
    <w:rsid w:val="0039546E"/>
    <w:rsid w:val="003B3209"/>
    <w:rsid w:val="003C572A"/>
    <w:rsid w:val="003C7A97"/>
    <w:rsid w:val="003E3950"/>
    <w:rsid w:val="003E3FCD"/>
    <w:rsid w:val="003E5209"/>
    <w:rsid w:val="003F08D7"/>
    <w:rsid w:val="003F215B"/>
    <w:rsid w:val="003F573F"/>
    <w:rsid w:val="00405B9A"/>
    <w:rsid w:val="0040773C"/>
    <w:rsid w:val="00430383"/>
    <w:rsid w:val="0044608A"/>
    <w:rsid w:val="004505D7"/>
    <w:rsid w:val="00456828"/>
    <w:rsid w:val="00457879"/>
    <w:rsid w:val="004601BB"/>
    <w:rsid w:val="00461355"/>
    <w:rsid w:val="00463AB6"/>
    <w:rsid w:val="004646D9"/>
    <w:rsid w:val="004651D3"/>
    <w:rsid w:val="0047176E"/>
    <w:rsid w:val="00471EDA"/>
    <w:rsid w:val="004741A5"/>
    <w:rsid w:val="00475ADF"/>
    <w:rsid w:val="0048086C"/>
    <w:rsid w:val="00483662"/>
    <w:rsid w:val="00483C02"/>
    <w:rsid w:val="0049065C"/>
    <w:rsid w:val="00491A6C"/>
    <w:rsid w:val="004A3F82"/>
    <w:rsid w:val="004C56CC"/>
    <w:rsid w:val="004C6CB9"/>
    <w:rsid w:val="004F0A81"/>
    <w:rsid w:val="0050543D"/>
    <w:rsid w:val="00513430"/>
    <w:rsid w:val="00515966"/>
    <w:rsid w:val="005255CE"/>
    <w:rsid w:val="005321E3"/>
    <w:rsid w:val="0053513C"/>
    <w:rsid w:val="00535E06"/>
    <w:rsid w:val="00546662"/>
    <w:rsid w:val="00554F9E"/>
    <w:rsid w:val="00557408"/>
    <w:rsid w:val="00565CEF"/>
    <w:rsid w:val="005674EC"/>
    <w:rsid w:val="005767AC"/>
    <w:rsid w:val="00596BF4"/>
    <w:rsid w:val="005B54EF"/>
    <w:rsid w:val="005B608B"/>
    <w:rsid w:val="005C3E72"/>
    <w:rsid w:val="005D1F25"/>
    <w:rsid w:val="005D2ECA"/>
    <w:rsid w:val="005D6EB3"/>
    <w:rsid w:val="005E0E56"/>
    <w:rsid w:val="005E2EF1"/>
    <w:rsid w:val="005F292A"/>
    <w:rsid w:val="005F7F5A"/>
    <w:rsid w:val="00611ABD"/>
    <w:rsid w:val="00616774"/>
    <w:rsid w:val="00620325"/>
    <w:rsid w:val="00626718"/>
    <w:rsid w:val="00626A9C"/>
    <w:rsid w:val="006315EB"/>
    <w:rsid w:val="00633866"/>
    <w:rsid w:val="006541A1"/>
    <w:rsid w:val="006543D3"/>
    <w:rsid w:val="00654AF0"/>
    <w:rsid w:val="00656337"/>
    <w:rsid w:val="00672FD3"/>
    <w:rsid w:val="006823AF"/>
    <w:rsid w:val="006938F1"/>
    <w:rsid w:val="006A0DBE"/>
    <w:rsid w:val="006A3B47"/>
    <w:rsid w:val="006A6750"/>
    <w:rsid w:val="006A7198"/>
    <w:rsid w:val="006C5C2E"/>
    <w:rsid w:val="006C730E"/>
    <w:rsid w:val="006D4940"/>
    <w:rsid w:val="006D70A0"/>
    <w:rsid w:val="006E2FDC"/>
    <w:rsid w:val="006E44EA"/>
    <w:rsid w:val="006F3AD9"/>
    <w:rsid w:val="0070128B"/>
    <w:rsid w:val="00706B12"/>
    <w:rsid w:val="00721FB6"/>
    <w:rsid w:val="00722AF4"/>
    <w:rsid w:val="00730FAA"/>
    <w:rsid w:val="00731675"/>
    <w:rsid w:val="007347D8"/>
    <w:rsid w:val="00735412"/>
    <w:rsid w:val="0074228F"/>
    <w:rsid w:val="007424F2"/>
    <w:rsid w:val="007468DF"/>
    <w:rsid w:val="00747B07"/>
    <w:rsid w:val="00767216"/>
    <w:rsid w:val="00780F6C"/>
    <w:rsid w:val="00782D1D"/>
    <w:rsid w:val="00790D6A"/>
    <w:rsid w:val="00791F6D"/>
    <w:rsid w:val="007934F8"/>
    <w:rsid w:val="00794B84"/>
    <w:rsid w:val="007A06AA"/>
    <w:rsid w:val="007A186A"/>
    <w:rsid w:val="007A3A63"/>
    <w:rsid w:val="007A500C"/>
    <w:rsid w:val="007A54F0"/>
    <w:rsid w:val="007A6748"/>
    <w:rsid w:val="007B5F75"/>
    <w:rsid w:val="007B6C10"/>
    <w:rsid w:val="007D2998"/>
    <w:rsid w:val="007D38DC"/>
    <w:rsid w:val="007E1B8A"/>
    <w:rsid w:val="007E2A0D"/>
    <w:rsid w:val="007E3C6A"/>
    <w:rsid w:val="007E4032"/>
    <w:rsid w:val="007E65E2"/>
    <w:rsid w:val="0080077F"/>
    <w:rsid w:val="0080773C"/>
    <w:rsid w:val="00814964"/>
    <w:rsid w:val="00830383"/>
    <w:rsid w:val="00830E8C"/>
    <w:rsid w:val="00834457"/>
    <w:rsid w:val="008353B8"/>
    <w:rsid w:val="0083561D"/>
    <w:rsid w:val="00835819"/>
    <w:rsid w:val="00852AFD"/>
    <w:rsid w:val="00864300"/>
    <w:rsid w:val="0086781C"/>
    <w:rsid w:val="00871AB6"/>
    <w:rsid w:val="00883FB2"/>
    <w:rsid w:val="008B5332"/>
    <w:rsid w:val="008C63E1"/>
    <w:rsid w:val="008C6A56"/>
    <w:rsid w:val="008C7764"/>
    <w:rsid w:val="008D26C7"/>
    <w:rsid w:val="0090153B"/>
    <w:rsid w:val="0090787A"/>
    <w:rsid w:val="00923BBB"/>
    <w:rsid w:val="00925754"/>
    <w:rsid w:val="009464FB"/>
    <w:rsid w:val="009537BD"/>
    <w:rsid w:val="00953883"/>
    <w:rsid w:val="009560F1"/>
    <w:rsid w:val="009731FD"/>
    <w:rsid w:val="00975799"/>
    <w:rsid w:val="0098289A"/>
    <w:rsid w:val="00995FBE"/>
    <w:rsid w:val="009B76A8"/>
    <w:rsid w:val="009C10DC"/>
    <w:rsid w:val="009C4E78"/>
    <w:rsid w:val="009C6058"/>
    <w:rsid w:val="009E2202"/>
    <w:rsid w:val="009E4781"/>
    <w:rsid w:val="009E5159"/>
    <w:rsid w:val="009F0F04"/>
    <w:rsid w:val="00A37043"/>
    <w:rsid w:val="00A56BE4"/>
    <w:rsid w:val="00A751E7"/>
    <w:rsid w:val="00A76247"/>
    <w:rsid w:val="00A8593D"/>
    <w:rsid w:val="00A91DF2"/>
    <w:rsid w:val="00A960EF"/>
    <w:rsid w:val="00AA37B7"/>
    <w:rsid w:val="00AA6976"/>
    <w:rsid w:val="00AB2C29"/>
    <w:rsid w:val="00AB6CCD"/>
    <w:rsid w:val="00AB7EA7"/>
    <w:rsid w:val="00AC7E44"/>
    <w:rsid w:val="00AD1B38"/>
    <w:rsid w:val="00AD37E7"/>
    <w:rsid w:val="00AD7458"/>
    <w:rsid w:val="00AF270A"/>
    <w:rsid w:val="00AF31E4"/>
    <w:rsid w:val="00AF725B"/>
    <w:rsid w:val="00B0058D"/>
    <w:rsid w:val="00B00CB2"/>
    <w:rsid w:val="00B04BC2"/>
    <w:rsid w:val="00B0512C"/>
    <w:rsid w:val="00B1711B"/>
    <w:rsid w:val="00B22752"/>
    <w:rsid w:val="00B22F52"/>
    <w:rsid w:val="00B36144"/>
    <w:rsid w:val="00B36CEC"/>
    <w:rsid w:val="00B4269E"/>
    <w:rsid w:val="00B4484E"/>
    <w:rsid w:val="00B479BE"/>
    <w:rsid w:val="00B50210"/>
    <w:rsid w:val="00B50459"/>
    <w:rsid w:val="00B54531"/>
    <w:rsid w:val="00B625E0"/>
    <w:rsid w:val="00B66D7A"/>
    <w:rsid w:val="00B70CE3"/>
    <w:rsid w:val="00B7566C"/>
    <w:rsid w:val="00B75A8C"/>
    <w:rsid w:val="00B75EFD"/>
    <w:rsid w:val="00B81399"/>
    <w:rsid w:val="00B823EC"/>
    <w:rsid w:val="00B834DB"/>
    <w:rsid w:val="00B86648"/>
    <w:rsid w:val="00B95BE1"/>
    <w:rsid w:val="00BA175E"/>
    <w:rsid w:val="00BB01DC"/>
    <w:rsid w:val="00BB15E2"/>
    <w:rsid w:val="00BB1868"/>
    <w:rsid w:val="00BC2782"/>
    <w:rsid w:val="00BC32E3"/>
    <w:rsid w:val="00BD0249"/>
    <w:rsid w:val="00BD1019"/>
    <w:rsid w:val="00BD4DD2"/>
    <w:rsid w:val="00BD4EEE"/>
    <w:rsid w:val="00BE4226"/>
    <w:rsid w:val="00BE4920"/>
    <w:rsid w:val="00C00A31"/>
    <w:rsid w:val="00C04A06"/>
    <w:rsid w:val="00C04D59"/>
    <w:rsid w:val="00C1082A"/>
    <w:rsid w:val="00C1185E"/>
    <w:rsid w:val="00C25F92"/>
    <w:rsid w:val="00C30219"/>
    <w:rsid w:val="00C375D9"/>
    <w:rsid w:val="00C408E6"/>
    <w:rsid w:val="00C42218"/>
    <w:rsid w:val="00C51D93"/>
    <w:rsid w:val="00C55F8A"/>
    <w:rsid w:val="00C56801"/>
    <w:rsid w:val="00C62894"/>
    <w:rsid w:val="00C70FF0"/>
    <w:rsid w:val="00C72DC2"/>
    <w:rsid w:val="00C74B8F"/>
    <w:rsid w:val="00C76494"/>
    <w:rsid w:val="00C80305"/>
    <w:rsid w:val="00C83ED2"/>
    <w:rsid w:val="00CA0D74"/>
    <w:rsid w:val="00CA23A7"/>
    <w:rsid w:val="00CA610C"/>
    <w:rsid w:val="00CA790C"/>
    <w:rsid w:val="00CB022F"/>
    <w:rsid w:val="00CB2BD9"/>
    <w:rsid w:val="00CB4578"/>
    <w:rsid w:val="00CC2963"/>
    <w:rsid w:val="00CC6E44"/>
    <w:rsid w:val="00CC71D0"/>
    <w:rsid w:val="00CD606E"/>
    <w:rsid w:val="00CE1CE0"/>
    <w:rsid w:val="00CE28A9"/>
    <w:rsid w:val="00CE30A1"/>
    <w:rsid w:val="00CE3675"/>
    <w:rsid w:val="00CE3E27"/>
    <w:rsid w:val="00CE5638"/>
    <w:rsid w:val="00CF62A3"/>
    <w:rsid w:val="00CF7E75"/>
    <w:rsid w:val="00D00558"/>
    <w:rsid w:val="00D0128A"/>
    <w:rsid w:val="00D04CE7"/>
    <w:rsid w:val="00D072A8"/>
    <w:rsid w:val="00D12C20"/>
    <w:rsid w:val="00D14E5E"/>
    <w:rsid w:val="00D15D35"/>
    <w:rsid w:val="00D177EA"/>
    <w:rsid w:val="00D210A6"/>
    <w:rsid w:val="00D32AFB"/>
    <w:rsid w:val="00D56442"/>
    <w:rsid w:val="00D62C06"/>
    <w:rsid w:val="00D6547E"/>
    <w:rsid w:val="00D67986"/>
    <w:rsid w:val="00D74146"/>
    <w:rsid w:val="00D75235"/>
    <w:rsid w:val="00D82C6A"/>
    <w:rsid w:val="00DC306A"/>
    <w:rsid w:val="00DC3DCB"/>
    <w:rsid w:val="00DC48E7"/>
    <w:rsid w:val="00DC59F0"/>
    <w:rsid w:val="00DE36F5"/>
    <w:rsid w:val="00DE493A"/>
    <w:rsid w:val="00DF19B3"/>
    <w:rsid w:val="00DF382E"/>
    <w:rsid w:val="00E015F8"/>
    <w:rsid w:val="00E055E8"/>
    <w:rsid w:val="00E06DD4"/>
    <w:rsid w:val="00E15A16"/>
    <w:rsid w:val="00E253AF"/>
    <w:rsid w:val="00E31733"/>
    <w:rsid w:val="00E4095A"/>
    <w:rsid w:val="00E54770"/>
    <w:rsid w:val="00E63386"/>
    <w:rsid w:val="00E646AF"/>
    <w:rsid w:val="00E738EA"/>
    <w:rsid w:val="00E75E29"/>
    <w:rsid w:val="00E94E89"/>
    <w:rsid w:val="00EA2461"/>
    <w:rsid w:val="00EA360A"/>
    <w:rsid w:val="00EA6FD3"/>
    <w:rsid w:val="00EB78FD"/>
    <w:rsid w:val="00ED14CB"/>
    <w:rsid w:val="00ED1F93"/>
    <w:rsid w:val="00ED627C"/>
    <w:rsid w:val="00ED64B3"/>
    <w:rsid w:val="00ED650D"/>
    <w:rsid w:val="00EE0941"/>
    <w:rsid w:val="00EE12ED"/>
    <w:rsid w:val="00EE4E62"/>
    <w:rsid w:val="00EE7AB0"/>
    <w:rsid w:val="00EE7E14"/>
    <w:rsid w:val="00F016E7"/>
    <w:rsid w:val="00F02721"/>
    <w:rsid w:val="00F17BE3"/>
    <w:rsid w:val="00F224C5"/>
    <w:rsid w:val="00F26A69"/>
    <w:rsid w:val="00F30F75"/>
    <w:rsid w:val="00F31225"/>
    <w:rsid w:val="00F36DCA"/>
    <w:rsid w:val="00F41544"/>
    <w:rsid w:val="00F41ECE"/>
    <w:rsid w:val="00F5648E"/>
    <w:rsid w:val="00F72E33"/>
    <w:rsid w:val="00F82552"/>
    <w:rsid w:val="00F96CA5"/>
    <w:rsid w:val="00F9710B"/>
    <w:rsid w:val="00FB0C96"/>
    <w:rsid w:val="00FB177B"/>
    <w:rsid w:val="00FC5B40"/>
    <w:rsid w:val="00FD052E"/>
    <w:rsid w:val="00FD1769"/>
    <w:rsid w:val="00FE2EE8"/>
    <w:rsid w:val="00FE6303"/>
    <w:rsid w:val="00FF3203"/>
    <w:rsid w:val="26DEB131"/>
    <w:rsid w:val="277F698C"/>
    <w:rsid w:val="55A4632B"/>
    <w:rsid w:val="5F008B84"/>
    <w:rsid w:val="6600F9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9C6D80"/>
  <w15:chartTrackingRefBased/>
  <w15:docId w15:val="{3EB5879E-B968-4ED5-A764-DF87AC5DF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43B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C29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9E4781"/>
    <w:rPr>
      <w:color w:val="0000FF"/>
      <w:u w:val="single"/>
    </w:rPr>
  </w:style>
  <w:style w:type="paragraph" w:styleId="Header">
    <w:name w:val="header"/>
    <w:basedOn w:val="Normal"/>
    <w:link w:val="HeaderChar"/>
    <w:uiPriority w:val="99"/>
    <w:unhideWhenUsed/>
    <w:rsid w:val="00105CC8"/>
    <w:pPr>
      <w:tabs>
        <w:tab w:val="center" w:pos="4513"/>
        <w:tab w:val="right" w:pos="9026"/>
      </w:tabs>
      <w:spacing w:after="0" w:line="240" w:lineRule="auto"/>
    </w:pPr>
  </w:style>
  <w:style w:type="character" w:customStyle="1" w:styleId="HeaderChar">
    <w:name w:val="Header Char"/>
    <w:basedOn w:val="DefaultParagraphFont"/>
    <w:link w:val="Header"/>
    <w:uiPriority w:val="99"/>
    <w:rsid w:val="00105CC8"/>
  </w:style>
  <w:style w:type="paragraph" w:styleId="Footer">
    <w:name w:val="footer"/>
    <w:basedOn w:val="Normal"/>
    <w:link w:val="FooterChar"/>
    <w:uiPriority w:val="99"/>
    <w:unhideWhenUsed/>
    <w:rsid w:val="00105CC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05CC8"/>
  </w:style>
  <w:style w:type="paragraph" w:styleId="ListParagraph">
    <w:name w:val="List Paragraph"/>
    <w:basedOn w:val="Normal"/>
    <w:uiPriority w:val="34"/>
    <w:qFormat/>
    <w:rsid w:val="00243B2A"/>
    <w:pPr>
      <w:ind w:left="720"/>
      <w:contextualSpacing/>
    </w:pPr>
  </w:style>
  <w:style w:type="paragraph" w:styleId="BalloonText">
    <w:name w:val="Balloon Text"/>
    <w:basedOn w:val="Normal"/>
    <w:link w:val="BalloonTextChar"/>
    <w:uiPriority w:val="99"/>
    <w:semiHidden/>
    <w:unhideWhenUsed/>
    <w:rsid w:val="007468DF"/>
    <w:pPr>
      <w:spacing w:before="24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68DF"/>
    <w:rPr>
      <w:rFonts w:ascii="Tahoma" w:hAnsi="Tahoma" w:cs="Tahoma"/>
      <w:sz w:val="16"/>
      <w:szCs w:val="16"/>
    </w:rPr>
  </w:style>
  <w:style w:type="paragraph" w:styleId="NoSpacing">
    <w:name w:val="No Spacing"/>
    <w:uiPriority w:val="1"/>
    <w:qFormat/>
    <w:rsid w:val="0014556E"/>
    <w:pPr>
      <w:spacing w:after="0" w:line="240" w:lineRule="auto"/>
    </w:pPr>
  </w:style>
  <w:style w:type="character" w:styleId="UnresolvedMention">
    <w:name w:val="Unresolved Mention"/>
    <w:basedOn w:val="DefaultParagraphFont"/>
    <w:uiPriority w:val="99"/>
    <w:semiHidden/>
    <w:unhideWhenUsed/>
    <w:rsid w:val="00AA37B7"/>
    <w:rPr>
      <w:color w:val="605E5C"/>
      <w:shd w:val="clear" w:color="auto" w:fill="E1DFDD"/>
    </w:rPr>
  </w:style>
  <w:style w:type="paragraph" w:styleId="NormalWeb">
    <w:name w:val="Normal (Web)"/>
    <w:basedOn w:val="Normal"/>
    <w:uiPriority w:val="99"/>
    <w:semiHidden/>
    <w:unhideWhenUsed/>
    <w:rsid w:val="005E2EF1"/>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1731">
      <w:bodyDiv w:val="1"/>
      <w:marLeft w:val="0"/>
      <w:marRight w:val="0"/>
      <w:marTop w:val="0"/>
      <w:marBottom w:val="0"/>
      <w:divBdr>
        <w:top w:val="none" w:sz="0" w:space="0" w:color="auto"/>
        <w:left w:val="none" w:sz="0" w:space="0" w:color="auto"/>
        <w:bottom w:val="none" w:sz="0" w:space="0" w:color="auto"/>
        <w:right w:val="none" w:sz="0" w:space="0" w:color="auto"/>
      </w:divBdr>
      <w:divsChild>
        <w:div w:id="201065623">
          <w:marLeft w:val="720"/>
          <w:marRight w:val="0"/>
          <w:marTop w:val="77"/>
          <w:marBottom w:val="0"/>
          <w:divBdr>
            <w:top w:val="none" w:sz="0" w:space="0" w:color="auto"/>
            <w:left w:val="none" w:sz="0" w:space="0" w:color="auto"/>
            <w:bottom w:val="none" w:sz="0" w:space="0" w:color="auto"/>
            <w:right w:val="none" w:sz="0" w:space="0" w:color="auto"/>
          </w:divBdr>
        </w:div>
        <w:div w:id="1127747084">
          <w:marLeft w:val="720"/>
          <w:marRight w:val="0"/>
          <w:marTop w:val="77"/>
          <w:marBottom w:val="0"/>
          <w:divBdr>
            <w:top w:val="none" w:sz="0" w:space="0" w:color="auto"/>
            <w:left w:val="none" w:sz="0" w:space="0" w:color="auto"/>
            <w:bottom w:val="none" w:sz="0" w:space="0" w:color="auto"/>
            <w:right w:val="none" w:sz="0" w:space="0" w:color="auto"/>
          </w:divBdr>
        </w:div>
        <w:div w:id="1330013837">
          <w:marLeft w:val="720"/>
          <w:marRight w:val="0"/>
          <w:marTop w:val="77"/>
          <w:marBottom w:val="0"/>
          <w:divBdr>
            <w:top w:val="none" w:sz="0" w:space="0" w:color="auto"/>
            <w:left w:val="none" w:sz="0" w:space="0" w:color="auto"/>
            <w:bottom w:val="none" w:sz="0" w:space="0" w:color="auto"/>
            <w:right w:val="none" w:sz="0" w:space="0" w:color="auto"/>
          </w:divBdr>
        </w:div>
        <w:div w:id="1549295685">
          <w:marLeft w:val="720"/>
          <w:marRight w:val="0"/>
          <w:marTop w:val="77"/>
          <w:marBottom w:val="0"/>
          <w:divBdr>
            <w:top w:val="none" w:sz="0" w:space="0" w:color="auto"/>
            <w:left w:val="none" w:sz="0" w:space="0" w:color="auto"/>
            <w:bottom w:val="none" w:sz="0" w:space="0" w:color="auto"/>
            <w:right w:val="none" w:sz="0" w:space="0" w:color="auto"/>
          </w:divBdr>
        </w:div>
        <w:div w:id="736174138">
          <w:marLeft w:val="720"/>
          <w:marRight w:val="0"/>
          <w:marTop w:val="77"/>
          <w:marBottom w:val="0"/>
          <w:divBdr>
            <w:top w:val="none" w:sz="0" w:space="0" w:color="auto"/>
            <w:left w:val="none" w:sz="0" w:space="0" w:color="auto"/>
            <w:bottom w:val="none" w:sz="0" w:space="0" w:color="auto"/>
            <w:right w:val="none" w:sz="0" w:space="0" w:color="auto"/>
          </w:divBdr>
        </w:div>
        <w:div w:id="1523204065">
          <w:marLeft w:val="720"/>
          <w:marRight w:val="0"/>
          <w:marTop w:val="77"/>
          <w:marBottom w:val="0"/>
          <w:divBdr>
            <w:top w:val="none" w:sz="0" w:space="0" w:color="auto"/>
            <w:left w:val="none" w:sz="0" w:space="0" w:color="auto"/>
            <w:bottom w:val="none" w:sz="0" w:space="0" w:color="auto"/>
            <w:right w:val="none" w:sz="0" w:space="0" w:color="auto"/>
          </w:divBdr>
        </w:div>
        <w:div w:id="1975021201">
          <w:marLeft w:val="720"/>
          <w:marRight w:val="0"/>
          <w:marTop w:val="77"/>
          <w:marBottom w:val="0"/>
          <w:divBdr>
            <w:top w:val="none" w:sz="0" w:space="0" w:color="auto"/>
            <w:left w:val="none" w:sz="0" w:space="0" w:color="auto"/>
            <w:bottom w:val="none" w:sz="0" w:space="0" w:color="auto"/>
            <w:right w:val="none" w:sz="0" w:space="0" w:color="auto"/>
          </w:divBdr>
        </w:div>
        <w:div w:id="221913584">
          <w:marLeft w:val="720"/>
          <w:marRight w:val="0"/>
          <w:marTop w:val="77"/>
          <w:marBottom w:val="0"/>
          <w:divBdr>
            <w:top w:val="none" w:sz="0" w:space="0" w:color="auto"/>
            <w:left w:val="none" w:sz="0" w:space="0" w:color="auto"/>
            <w:bottom w:val="none" w:sz="0" w:space="0" w:color="auto"/>
            <w:right w:val="none" w:sz="0" w:space="0" w:color="auto"/>
          </w:divBdr>
        </w:div>
        <w:div w:id="150561723">
          <w:marLeft w:val="720"/>
          <w:marRight w:val="0"/>
          <w:marTop w:val="77"/>
          <w:marBottom w:val="0"/>
          <w:divBdr>
            <w:top w:val="none" w:sz="0" w:space="0" w:color="auto"/>
            <w:left w:val="none" w:sz="0" w:space="0" w:color="auto"/>
            <w:bottom w:val="none" w:sz="0" w:space="0" w:color="auto"/>
            <w:right w:val="none" w:sz="0" w:space="0" w:color="auto"/>
          </w:divBdr>
        </w:div>
        <w:div w:id="1726022462">
          <w:marLeft w:val="720"/>
          <w:marRight w:val="0"/>
          <w:marTop w:val="77"/>
          <w:marBottom w:val="0"/>
          <w:divBdr>
            <w:top w:val="none" w:sz="0" w:space="0" w:color="auto"/>
            <w:left w:val="none" w:sz="0" w:space="0" w:color="auto"/>
            <w:bottom w:val="none" w:sz="0" w:space="0" w:color="auto"/>
            <w:right w:val="none" w:sz="0" w:space="0" w:color="auto"/>
          </w:divBdr>
        </w:div>
        <w:div w:id="297272972">
          <w:marLeft w:val="720"/>
          <w:marRight w:val="0"/>
          <w:marTop w:val="77"/>
          <w:marBottom w:val="0"/>
          <w:divBdr>
            <w:top w:val="none" w:sz="0" w:space="0" w:color="auto"/>
            <w:left w:val="none" w:sz="0" w:space="0" w:color="auto"/>
            <w:bottom w:val="none" w:sz="0" w:space="0" w:color="auto"/>
            <w:right w:val="none" w:sz="0" w:space="0" w:color="auto"/>
          </w:divBdr>
        </w:div>
        <w:div w:id="2026902573">
          <w:marLeft w:val="720"/>
          <w:marRight w:val="0"/>
          <w:marTop w:val="77"/>
          <w:marBottom w:val="0"/>
          <w:divBdr>
            <w:top w:val="none" w:sz="0" w:space="0" w:color="auto"/>
            <w:left w:val="none" w:sz="0" w:space="0" w:color="auto"/>
            <w:bottom w:val="none" w:sz="0" w:space="0" w:color="auto"/>
            <w:right w:val="none" w:sz="0" w:space="0" w:color="auto"/>
          </w:divBdr>
        </w:div>
      </w:divsChild>
    </w:div>
    <w:div w:id="22680845">
      <w:bodyDiv w:val="1"/>
      <w:marLeft w:val="0"/>
      <w:marRight w:val="0"/>
      <w:marTop w:val="0"/>
      <w:marBottom w:val="0"/>
      <w:divBdr>
        <w:top w:val="none" w:sz="0" w:space="0" w:color="auto"/>
        <w:left w:val="none" w:sz="0" w:space="0" w:color="auto"/>
        <w:bottom w:val="none" w:sz="0" w:space="0" w:color="auto"/>
        <w:right w:val="none" w:sz="0" w:space="0" w:color="auto"/>
      </w:divBdr>
    </w:div>
    <w:div w:id="155535893">
      <w:bodyDiv w:val="1"/>
      <w:marLeft w:val="0"/>
      <w:marRight w:val="0"/>
      <w:marTop w:val="0"/>
      <w:marBottom w:val="0"/>
      <w:divBdr>
        <w:top w:val="none" w:sz="0" w:space="0" w:color="auto"/>
        <w:left w:val="none" w:sz="0" w:space="0" w:color="auto"/>
        <w:bottom w:val="none" w:sz="0" w:space="0" w:color="auto"/>
        <w:right w:val="none" w:sz="0" w:space="0" w:color="auto"/>
      </w:divBdr>
    </w:div>
    <w:div w:id="211968828">
      <w:bodyDiv w:val="1"/>
      <w:marLeft w:val="0"/>
      <w:marRight w:val="0"/>
      <w:marTop w:val="0"/>
      <w:marBottom w:val="0"/>
      <w:divBdr>
        <w:top w:val="none" w:sz="0" w:space="0" w:color="auto"/>
        <w:left w:val="none" w:sz="0" w:space="0" w:color="auto"/>
        <w:bottom w:val="none" w:sz="0" w:space="0" w:color="auto"/>
        <w:right w:val="none" w:sz="0" w:space="0" w:color="auto"/>
      </w:divBdr>
    </w:div>
    <w:div w:id="323319304">
      <w:bodyDiv w:val="1"/>
      <w:marLeft w:val="0"/>
      <w:marRight w:val="0"/>
      <w:marTop w:val="0"/>
      <w:marBottom w:val="0"/>
      <w:divBdr>
        <w:top w:val="none" w:sz="0" w:space="0" w:color="auto"/>
        <w:left w:val="none" w:sz="0" w:space="0" w:color="auto"/>
        <w:bottom w:val="none" w:sz="0" w:space="0" w:color="auto"/>
        <w:right w:val="none" w:sz="0" w:space="0" w:color="auto"/>
      </w:divBdr>
    </w:div>
    <w:div w:id="337972772">
      <w:bodyDiv w:val="1"/>
      <w:marLeft w:val="0"/>
      <w:marRight w:val="0"/>
      <w:marTop w:val="0"/>
      <w:marBottom w:val="0"/>
      <w:divBdr>
        <w:top w:val="none" w:sz="0" w:space="0" w:color="auto"/>
        <w:left w:val="none" w:sz="0" w:space="0" w:color="auto"/>
        <w:bottom w:val="none" w:sz="0" w:space="0" w:color="auto"/>
        <w:right w:val="none" w:sz="0" w:space="0" w:color="auto"/>
      </w:divBdr>
    </w:div>
    <w:div w:id="343017375">
      <w:bodyDiv w:val="1"/>
      <w:marLeft w:val="0"/>
      <w:marRight w:val="0"/>
      <w:marTop w:val="0"/>
      <w:marBottom w:val="0"/>
      <w:divBdr>
        <w:top w:val="none" w:sz="0" w:space="0" w:color="auto"/>
        <w:left w:val="none" w:sz="0" w:space="0" w:color="auto"/>
        <w:bottom w:val="none" w:sz="0" w:space="0" w:color="auto"/>
        <w:right w:val="none" w:sz="0" w:space="0" w:color="auto"/>
      </w:divBdr>
    </w:div>
    <w:div w:id="353192723">
      <w:bodyDiv w:val="1"/>
      <w:marLeft w:val="0"/>
      <w:marRight w:val="0"/>
      <w:marTop w:val="0"/>
      <w:marBottom w:val="0"/>
      <w:divBdr>
        <w:top w:val="none" w:sz="0" w:space="0" w:color="auto"/>
        <w:left w:val="none" w:sz="0" w:space="0" w:color="auto"/>
        <w:bottom w:val="none" w:sz="0" w:space="0" w:color="auto"/>
        <w:right w:val="none" w:sz="0" w:space="0" w:color="auto"/>
      </w:divBdr>
    </w:div>
    <w:div w:id="451094327">
      <w:bodyDiv w:val="1"/>
      <w:marLeft w:val="0"/>
      <w:marRight w:val="0"/>
      <w:marTop w:val="0"/>
      <w:marBottom w:val="0"/>
      <w:divBdr>
        <w:top w:val="none" w:sz="0" w:space="0" w:color="auto"/>
        <w:left w:val="none" w:sz="0" w:space="0" w:color="auto"/>
        <w:bottom w:val="none" w:sz="0" w:space="0" w:color="auto"/>
        <w:right w:val="none" w:sz="0" w:space="0" w:color="auto"/>
      </w:divBdr>
    </w:div>
    <w:div w:id="491222237">
      <w:bodyDiv w:val="1"/>
      <w:marLeft w:val="0"/>
      <w:marRight w:val="0"/>
      <w:marTop w:val="0"/>
      <w:marBottom w:val="0"/>
      <w:divBdr>
        <w:top w:val="none" w:sz="0" w:space="0" w:color="auto"/>
        <w:left w:val="none" w:sz="0" w:space="0" w:color="auto"/>
        <w:bottom w:val="none" w:sz="0" w:space="0" w:color="auto"/>
        <w:right w:val="none" w:sz="0" w:space="0" w:color="auto"/>
      </w:divBdr>
    </w:div>
    <w:div w:id="570769875">
      <w:bodyDiv w:val="1"/>
      <w:marLeft w:val="0"/>
      <w:marRight w:val="0"/>
      <w:marTop w:val="0"/>
      <w:marBottom w:val="0"/>
      <w:divBdr>
        <w:top w:val="none" w:sz="0" w:space="0" w:color="auto"/>
        <w:left w:val="none" w:sz="0" w:space="0" w:color="auto"/>
        <w:bottom w:val="none" w:sz="0" w:space="0" w:color="auto"/>
        <w:right w:val="none" w:sz="0" w:space="0" w:color="auto"/>
      </w:divBdr>
    </w:div>
    <w:div w:id="632910544">
      <w:bodyDiv w:val="1"/>
      <w:marLeft w:val="0"/>
      <w:marRight w:val="0"/>
      <w:marTop w:val="0"/>
      <w:marBottom w:val="0"/>
      <w:divBdr>
        <w:top w:val="none" w:sz="0" w:space="0" w:color="auto"/>
        <w:left w:val="none" w:sz="0" w:space="0" w:color="auto"/>
        <w:bottom w:val="none" w:sz="0" w:space="0" w:color="auto"/>
        <w:right w:val="none" w:sz="0" w:space="0" w:color="auto"/>
      </w:divBdr>
    </w:div>
    <w:div w:id="656037527">
      <w:bodyDiv w:val="1"/>
      <w:marLeft w:val="0"/>
      <w:marRight w:val="0"/>
      <w:marTop w:val="0"/>
      <w:marBottom w:val="0"/>
      <w:divBdr>
        <w:top w:val="none" w:sz="0" w:space="0" w:color="auto"/>
        <w:left w:val="none" w:sz="0" w:space="0" w:color="auto"/>
        <w:bottom w:val="none" w:sz="0" w:space="0" w:color="auto"/>
        <w:right w:val="none" w:sz="0" w:space="0" w:color="auto"/>
      </w:divBdr>
    </w:div>
    <w:div w:id="656080965">
      <w:bodyDiv w:val="1"/>
      <w:marLeft w:val="0"/>
      <w:marRight w:val="0"/>
      <w:marTop w:val="0"/>
      <w:marBottom w:val="0"/>
      <w:divBdr>
        <w:top w:val="none" w:sz="0" w:space="0" w:color="auto"/>
        <w:left w:val="none" w:sz="0" w:space="0" w:color="auto"/>
        <w:bottom w:val="none" w:sz="0" w:space="0" w:color="auto"/>
        <w:right w:val="none" w:sz="0" w:space="0" w:color="auto"/>
      </w:divBdr>
    </w:div>
    <w:div w:id="679504602">
      <w:bodyDiv w:val="1"/>
      <w:marLeft w:val="0"/>
      <w:marRight w:val="0"/>
      <w:marTop w:val="0"/>
      <w:marBottom w:val="0"/>
      <w:divBdr>
        <w:top w:val="none" w:sz="0" w:space="0" w:color="auto"/>
        <w:left w:val="none" w:sz="0" w:space="0" w:color="auto"/>
        <w:bottom w:val="none" w:sz="0" w:space="0" w:color="auto"/>
        <w:right w:val="none" w:sz="0" w:space="0" w:color="auto"/>
      </w:divBdr>
    </w:div>
    <w:div w:id="714352016">
      <w:bodyDiv w:val="1"/>
      <w:marLeft w:val="0"/>
      <w:marRight w:val="0"/>
      <w:marTop w:val="0"/>
      <w:marBottom w:val="0"/>
      <w:divBdr>
        <w:top w:val="none" w:sz="0" w:space="0" w:color="auto"/>
        <w:left w:val="none" w:sz="0" w:space="0" w:color="auto"/>
        <w:bottom w:val="none" w:sz="0" w:space="0" w:color="auto"/>
        <w:right w:val="none" w:sz="0" w:space="0" w:color="auto"/>
      </w:divBdr>
    </w:div>
    <w:div w:id="726152964">
      <w:bodyDiv w:val="1"/>
      <w:marLeft w:val="0"/>
      <w:marRight w:val="0"/>
      <w:marTop w:val="0"/>
      <w:marBottom w:val="0"/>
      <w:divBdr>
        <w:top w:val="none" w:sz="0" w:space="0" w:color="auto"/>
        <w:left w:val="none" w:sz="0" w:space="0" w:color="auto"/>
        <w:bottom w:val="none" w:sz="0" w:space="0" w:color="auto"/>
        <w:right w:val="none" w:sz="0" w:space="0" w:color="auto"/>
      </w:divBdr>
    </w:div>
    <w:div w:id="755243978">
      <w:bodyDiv w:val="1"/>
      <w:marLeft w:val="0"/>
      <w:marRight w:val="0"/>
      <w:marTop w:val="0"/>
      <w:marBottom w:val="0"/>
      <w:divBdr>
        <w:top w:val="none" w:sz="0" w:space="0" w:color="auto"/>
        <w:left w:val="none" w:sz="0" w:space="0" w:color="auto"/>
        <w:bottom w:val="none" w:sz="0" w:space="0" w:color="auto"/>
        <w:right w:val="none" w:sz="0" w:space="0" w:color="auto"/>
      </w:divBdr>
    </w:div>
    <w:div w:id="864559253">
      <w:bodyDiv w:val="1"/>
      <w:marLeft w:val="0"/>
      <w:marRight w:val="0"/>
      <w:marTop w:val="0"/>
      <w:marBottom w:val="0"/>
      <w:divBdr>
        <w:top w:val="none" w:sz="0" w:space="0" w:color="auto"/>
        <w:left w:val="none" w:sz="0" w:space="0" w:color="auto"/>
        <w:bottom w:val="none" w:sz="0" w:space="0" w:color="auto"/>
        <w:right w:val="none" w:sz="0" w:space="0" w:color="auto"/>
      </w:divBdr>
    </w:div>
    <w:div w:id="880938483">
      <w:bodyDiv w:val="1"/>
      <w:marLeft w:val="0"/>
      <w:marRight w:val="0"/>
      <w:marTop w:val="0"/>
      <w:marBottom w:val="0"/>
      <w:divBdr>
        <w:top w:val="none" w:sz="0" w:space="0" w:color="auto"/>
        <w:left w:val="none" w:sz="0" w:space="0" w:color="auto"/>
        <w:bottom w:val="none" w:sz="0" w:space="0" w:color="auto"/>
        <w:right w:val="none" w:sz="0" w:space="0" w:color="auto"/>
      </w:divBdr>
    </w:div>
    <w:div w:id="898322063">
      <w:bodyDiv w:val="1"/>
      <w:marLeft w:val="0"/>
      <w:marRight w:val="0"/>
      <w:marTop w:val="0"/>
      <w:marBottom w:val="0"/>
      <w:divBdr>
        <w:top w:val="none" w:sz="0" w:space="0" w:color="auto"/>
        <w:left w:val="none" w:sz="0" w:space="0" w:color="auto"/>
        <w:bottom w:val="none" w:sz="0" w:space="0" w:color="auto"/>
        <w:right w:val="none" w:sz="0" w:space="0" w:color="auto"/>
      </w:divBdr>
    </w:div>
    <w:div w:id="1091312213">
      <w:bodyDiv w:val="1"/>
      <w:marLeft w:val="0"/>
      <w:marRight w:val="0"/>
      <w:marTop w:val="0"/>
      <w:marBottom w:val="0"/>
      <w:divBdr>
        <w:top w:val="none" w:sz="0" w:space="0" w:color="auto"/>
        <w:left w:val="none" w:sz="0" w:space="0" w:color="auto"/>
        <w:bottom w:val="none" w:sz="0" w:space="0" w:color="auto"/>
        <w:right w:val="none" w:sz="0" w:space="0" w:color="auto"/>
      </w:divBdr>
      <w:divsChild>
        <w:div w:id="1570723754">
          <w:marLeft w:val="0"/>
          <w:marRight w:val="0"/>
          <w:marTop w:val="0"/>
          <w:marBottom w:val="0"/>
          <w:divBdr>
            <w:top w:val="none" w:sz="0" w:space="0" w:color="auto"/>
            <w:left w:val="none" w:sz="0" w:space="0" w:color="auto"/>
            <w:bottom w:val="none" w:sz="0" w:space="0" w:color="auto"/>
            <w:right w:val="none" w:sz="0" w:space="0" w:color="auto"/>
          </w:divBdr>
        </w:div>
      </w:divsChild>
    </w:div>
    <w:div w:id="1100679433">
      <w:bodyDiv w:val="1"/>
      <w:marLeft w:val="0"/>
      <w:marRight w:val="0"/>
      <w:marTop w:val="0"/>
      <w:marBottom w:val="0"/>
      <w:divBdr>
        <w:top w:val="none" w:sz="0" w:space="0" w:color="auto"/>
        <w:left w:val="none" w:sz="0" w:space="0" w:color="auto"/>
        <w:bottom w:val="none" w:sz="0" w:space="0" w:color="auto"/>
        <w:right w:val="none" w:sz="0" w:space="0" w:color="auto"/>
      </w:divBdr>
    </w:div>
    <w:div w:id="1206134969">
      <w:bodyDiv w:val="1"/>
      <w:marLeft w:val="0"/>
      <w:marRight w:val="0"/>
      <w:marTop w:val="0"/>
      <w:marBottom w:val="0"/>
      <w:divBdr>
        <w:top w:val="none" w:sz="0" w:space="0" w:color="auto"/>
        <w:left w:val="none" w:sz="0" w:space="0" w:color="auto"/>
        <w:bottom w:val="none" w:sz="0" w:space="0" w:color="auto"/>
        <w:right w:val="none" w:sz="0" w:space="0" w:color="auto"/>
      </w:divBdr>
    </w:div>
    <w:div w:id="1221093458">
      <w:bodyDiv w:val="1"/>
      <w:marLeft w:val="0"/>
      <w:marRight w:val="0"/>
      <w:marTop w:val="0"/>
      <w:marBottom w:val="0"/>
      <w:divBdr>
        <w:top w:val="none" w:sz="0" w:space="0" w:color="auto"/>
        <w:left w:val="none" w:sz="0" w:space="0" w:color="auto"/>
        <w:bottom w:val="none" w:sz="0" w:space="0" w:color="auto"/>
        <w:right w:val="none" w:sz="0" w:space="0" w:color="auto"/>
      </w:divBdr>
    </w:div>
    <w:div w:id="1314025129">
      <w:bodyDiv w:val="1"/>
      <w:marLeft w:val="0"/>
      <w:marRight w:val="0"/>
      <w:marTop w:val="0"/>
      <w:marBottom w:val="0"/>
      <w:divBdr>
        <w:top w:val="none" w:sz="0" w:space="0" w:color="auto"/>
        <w:left w:val="none" w:sz="0" w:space="0" w:color="auto"/>
        <w:bottom w:val="none" w:sz="0" w:space="0" w:color="auto"/>
        <w:right w:val="none" w:sz="0" w:space="0" w:color="auto"/>
      </w:divBdr>
    </w:div>
    <w:div w:id="1317606971">
      <w:bodyDiv w:val="1"/>
      <w:marLeft w:val="0"/>
      <w:marRight w:val="0"/>
      <w:marTop w:val="0"/>
      <w:marBottom w:val="0"/>
      <w:divBdr>
        <w:top w:val="none" w:sz="0" w:space="0" w:color="auto"/>
        <w:left w:val="none" w:sz="0" w:space="0" w:color="auto"/>
        <w:bottom w:val="none" w:sz="0" w:space="0" w:color="auto"/>
        <w:right w:val="none" w:sz="0" w:space="0" w:color="auto"/>
      </w:divBdr>
    </w:div>
    <w:div w:id="1349402765">
      <w:bodyDiv w:val="1"/>
      <w:marLeft w:val="0"/>
      <w:marRight w:val="0"/>
      <w:marTop w:val="0"/>
      <w:marBottom w:val="0"/>
      <w:divBdr>
        <w:top w:val="none" w:sz="0" w:space="0" w:color="auto"/>
        <w:left w:val="none" w:sz="0" w:space="0" w:color="auto"/>
        <w:bottom w:val="none" w:sz="0" w:space="0" w:color="auto"/>
        <w:right w:val="none" w:sz="0" w:space="0" w:color="auto"/>
      </w:divBdr>
    </w:div>
    <w:div w:id="1364282351">
      <w:bodyDiv w:val="1"/>
      <w:marLeft w:val="0"/>
      <w:marRight w:val="0"/>
      <w:marTop w:val="0"/>
      <w:marBottom w:val="0"/>
      <w:divBdr>
        <w:top w:val="none" w:sz="0" w:space="0" w:color="auto"/>
        <w:left w:val="none" w:sz="0" w:space="0" w:color="auto"/>
        <w:bottom w:val="none" w:sz="0" w:space="0" w:color="auto"/>
        <w:right w:val="none" w:sz="0" w:space="0" w:color="auto"/>
      </w:divBdr>
    </w:div>
    <w:div w:id="1479110865">
      <w:bodyDiv w:val="1"/>
      <w:marLeft w:val="0"/>
      <w:marRight w:val="0"/>
      <w:marTop w:val="0"/>
      <w:marBottom w:val="0"/>
      <w:divBdr>
        <w:top w:val="none" w:sz="0" w:space="0" w:color="auto"/>
        <w:left w:val="none" w:sz="0" w:space="0" w:color="auto"/>
        <w:bottom w:val="none" w:sz="0" w:space="0" w:color="auto"/>
        <w:right w:val="none" w:sz="0" w:space="0" w:color="auto"/>
      </w:divBdr>
    </w:div>
    <w:div w:id="1539852236">
      <w:bodyDiv w:val="1"/>
      <w:marLeft w:val="0"/>
      <w:marRight w:val="0"/>
      <w:marTop w:val="0"/>
      <w:marBottom w:val="0"/>
      <w:divBdr>
        <w:top w:val="none" w:sz="0" w:space="0" w:color="auto"/>
        <w:left w:val="none" w:sz="0" w:space="0" w:color="auto"/>
        <w:bottom w:val="none" w:sz="0" w:space="0" w:color="auto"/>
        <w:right w:val="none" w:sz="0" w:space="0" w:color="auto"/>
      </w:divBdr>
    </w:div>
    <w:div w:id="1592815350">
      <w:bodyDiv w:val="1"/>
      <w:marLeft w:val="0"/>
      <w:marRight w:val="0"/>
      <w:marTop w:val="0"/>
      <w:marBottom w:val="0"/>
      <w:divBdr>
        <w:top w:val="none" w:sz="0" w:space="0" w:color="auto"/>
        <w:left w:val="none" w:sz="0" w:space="0" w:color="auto"/>
        <w:bottom w:val="none" w:sz="0" w:space="0" w:color="auto"/>
        <w:right w:val="none" w:sz="0" w:space="0" w:color="auto"/>
      </w:divBdr>
    </w:div>
    <w:div w:id="1724140117">
      <w:bodyDiv w:val="1"/>
      <w:marLeft w:val="0"/>
      <w:marRight w:val="0"/>
      <w:marTop w:val="0"/>
      <w:marBottom w:val="0"/>
      <w:divBdr>
        <w:top w:val="none" w:sz="0" w:space="0" w:color="auto"/>
        <w:left w:val="none" w:sz="0" w:space="0" w:color="auto"/>
        <w:bottom w:val="none" w:sz="0" w:space="0" w:color="auto"/>
        <w:right w:val="none" w:sz="0" w:space="0" w:color="auto"/>
      </w:divBdr>
    </w:div>
    <w:div w:id="1782608540">
      <w:bodyDiv w:val="1"/>
      <w:marLeft w:val="0"/>
      <w:marRight w:val="0"/>
      <w:marTop w:val="0"/>
      <w:marBottom w:val="0"/>
      <w:divBdr>
        <w:top w:val="none" w:sz="0" w:space="0" w:color="auto"/>
        <w:left w:val="none" w:sz="0" w:space="0" w:color="auto"/>
        <w:bottom w:val="none" w:sz="0" w:space="0" w:color="auto"/>
        <w:right w:val="none" w:sz="0" w:space="0" w:color="auto"/>
      </w:divBdr>
    </w:div>
    <w:div w:id="1829133112">
      <w:bodyDiv w:val="1"/>
      <w:marLeft w:val="0"/>
      <w:marRight w:val="0"/>
      <w:marTop w:val="0"/>
      <w:marBottom w:val="0"/>
      <w:divBdr>
        <w:top w:val="none" w:sz="0" w:space="0" w:color="auto"/>
        <w:left w:val="none" w:sz="0" w:space="0" w:color="auto"/>
        <w:bottom w:val="none" w:sz="0" w:space="0" w:color="auto"/>
        <w:right w:val="none" w:sz="0" w:space="0" w:color="auto"/>
      </w:divBdr>
    </w:div>
    <w:div w:id="1844586840">
      <w:bodyDiv w:val="1"/>
      <w:marLeft w:val="0"/>
      <w:marRight w:val="0"/>
      <w:marTop w:val="0"/>
      <w:marBottom w:val="0"/>
      <w:divBdr>
        <w:top w:val="none" w:sz="0" w:space="0" w:color="auto"/>
        <w:left w:val="none" w:sz="0" w:space="0" w:color="auto"/>
        <w:bottom w:val="none" w:sz="0" w:space="0" w:color="auto"/>
        <w:right w:val="none" w:sz="0" w:space="0" w:color="auto"/>
      </w:divBdr>
    </w:div>
    <w:div w:id="1935431164">
      <w:bodyDiv w:val="1"/>
      <w:marLeft w:val="0"/>
      <w:marRight w:val="0"/>
      <w:marTop w:val="0"/>
      <w:marBottom w:val="0"/>
      <w:divBdr>
        <w:top w:val="none" w:sz="0" w:space="0" w:color="auto"/>
        <w:left w:val="none" w:sz="0" w:space="0" w:color="auto"/>
        <w:bottom w:val="none" w:sz="0" w:space="0" w:color="auto"/>
        <w:right w:val="none" w:sz="0" w:space="0" w:color="auto"/>
      </w:divBdr>
    </w:div>
    <w:div w:id="211308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sv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image" Target="media/image35.png"/><Relationship Id="rId63" Type="http://schemas.openxmlformats.org/officeDocument/2006/relationships/image" Target="media/image49.svg"/><Relationship Id="rId68" Type="http://schemas.openxmlformats.org/officeDocument/2006/relationships/image" Target="media/image52.png"/><Relationship Id="rId16" Type="http://schemas.openxmlformats.org/officeDocument/2006/relationships/image" Target="media/image7.png"/><Relationship Id="rId11" Type="http://schemas.openxmlformats.org/officeDocument/2006/relationships/image" Target="media/image2.svg"/><Relationship Id="rId24" Type="http://schemas.openxmlformats.org/officeDocument/2006/relationships/image" Target="media/image15.svg"/><Relationship Id="rId32" Type="http://schemas.openxmlformats.org/officeDocument/2006/relationships/image" Target="media/image23.svg"/><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hyperlink" Target="https://www.treeconomics.co.uk/projects/barchamcarbonperformanceproject/A" TargetMode="External"/><Relationship Id="rId53" Type="http://schemas.openxmlformats.org/officeDocument/2006/relationships/image" Target="media/image41.png"/><Relationship Id="rId58" Type="http://schemas.openxmlformats.org/officeDocument/2006/relationships/image" Target="media/image45.svg"/><Relationship Id="rId66" Type="http://schemas.openxmlformats.org/officeDocument/2006/relationships/image" Target="media/image50.png"/><Relationship Id="rId74" Type="http://schemas.openxmlformats.org/officeDocument/2006/relationships/hyperlink" Target="https://earth.nullschool.net/" TargetMode="External"/><Relationship Id="rId5" Type="http://schemas.openxmlformats.org/officeDocument/2006/relationships/styles" Target="styles.xml"/><Relationship Id="rId61" Type="http://schemas.openxmlformats.org/officeDocument/2006/relationships/hyperlink" Target="https://www.ted.com/talks/kristen_bell_giant_ant_what_is_net_zero"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svg"/><Relationship Id="rId27" Type="http://schemas.openxmlformats.org/officeDocument/2006/relationships/image" Target="media/image18.png"/><Relationship Id="rId30" Type="http://schemas.openxmlformats.org/officeDocument/2006/relationships/image" Target="media/image21.sv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6.svg"/><Relationship Id="rId56" Type="http://schemas.openxmlformats.org/officeDocument/2006/relationships/hyperlink" Target="https://www.desmos.com/calculator/rci87lp05w" TargetMode="External"/><Relationship Id="rId64" Type="http://schemas.openxmlformats.org/officeDocument/2006/relationships/hyperlink" Target="https://treesforlife.org.uk/into-the-forest/habitats-and-ecology/ecology/" TargetMode="External"/><Relationship Id="rId69" Type="http://schemas.openxmlformats.org/officeDocument/2006/relationships/image" Target="media/image53.svg"/><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39.png"/><Relationship Id="rId72" Type="http://schemas.openxmlformats.org/officeDocument/2006/relationships/image" Target="media/image56.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svg"/><Relationship Id="rId46" Type="http://schemas.openxmlformats.org/officeDocument/2006/relationships/hyperlink" Target="https://www.barcham.co.uk/store/" TargetMode="External"/><Relationship Id="rId59" Type="http://schemas.openxmlformats.org/officeDocument/2006/relationships/image" Target="media/image46.png"/><Relationship Id="rId67" Type="http://schemas.openxmlformats.org/officeDocument/2006/relationships/image" Target="media/image51.svg"/><Relationship Id="rId20" Type="http://schemas.openxmlformats.org/officeDocument/2006/relationships/image" Target="media/image11.svg"/><Relationship Id="rId41" Type="http://schemas.openxmlformats.org/officeDocument/2006/relationships/image" Target="media/image31.svg"/><Relationship Id="rId54" Type="http://schemas.openxmlformats.org/officeDocument/2006/relationships/image" Target="media/image42.png"/><Relationship Id="rId62" Type="http://schemas.openxmlformats.org/officeDocument/2006/relationships/image" Target="media/image48.png"/><Relationship Id="rId70" Type="http://schemas.openxmlformats.org/officeDocument/2006/relationships/image" Target="media/image54.png"/><Relationship Id="rId75" Type="http://schemas.openxmlformats.org/officeDocument/2006/relationships/hyperlink" Target="https://earth.google.com/web/"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svg"/><Relationship Id="rId23" Type="http://schemas.openxmlformats.org/officeDocument/2006/relationships/image" Target="media/image14.png"/><Relationship Id="rId28" Type="http://schemas.openxmlformats.org/officeDocument/2006/relationships/image" Target="media/image19.svg"/><Relationship Id="rId36" Type="http://schemas.openxmlformats.org/officeDocument/2006/relationships/image" Target="media/image27.svg"/><Relationship Id="rId49" Type="http://schemas.openxmlformats.org/officeDocument/2006/relationships/image" Target="media/image37.png"/><Relationship Id="rId57" Type="http://schemas.openxmlformats.org/officeDocument/2006/relationships/image" Target="media/image44.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4.svg"/><Relationship Id="rId52" Type="http://schemas.openxmlformats.org/officeDocument/2006/relationships/image" Target="media/image40.svg"/><Relationship Id="rId60" Type="http://schemas.openxmlformats.org/officeDocument/2006/relationships/image" Target="media/image47.svg"/><Relationship Id="rId65" Type="http://schemas.openxmlformats.org/officeDocument/2006/relationships/hyperlink" Target="https://www.sciencedirect.com/science/article/pii/S1364032116306050" TargetMode="External"/><Relationship Id="rId73" Type="http://schemas.openxmlformats.org/officeDocument/2006/relationships/image" Target="media/image57.svg"/><Relationship Id="rId78"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svg"/><Relationship Id="rId18" Type="http://schemas.openxmlformats.org/officeDocument/2006/relationships/image" Target="media/image9.svg"/><Relationship Id="rId39" Type="http://schemas.openxmlformats.org/officeDocument/2006/relationships/hyperlink" Target="https://www.espn.co.uk/football/austria/story/3936111/soccer-stadium-pitch-becomes-300-tree-forest" TargetMode="External"/><Relationship Id="rId34" Type="http://schemas.openxmlformats.org/officeDocument/2006/relationships/image" Target="media/image25.svg"/><Relationship Id="rId50" Type="http://schemas.openxmlformats.org/officeDocument/2006/relationships/image" Target="media/image38.svg"/><Relationship Id="rId55" Type="http://schemas.openxmlformats.org/officeDocument/2006/relationships/image" Target="media/image43.svg"/><Relationship Id="rId76"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image" Target="media/image55.svg"/><Relationship Id="rId2" Type="http://schemas.openxmlformats.org/officeDocument/2006/relationships/customXml" Target="../customXml/item2.xml"/><Relationship Id="rId29" Type="http://schemas.openxmlformats.org/officeDocument/2006/relationships/image" Target="media/image20.png"/></Relationships>
</file>

<file path=word/_rels/footer1.xml.rels><?xml version="1.0" encoding="UTF-8" standalone="yes"?>
<Relationships xmlns="http://schemas.openxmlformats.org/package/2006/relationships"><Relationship Id="rId1" Type="http://schemas.openxmlformats.org/officeDocument/2006/relationships/image" Target="media/image5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E8E786DE3C014483C33800E6A3C8C3" ma:contentTypeVersion="9" ma:contentTypeDescription="Create a new document." ma:contentTypeScope="" ma:versionID="643ac29de93f0be2ec810811674aae5e">
  <xsd:schema xmlns:xsd="http://www.w3.org/2001/XMLSchema" xmlns:xs="http://www.w3.org/2001/XMLSchema" xmlns:p="http://schemas.microsoft.com/office/2006/metadata/properties" xmlns:ns2="9099de19-e57d-482e-a924-eab511dc73b9" targetNamespace="http://schemas.microsoft.com/office/2006/metadata/properties" ma:root="true" ma:fieldsID="f02848ec9652b8d04f72b3835b6f5e3e" ns2:_="">
    <xsd:import namespace="9099de19-e57d-482e-a924-eab511dc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99de19-e57d-482e-a924-eab511dc73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73400B-0818-4AA6-9E11-798CDC1C31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99de19-e57d-482e-a924-eab511dc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BAA47B-590F-4439-8962-07AE707B2896}">
  <ds:schemaRefs>
    <ds:schemaRef ds:uri="http://schemas.microsoft.com/sharepoint/v3/contenttype/forms"/>
  </ds:schemaRefs>
</ds:datastoreItem>
</file>

<file path=customXml/itemProps3.xml><?xml version="1.0" encoding="utf-8"?>
<ds:datastoreItem xmlns:ds="http://schemas.openxmlformats.org/officeDocument/2006/customXml" ds:itemID="{D6579D4F-2137-41EA-A853-DCDD1802E5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1834</Words>
  <Characters>10456</Characters>
  <Application>Microsoft Office Word</Application>
  <DocSecurity>0</DocSecurity>
  <Lines>87</Lines>
  <Paragraphs>24</Paragraphs>
  <ScaleCrop>false</ScaleCrop>
  <Company>Microsoft</Company>
  <LinksUpToDate>false</LinksUpToDate>
  <CharactersWithSpaces>12266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Clay</dc:creator>
  <cp:keywords/>
  <dc:description/>
  <cp:lastModifiedBy>Emma Bell</cp:lastModifiedBy>
  <cp:revision>372</cp:revision>
  <dcterms:created xsi:type="dcterms:W3CDTF">2021-08-05T15:40:00Z</dcterms:created>
  <dcterms:modified xsi:type="dcterms:W3CDTF">2021-12-08T15:31:00Z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0x010100ECE8E786DE3C014483C33800E6A3C8C3</vt:lpwstr>
  </property>
</Properties>
</file>