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C22A42">
        <w:tc>
          <w:tcPr>
            <w:tcW w:w="10201" w:type="dxa"/>
            <w:shd w:val="clear" w:color="auto" w:fill="00B0D5"/>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08C513B1" w:rsidR="00A66279" w:rsidRPr="0022456D" w:rsidRDefault="001074DD" w:rsidP="00DA4FBE">
            <w:pPr>
              <w:rPr>
                <w:rFonts w:ascii="Arial" w:hAnsi="Arial" w:cs="Arial"/>
                <w:b/>
                <w:bCs/>
              </w:rPr>
            </w:pPr>
            <w:r>
              <w:rPr>
                <w:rFonts w:ascii="Arial" w:hAnsi="Arial" w:cs="Arial"/>
                <w:b/>
                <w:bCs/>
              </w:rPr>
              <w:t>Fastest freeze</w:t>
            </w:r>
          </w:p>
        </w:tc>
      </w:tr>
      <w:tr w:rsidR="001074DD" w14:paraId="76910D60" w14:textId="77777777" w:rsidTr="001074DD">
        <w:tc>
          <w:tcPr>
            <w:tcW w:w="10201" w:type="dxa"/>
            <w:tcBorders>
              <w:top w:val="single" w:sz="4" w:space="0" w:color="auto"/>
              <w:left w:val="single" w:sz="4" w:space="0" w:color="auto"/>
              <w:bottom w:val="nil"/>
              <w:right w:val="single" w:sz="4" w:space="0" w:color="auto"/>
            </w:tcBorders>
            <w:shd w:val="clear" w:color="auto" w:fill="00B0D5"/>
            <w:hideMark/>
          </w:tcPr>
          <w:p w14:paraId="2F94B283" w14:textId="77777777" w:rsidR="001074DD" w:rsidRDefault="001074DD">
            <w:pPr>
              <w:rPr>
                <w:rFonts w:ascii="Arial" w:hAnsi="Arial" w:cs="Arial"/>
                <w:b/>
                <w:bCs/>
              </w:rPr>
            </w:pPr>
            <w:r>
              <w:rPr>
                <w:rFonts w:ascii="Arial" w:hAnsi="Arial" w:cs="Arial"/>
                <w:b/>
                <w:bCs/>
                <w:color w:val="FFFFFF" w:themeColor="background1"/>
              </w:rPr>
              <w:t>Stay safe</w:t>
            </w:r>
          </w:p>
        </w:tc>
      </w:tr>
      <w:tr w:rsidR="001074DD" w14:paraId="4E47F92E" w14:textId="77777777" w:rsidTr="001074DD">
        <w:tc>
          <w:tcPr>
            <w:tcW w:w="10201" w:type="dxa"/>
            <w:tcBorders>
              <w:top w:val="nil"/>
              <w:left w:val="single" w:sz="4" w:space="0" w:color="auto"/>
              <w:bottom w:val="single" w:sz="4" w:space="0" w:color="auto"/>
              <w:right w:val="single" w:sz="4" w:space="0" w:color="auto"/>
            </w:tcBorders>
            <w:shd w:val="clear" w:color="auto" w:fill="FFFFFF" w:themeFill="background1"/>
            <w:tcMar>
              <w:top w:w="85" w:type="dxa"/>
              <w:left w:w="85" w:type="dxa"/>
              <w:bottom w:w="170" w:type="dxa"/>
              <w:right w:w="85" w:type="dxa"/>
            </w:tcMar>
            <w:hideMark/>
          </w:tcPr>
          <w:p w14:paraId="35BB13A6" w14:textId="77777777" w:rsidR="001074DD" w:rsidRDefault="001074DD">
            <w:pPr>
              <w:rPr>
                <w:rFonts w:ascii="Arial" w:hAnsi="Arial" w:cs="Arial"/>
              </w:rPr>
            </w:pPr>
            <w:r>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64ED9B99" w14:textId="77777777" w:rsidR="001074DD" w:rsidRDefault="001074DD">
            <w:pPr>
              <w:rPr>
                <w:rFonts w:ascii="Arial" w:hAnsi="Arial" w:cs="Arial"/>
              </w:rPr>
            </w:pPr>
            <w:r>
              <w:rPr>
                <w:rFonts w:ascii="Arial" w:hAnsi="Arial" w:cs="Arial"/>
              </w:rPr>
              <w:t xml:space="preserve"> </w:t>
            </w:r>
          </w:p>
          <w:p w14:paraId="0A7723B0" w14:textId="77777777" w:rsidR="001074DD" w:rsidRDefault="001074DD">
            <w:pPr>
              <w:rPr>
                <w:rFonts w:ascii="Arial" w:hAnsi="Arial" w:cs="Arial"/>
              </w:rPr>
            </w:pPr>
            <w:r>
              <w:rPr>
                <w:rFonts w:ascii="Arial" w:hAnsi="Arial" w:cs="Arial"/>
              </w:rPr>
              <w:t>•</w:t>
            </w:r>
            <w:r>
              <w:rPr>
                <w:rFonts w:ascii="Arial" w:hAnsi="Arial" w:cs="Arial"/>
              </w:rPr>
              <w:tab/>
              <w:t>ensuring that any equipment used for this activity is in good working condition</w:t>
            </w:r>
          </w:p>
          <w:p w14:paraId="17A0C805" w14:textId="77777777" w:rsidR="001074DD" w:rsidRDefault="001074DD">
            <w:pPr>
              <w:rPr>
                <w:rFonts w:ascii="Arial" w:hAnsi="Arial" w:cs="Arial"/>
              </w:rPr>
            </w:pPr>
            <w:r>
              <w:rPr>
                <w:rFonts w:ascii="Arial" w:hAnsi="Arial" w:cs="Arial"/>
              </w:rPr>
              <w:t>•</w:t>
            </w:r>
            <w:r>
              <w:rPr>
                <w:rFonts w:ascii="Arial" w:hAnsi="Arial" w:cs="Arial"/>
              </w:rPr>
              <w:tab/>
              <w:t xml:space="preserve">behaving sensibly and following any safety instructions so as not to hurt or injure yourself or others </w:t>
            </w:r>
          </w:p>
          <w:p w14:paraId="0E261A52" w14:textId="77777777" w:rsidR="001074DD" w:rsidRDefault="001074DD">
            <w:pPr>
              <w:rPr>
                <w:rFonts w:ascii="Arial" w:hAnsi="Arial" w:cs="Arial"/>
              </w:rPr>
            </w:pPr>
            <w:r>
              <w:rPr>
                <w:rFonts w:ascii="Arial" w:hAnsi="Arial" w:cs="Arial"/>
              </w:rPr>
              <w:t xml:space="preserve"> </w:t>
            </w:r>
          </w:p>
          <w:p w14:paraId="66CC7F99" w14:textId="77777777" w:rsidR="001074DD" w:rsidRDefault="001074DD">
            <w:pPr>
              <w:rPr>
                <w:rFonts w:ascii="Arial" w:hAnsi="Arial" w:cs="Arial"/>
                <w:b/>
                <w:bCs/>
              </w:rPr>
            </w:pPr>
            <w:r>
              <w:rPr>
                <w:rFonts w:ascii="Arial" w:hAnsi="Arial" w:cs="Arial"/>
              </w:rPr>
              <w:t>Please note that in the absence of any negligence or other breach of duty by us, this activity is carried out at your own risk. It is important to take extra care at the stages marked with this symbol:</w:t>
            </w:r>
            <w:r>
              <w:rPr>
                <w:rFonts w:ascii="Arial" w:hAnsi="Arial" w:cs="Arial"/>
                <w:b/>
                <w:bCs/>
              </w:rPr>
              <w:t xml:space="preserve"> </w:t>
            </w:r>
            <w:r>
              <w:rPr>
                <w:rFonts w:ascii="Segoe UI Emoji" w:hAnsi="Segoe UI Emoji" w:cs="Segoe UI Emoji"/>
                <w:sz w:val="18"/>
                <w:szCs w:val="18"/>
              </w:rPr>
              <w:t>⚠</w:t>
            </w:r>
          </w:p>
        </w:tc>
      </w:tr>
      <w:tr w:rsidR="00A66279" w:rsidRPr="00FC3E10" w14:paraId="75C067EE" w14:textId="77777777" w:rsidTr="00C22A42">
        <w:tc>
          <w:tcPr>
            <w:tcW w:w="10201" w:type="dxa"/>
            <w:shd w:val="clear" w:color="auto" w:fill="00B0D5"/>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0C930807" w:rsidR="00A66279" w:rsidRPr="00FC3E10" w:rsidRDefault="001074DD" w:rsidP="00DA4FBE">
            <w:pPr>
              <w:rPr>
                <w:rFonts w:ascii="Arial" w:hAnsi="Arial" w:cs="Arial"/>
              </w:rPr>
            </w:pPr>
            <w:r>
              <w:rPr>
                <w:rFonts w:ascii="Arial" w:hAnsi="Arial" w:cs="Arial"/>
              </w:rPr>
              <w:t>30 minutes</w:t>
            </w:r>
          </w:p>
        </w:tc>
      </w:tr>
      <w:tr w:rsidR="00A66279" w:rsidRPr="00FC3E10" w14:paraId="79BFD895" w14:textId="77777777" w:rsidTr="00C22A42">
        <w:tc>
          <w:tcPr>
            <w:tcW w:w="10201" w:type="dxa"/>
            <w:shd w:val="clear" w:color="auto" w:fill="00B0D5"/>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1074DD" w14:paraId="1421516D" w14:textId="77777777" w:rsidTr="00AF5912">
        <w:tc>
          <w:tcPr>
            <w:tcW w:w="10201" w:type="dxa"/>
            <w:shd w:val="clear" w:color="auto" w:fill="FFFFFF" w:themeFill="background1"/>
            <w:tcMar>
              <w:bottom w:w="170" w:type="dxa"/>
            </w:tcMar>
            <w:vAlign w:val="center"/>
          </w:tcPr>
          <w:p w14:paraId="4FE4B5DA" w14:textId="525BB7CF" w:rsidR="00A66279" w:rsidRPr="001074DD" w:rsidRDefault="001074DD" w:rsidP="001074DD">
            <w:pPr>
              <w:spacing w:after="240"/>
              <w:rPr>
                <w:rFonts w:ascii="Arial" w:hAnsi="Arial" w:cs="Arial"/>
              </w:rPr>
            </w:pPr>
            <w:r w:rsidRPr="001074DD">
              <w:rPr>
                <w:rFonts w:ascii="Arial" w:hAnsi="Arial" w:cs="Arial"/>
              </w:rPr>
              <w:t>When it’s snowy outside you might see lorries spreading salt on the roads and people shovelling salt onto pavements. Do you know why they do it? It’s to melt the ice to make the roads safer for the traffic and less slippery for pedestrians. In this challenge we find out how and why it works!</w:t>
            </w:r>
          </w:p>
        </w:tc>
      </w:tr>
      <w:tr w:rsidR="00A66279" w:rsidRPr="00FC3E10" w14:paraId="1C2F0E53" w14:textId="77777777" w:rsidTr="00C22A42">
        <w:tc>
          <w:tcPr>
            <w:tcW w:w="10201" w:type="dxa"/>
            <w:shd w:val="clear" w:color="auto" w:fill="00B0D5"/>
          </w:tcPr>
          <w:p w14:paraId="5D3D8548"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By the end of this activity, you will be able to:</w:t>
            </w:r>
          </w:p>
        </w:tc>
      </w:tr>
      <w:tr w:rsidR="00A66279" w:rsidRPr="00FC3E10" w14:paraId="7FCBFB21" w14:textId="77777777" w:rsidTr="00AF5912">
        <w:tc>
          <w:tcPr>
            <w:tcW w:w="10201" w:type="dxa"/>
            <w:shd w:val="clear" w:color="auto" w:fill="FFFFFF" w:themeFill="background1"/>
            <w:tcMar>
              <w:bottom w:w="170" w:type="dxa"/>
            </w:tcMar>
          </w:tcPr>
          <w:p w14:paraId="54454098" w14:textId="27CD3ED2" w:rsidR="00A66279" w:rsidRPr="00474797" w:rsidRDefault="001074DD" w:rsidP="00DA4FBE">
            <w:pPr>
              <w:rPr>
                <w:rFonts w:ascii="Arial" w:hAnsi="Arial" w:cs="Arial"/>
              </w:rPr>
            </w:pPr>
            <w:r>
              <w:rPr>
                <w:rFonts w:ascii="Arial" w:hAnsi="Arial" w:cs="Arial"/>
              </w:rPr>
              <w:t>Understand what is meant by freezing points and how salt can cause change.</w:t>
            </w:r>
          </w:p>
        </w:tc>
      </w:tr>
      <w:tr w:rsidR="00A66279" w:rsidRPr="00FC3E10" w14:paraId="4EF946C0" w14:textId="77777777" w:rsidTr="00C22A42">
        <w:tc>
          <w:tcPr>
            <w:tcW w:w="10201" w:type="dxa"/>
            <w:shd w:val="clear" w:color="auto" w:fill="00B0D5"/>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75897D3A" w14:textId="77777777" w:rsidR="001074DD" w:rsidRPr="001074DD" w:rsidRDefault="001074DD" w:rsidP="001074DD">
            <w:pPr>
              <w:pStyle w:val="ListParagraph"/>
              <w:numPr>
                <w:ilvl w:val="0"/>
                <w:numId w:val="21"/>
              </w:numPr>
              <w:spacing w:after="240"/>
              <w:ind w:left="0" w:firstLine="0"/>
              <w:rPr>
                <w:rFonts w:ascii="Arial" w:hAnsi="Arial" w:cs="Arial"/>
              </w:rPr>
            </w:pPr>
            <w:r w:rsidRPr="001074DD">
              <w:rPr>
                <w:rFonts w:ascii="Arial" w:hAnsi="Arial" w:cs="Arial"/>
              </w:rPr>
              <w:t>Two jam jars</w:t>
            </w:r>
          </w:p>
          <w:p w14:paraId="369616AD" w14:textId="3D52292F" w:rsidR="001074DD" w:rsidRPr="001074DD" w:rsidRDefault="00B4635E" w:rsidP="001074DD">
            <w:pPr>
              <w:pStyle w:val="ListParagraph"/>
              <w:numPr>
                <w:ilvl w:val="0"/>
                <w:numId w:val="21"/>
              </w:numPr>
              <w:spacing w:after="240"/>
              <w:ind w:left="0" w:firstLine="0"/>
              <w:rPr>
                <w:rFonts w:ascii="Arial" w:hAnsi="Arial" w:cs="Arial"/>
              </w:rPr>
            </w:pPr>
            <w:r>
              <w:rPr>
                <w:rFonts w:ascii="Arial" w:hAnsi="Arial" w:cs="Arial"/>
              </w:rPr>
              <w:t>S</w:t>
            </w:r>
            <w:r w:rsidR="001074DD" w:rsidRPr="001074DD">
              <w:rPr>
                <w:rFonts w:ascii="Arial" w:hAnsi="Arial" w:cs="Arial"/>
              </w:rPr>
              <w:t>omething to mark one jar such as a permanent marker or sticker</w:t>
            </w:r>
          </w:p>
          <w:p w14:paraId="36F0C763" w14:textId="77777777" w:rsidR="001074DD" w:rsidRPr="001074DD" w:rsidRDefault="001074DD" w:rsidP="001074DD">
            <w:pPr>
              <w:pStyle w:val="ListParagraph"/>
              <w:numPr>
                <w:ilvl w:val="0"/>
                <w:numId w:val="21"/>
              </w:numPr>
              <w:spacing w:after="240"/>
              <w:ind w:left="0" w:firstLine="0"/>
              <w:rPr>
                <w:rFonts w:ascii="Arial" w:hAnsi="Arial" w:cs="Arial"/>
              </w:rPr>
            </w:pPr>
            <w:r w:rsidRPr="001074DD">
              <w:rPr>
                <w:rFonts w:ascii="Arial" w:hAnsi="Arial" w:cs="Arial"/>
              </w:rPr>
              <w:t>Water</w:t>
            </w:r>
          </w:p>
          <w:p w14:paraId="4E1DE0F4" w14:textId="49A72C14" w:rsidR="001074DD" w:rsidRPr="001074DD" w:rsidRDefault="001074DD" w:rsidP="001074DD">
            <w:pPr>
              <w:pStyle w:val="ListParagraph"/>
              <w:numPr>
                <w:ilvl w:val="0"/>
                <w:numId w:val="21"/>
              </w:numPr>
              <w:spacing w:after="240"/>
              <w:ind w:left="0" w:firstLine="0"/>
              <w:rPr>
                <w:rFonts w:ascii="Arial" w:hAnsi="Arial" w:cs="Arial"/>
              </w:rPr>
            </w:pPr>
            <w:r w:rsidRPr="001074DD">
              <w:rPr>
                <w:rFonts w:ascii="Arial" w:hAnsi="Arial" w:cs="Arial"/>
              </w:rPr>
              <w:t xml:space="preserve">Table </w:t>
            </w:r>
            <w:r w:rsidR="00B4635E">
              <w:rPr>
                <w:rFonts w:ascii="Arial" w:hAnsi="Arial" w:cs="Arial"/>
              </w:rPr>
              <w:t>s</w:t>
            </w:r>
            <w:r w:rsidRPr="001074DD">
              <w:rPr>
                <w:rFonts w:ascii="Arial" w:hAnsi="Arial" w:cs="Arial"/>
              </w:rPr>
              <w:t>alt (about 2oz)</w:t>
            </w:r>
          </w:p>
          <w:p w14:paraId="0CB78DB7" w14:textId="77777777" w:rsidR="00A66279" w:rsidRDefault="001074DD" w:rsidP="001074DD">
            <w:pPr>
              <w:spacing w:after="240"/>
              <w:rPr>
                <w:rFonts w:ascii="Arial" w:hAnsi="Arial" w:cs="Arial"/>
              </w:rPr>
            </w:pPr>
            <w:r w:rsidRPr="001074DD">
              <w:rPr>
                <w:rFonts w:ascii="Arial" w:hAnsi="Arial" w:cs="Arial"/>
              </w:rPr>
              <w:t>And have an adult to help.</w:t>
            </w:r>
          </w:p>
          <w:p w14:paraId="1E6A8E21" w14:textId="77777777" w:rsidR="001074DD" w:rsidRDefault="001074DD" w:rsidP="001074DD">
            <w:pPr>
              <w:spacing w:after="240"/>
              <w:rPr>
                <w:rFonts w:ascii="Arial" w:hAnsi="Arial" w:cs="Arial"/>
              </w:rPr>
            </w:pPr>
          </w:p>
          <w:p w14:paraId="4C1C1F32" w14:textId="78C45129" w:rsidR="001074DD" w:rsidRPr="001074DD" w:rsidRDefault="001074DD" w:rsidP="001074DD">
            <w:pPr>
              <w:spacing w:after="240"/>
              <w:rPr>
                <w:rFonts w:cstheme="minorHAnsi"/>
              </w:rPr>
            </w:pPr>
          </w:p>
        </w:tc>
      </w:tr>
      <w:tr w:rsidR="00A66279" w:rsidRPr="00FC3E10" w14:paraId="0BDA1734" w14:textId="77777777" w:rsidTr="00C22A42">
        <w:tc>
          <w:tcPr>
            <w:tcW w:w="10201" w:type="dxa"/>
            <w:shd w:val="clear" w:color="auto" w:fill="00B0D5"/>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A82643" w14:paraId="10974057" w14:textId="77777777" w:rsidTr="00AF5912">
        <w:tc>
          <w:tcPr>
            <w:tcW w:w="10201" w:type="dxa"/>
            <w:shd w:val="clear" w:color="auto" w:fill="FFFFFF" w:themeFill="background1"/>
          </w:tcPr>
          <w:p w14:paraId="32129712" w14:textId="07407EDD" w:rsidR="001B0A88" w:rsidRPr="00A82643" w:rsidRDefault="001B0A88" w:rsidP="00DA4FBE">
            <w:pPr>
              <w:ind w:left="720"/>
              <w:rPr>
                <w:rFonts w:ascii="Arial" w:hAnsi="Arial" w:cs="Arial"/>
              </w:rPr>
            </w:pPr>
          </w:p>
          <w:p w14:paraId="173FA492" w14:textId="3C1CA1CD" w:rsidR="001074DD" w:rsidRPr="00A82643" w:rsidRDefault="00A82643" w:rsidP="001074DD">
            <w:pPr>
              <w:pStyle w:val="ListParagraph"/>
              <w:spacing w:after="240"/>
              <w:ind w:left="0"/>
              <w:rPr>
                <w:rFonts w:ascii="Arial" w:hAnsi="Arial" w:cs="Arial"/>
                <w:b/>
                <w:bCs/>
              </w:rPr>
            </w:pPr>
            <w:r w:rsidRPr="00A82643">
              <w:rPr>
                <w:rFonts w:ascii="Arial" w:hAnsi="Arial" w:cs="Arial"/>
                <w:noProof/>
              </w:rPr>
              <w:drawing>
                <wp:anchor distT="0" distB="0" distL="114300" distR="114300" simplePos="0" relativeHeight="251683840" behindDoc="1" locked="0" layoutInCell="1" allowOverlap="1" wp14:anchorId="6980F269" wp14:editId="2E8169A1">
                  <wp:simplePos x="0" y="0"/>
                  <wp:positionH relativeFrom="column">
                    <wp:posOffset>4555490</wp:posOffset>
                  </wp:positionH>
                  <wp:positionV relativeFrom="page">
                    <wp:posOffset>306705</wp:posOffset>
                  </wp:positionV>
                  <wp:extent cx="1783080" cy="1002665"/>
                  <wp:effectExtent l="0" t="0" r="7620" b="6985"/>
                  <wp:wrapTight wrapText="bothSides">
                    <wp:wrapPolygon edited="0">
                      <wp:start x="0" y="0"/>
                      <wp:lineTo x="0" y="21340"/>
                      <wp:lineTo x="21462" y="21340"/>
                      <wp:lineTo x="21462"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83080" cy="1002665"/>
                          </a:xfrm>
                          <a:prstGeom prst="rect">
                            <a:avLst/>
                          </a:prstGeom>
                          <a:noFill/>
                          <a:ln>
                            <a:noFill/>
                          </a:ln>
                        </pic:spPr>
                      </pic:pic>
                    </a:graphicData>
                  </a:graphic>
                </wp:anchor>
              </w:drawing>
            </w:r>
            <w:r w:rsidR="001074DD" w:rsidRPr="00A82643">
              <w:rPr>
                <w:rFonts w:ascii="Arial" w:hAnsi="Arial" w:cs="Arial"/>
                <w:b/>
                <w:bCs/>
              </w:rPr>
              <w:t>Step 1</w:t>
            </w:r>
          </w:p>
          <w:p w14:paraId="7F9928D0" w14:textId="722C1E56" w:rsidR="001074DD" w:rsidRPr="00A82643" w:rsidRDefault="001074DD" w:rsidP="001074DD">
            <w:pPr>
              <w:pStyle w:val="ListParagraph"/>
              <w:spacing w:after="240"/>
              <w:ind w:left="0"/>
              <w:rPr>
                <w:rFonts w:ascii="Arial" w:hAnsi="Arial" w:cs="Arial"/>
              </w:rPr>
            </w:pPr>
          </w:p>
          <w:p w14:paraId="31BFA11C" w14:textId="5BB55646" w:rsidR="001074DD" w:rsidRPr="00A82643" w:rsidRDefault="001074DD" w:rsidP="00A82643">
            <w:pPr>
              <w:pStyle w:val="ListParagraph"/>
              <w:spacing w:after="240"/>
              <w:ind w:left="0"/>
              <w:rPr>
                <w:rFonts w:ascii="Arial" w:hAnsi="Arial" w:cs="Arial"/>
              </w:rPr>
            </w:pPr>
            <w:r w:rsidRPr="00A82643">
              <w:rPr>
                <w:rFonts w:ascii="Arial" w:hAnsi="Arial" w:cs="Arial"/>
              </w:rPr>
              <w:t xml:space="preserve">Pour the water into both jam jars until they are about half full.    </w:t>
            </w:r>
          </w:p>
          <w:p w14:paraId="595D14C7" w14:textId="59D7B11F" w:rsidR="00A82643" w:rsidRPr="00A82643" w:rsidRDefault="00A82643" w:rsidP="00A82643">
            <w:pPr>
              <w:pStyle w:val="ListParagraph"/>
              <w:spacing w:after="240"/>
              <w:ind w:left="0"/>
              <w:rPr>
                <w:rFonts w:ascii="Arial" w:hAnsi="Arial" w:cs="Arial"/>
              </w:rPr>
            </w:pPr>
          </w:p>
          <w:p w14:paraId="22C0DBC8" w14:textId="14DA4ADD" w:rsidR="00A82643" w:rsidRPr="00A82643" w:rsidRDefault="00A82643" w:rsidP="001074DD">
            <w:pPr>
              <w:pStyle w:val="ListParagraph"/>
              <w:spacing w:after="240"/>
              <w:ind w:left="0"/>
              <w:jc w:val="right"/>
              <w:rPr>
                <w:rFonts w:ascii="Arial" w:hAnsi="Arial" w:cs="Arial"/>
              </w:rPr>
            </w:pPr>
          </w:p>
          <w:p w14:paraId="1DD526BC" w14:textId="2FA35A9E" w:rsidR="001074DD" w:rsidRPr="00A82643" w:rsidRDefault="00A82643" w:rsidP="001074DD">
            <w:pPr>
              <w:pStyle w:val="ListParagraph"/>
              <w:spacing w:after="240"/>
              <w:ind w:left="0"/>
              <w:rPr>
                <w:rFonts w:ascii="Arial" w:hAnsi="Arial" w:cs="Arial"/>
                <w:b/>
                <w:bCs/>
              </w:rPr>
            </w:pPr>
            <w:r w:rsidRPr="00A82643">
              <w:rPr>
                <w:rFonts w:ascii="Arial" w:hAnsi="Arial" w:cs="Arial"/>
                <w:b/>
                <w:bCs/>
              </w:rPr>
              <w:t>S</w:t>
            </w:r>
            <w:r w:rsidR="001074DD" w:rsidRPr="00A82643">
              <w:rPr>
                <w:rFonts w:ascii="Arial" w:hAnsi="Arial" w:cs="Arial"/>
                <w:b/>
                <w:bCs/>
              </w:rPr>
              <w:t>tep 2</w:t>
            </w:r>
          </w:p>
          <w:p w14:paraId="153BAFB9" w14:textId="28D82D7A" w:rsidR="001074DD" w:rsidRPr="00A82643" w:rsidRDefault="00B4635E" w:rsidP="001074DD">
            <w:pPr>
              <w:pStyle w:val="ListParagraph"/>
              <w:spacing w:after="240"/>
              <w:ind w:left="0"/>
              <w:rPr>
                <w:rFonts w:ascii="Arial" w:hAnsi="Arial" w:cs="Arial"/>
              </w:rPr>
            </w:pPr>
            <w:r w:rsidRPr="00A82643">
              <w:rPr>
                <w:rFonts w:ascii="Arial" w:hAnsi="Arial" w:cs="Arial"/>
                <w:noProof/>
                <w:sz w:val="22"/>
                <w:szCs w:val="22"/>
              </w:rPr>
              <w:drawing>
                <wp:anchor distT="0" distB="0" distL="114300" distR="114300" simplePos="0" relativeHeight="251681792" behindDoc="1" locked="0" layoutInCell="1" allowOverlap="1" wp14:anchorId="4A443B18" wp14:editId="1129DFAC">
                  <wp:simplePos x="0" y="0"/>
                  <wp:positionH relativeFrom="column">
                    <wp:posOffset>4584065</wp:posOffset>
                  </wp:positionH>
                  <wp:positionV relativeFrom="paragraph">
                    <wp:posOffset>173355</wp:posOffset>
                  </wp:positionV>
                  <wp:extent cx="1773555" cy="993140"/>
                  <wp:effectExtent l="0" t="0" r="0" b="0"/>
                  <wp:wrapTight wrapText="bothSides">
                    <wp:wrapPolygon edited="0">
                      <wp:start x="0" y="0"/>
                      <wp:lineTo x="0" y="21130"/>
                      <wp:lineTo x="21345" y="21130"/>
                      <wp:lineTo x="21345"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73555" cy="993140"/>
                          </a:xfrm>
                          <a:prstGeom prst="rect">
                            <a:avLst/>
                          </a:prstGeom>
                          <a:noFill/>
                        </pic:spPr>
                      </pic:pic>
                    </a:graphicData>
                  </a:graphic>
                  <wp14:sizeRelH relativeFrom="page">
                    <wp14:pctWidth>0</wp14:pctWidth>
                  </wp14:sizeRelH>
                  <wp14:sizeRelV relativeFrom="page">
                    <wp14:pctHeight>0</wp14:pctHeight>
                  </wp14:sizeRelV>
                </wp:anchor>
              </w:drawing>
            </w:r>
          </w:p>
          <w:p w14:paraId="3BF4FF9C" w14:textId="7821757A" w:rsidR="00A82643" w:rsidRPr="00A82643" w:rsidRDefault="001074DD" w:rsidP="001074DD">
            <w:pPr>
              <w:pStyle w:val="ListParagraph"/>
              <w:spacing w:after="240"/>
              <w:ind w:left="0"/>
              <w:rPr>
                <w:rFonts w:ascii="Arial" w:hAnsi="Arial" w:cs="Arial"/>
              </w:rPr>
            </w:pPr>
            <w:r w:rsidRPr="00A82643">
              <w:rPr>
                <w:rFonts w:ascii="Arial" w:hAnsi="Arial" w:cs="Arial"/>
              </w:rPr>
              <w:t xml:space="preserve">In one jar add salt to make a </w:t>
            </w:r>
            <w:r w:rsidRPr="00A82643">
              <w:rPr>
                <w:rFonts w:ascii="Arial" w:hAnsi="Arial" w:cs="Arial"/>
                <w:b/>
                <w:bCs/>
              </w:rPr>
              <w:t>saturated</w:t>
            </w:r>
            <w:r w:rsidRPr="00A82643">
              <w:rPr>
                <w:rFonts w:ascii="Arial" w:hAnsi="Arial" w:cs="Arial"/>
              </w:rPr>
              <w:t xml:space="preserve"> </w:t>
            </w:r>
            <w:r w:rsidRPr="00A82643">
              <w:rPr>
                <w:rFonts w:ascii="Arial" w:hAnsi="Arial" w:cs="Arial"/>
                <w:b/>
                <w:bCs/>
              </w:rPr>
              <w:t>solution.</w:t>
            </w:r>
            <w:r w:rsidRPr="00A82643">
              <w:rPr>
                <w:rFonts w:ascii="Arial" w:hAnsi="Arial" w:cs="Arial"/>
              </w:rPr>
              <w:t xml:space="preserve"> A </w:t>
            </w:r>
            <w:r w:rsidRPr="00A82643">
              <w:rPr>
                <w:rFonts w:ascii="Arial" w:hAnsi="Arial" w:cs="Arial"/>
                <w:b/>
                <w:bCs/>
              </w:rPr>
              <w:t>saturated</w:t>
            </w:r>
            <w:r w:rsidRPr="00A82643">
              <w:rPr>
                <w:rFonts w:ascii="Arial" w:hAnsi="Arial" w:cs="Arial"/>
              </w:rPr>
              <w:t xml:space="preserve"> saltwater </w:t>
            </w:r>
            <w:r w:rsidRPr="00A82643">
              <w:rPr>
                <w:rFonts w:ascii="Arial" w:hAnsi="Arial" w:cs="Arial"/>
                <w:b/>
                <w:bCs/>
              </w:rPr>
              <w:t>solution</w:t>
            </w:r>
            <w:r w:rsidRPr="00A82643">
              <w:rPr>
                <w:rFonts w:ascii="Arial" w:hAnsi="Arial" w:cs="Arial"/>
              </w:rPr>
              <w:t xml:space="preserve"> is one where you keep adding salt to the </w:t>
            </w:r>
          </w:p>
          <w:p w14:paraId="2DD1133E" w14:textId="4239BC2E" w:rsidR="001074DD" w:rsidRPr="00A82643" w:rsidRDefault="001074DD" w:rsidP="001074DD">
            <w:pPr>
              <w:pStyle w:val="ListParagraph"/>
              <w:spacing w:after="240"/>
              <w:ind w:left="0"/>
              <w:rPr>
                <w:rFonts w:ascii="Arial" w:hAnsi="Arial" w:cs="Arial"/>
              </w:rPr>
            </w:pPr>
            <w:r w:rsidRPr="00A82643">
              <w:rPr>
                <w:rFonts w:ascii="Arial" w:hAnsi="Arial" w:cs="Arial"/>
              </w:rPr>
              <w:t xml:space="preserve">water until it stops dissolving. </w:t>
            </w:r>
          </w:p>
          <w:p w14:paraId="48DBEC7E" w14:textId="77777777" w:rsidR="001074DD" w:rsidRPr="00A82643" w:rsidRDefault="001074DD" w:rsidP="001074DD">
            <w:pPr>
              <w:pStyle w:val="ListParagraph"/>
              <w:spacing w:after="240"/>
              <w:ind w:left="0"/>
              <w:rPr>
                <w:rFonts w:ascii="Arial" w:hAnsi="Arial" w:cs="Arial"/>
              </w:rPr>
            </w:pPr>
          </w:p>
          <w:p w14:paraId="380C75BD" w14:textId="46F8243C" w:rsidR="001074DD" w:rsidRPr="00A82643" w:rsidRDefault="001074DD" w:rsidP="001074DD">
            <w:pPr>
              <w:pStyle w:val="ListParagraph"/>
              <w:spacing w:after="240"/>
              <w:ind w:left="0"/>
              <w:rPr>
                <w:rFonts w:ascii="Arial" w:hAnsi="Arial" w:cs="Arial"/>
                <w:b/>
                <w:bCs/>
              </w:rPr>
            </w:pPr>
            <w:r w:rsidRPr="00A82643">
              <w:rPr>
                <w:rFonts w:ascii="Arial" w:hAnsi="Arial" w:cs="Arial"/>
                <w:b/>
                <w:bCs/>
              </w:rPr>
              <w:t>Step 3</w:t>
            </w:r>
          </w:p>
          <w:p w14:paraId="510DB6F0" w14:textId="63016614" w:rsidR="001074DD" w:rsidRPr="00A82643" w:rsidRDefault="001074DD" w:rsidP="001074DD">
            <w:pPr>
              <w:pStyle w:val="ListParagraph"/>
              <w:spacing w:after="240"/>
              <w:ind w:left="0"/>
              <w:rPr>
                <w:rFonts w:ascii="Arial" w:hAnsi="Arial" w:cs="Arial"/>
              </w:rPr>
            </w:pPr>
          </w:p>
          <w:p w14:paraId="163008E1" w14:textId="3892F082" w:rsidR="001074DD" w:rsidRPr="00A82643" w:rsidRDefault="00B4635E" w:rsidP="001074DD">
            <w:pPr>
              <w:pStyle w:val="ListParagraph"/>
              <w:spacing w:after="240"/>
              <w:ind w:left="0"/>
              <w:rPr>
                <w:rFonts w:ascii="Arial" w:hAnsi="Arial" w:cs="Arial"/>
              </w:rPr>
            </w:pPr>
            <w:r w:rsidRPr="00A82643">
              <w:rPr>
                <w:rFonts w:ascii="Arial" w:hAnsi="Arial" w:cs="Arial"/>
                <w:noProof/>
                <w:sz w:val="22"/>
                <w:szCs w:val="22"/>
              </w:rPr>
              <w:drawing>
                <wp:anchor distT="0" distB="0" distL="114300" distR="114300" simplePos="0" relativeHeight="251682816" behindDoc="1" locked="0" layoutInCell="1" allowOverlap="1" wp14:anchorId="369BEF7F" wp14:editId="79CBA0A4">
                  <wp:simplePos x="0" y="0"/>
                  <wp:positionH relativeFrom="margin">
                    <wp:posOffset>4581525</wp:posOffset>
                  </wp:positionH>
                  <wp:positionV relativeFrom="paragraph">
                    <wp:posOffset>14605</wp:posOffset>
                  </wp:positionV>
                  <wp:extent cx="1776095" cy="998855"/>
                  <wp:effectExtent l="0" t="0" r="0" b="0"/>
                  <wp:wrapTight wrapText="bothSides">
                    <wp:wrapPolygon edited="0">
                      <wp:start x="0" y="0"/>
                      <wp:lineTo x="0" y="21010"/>
                      <wp:lineTo x="21314" y="21010"/>
                      <wp:lineTo x="2131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76095" cy="998855"/>
                          </a:xfrm>
                          <a:prstGeom prst="rect">
                            <a:avLst/>
                          </a:prstGeom>
                          <a:noFill/>
                        </pic:spPr>
                      </pic:pic>
                    </a:graphicData>
                  </a:graphic>
                  <wp14:sizeRelH relativeFrom="page">
                    <wp14:pctWidth>0</wp14:pctWidth>
                  </wp14:sizeRelH>
                  <wp14:sizeRelV relativeFrom="page">
                    <wp14:pctHeight>0</wp14:pctHeight>
                  </wp14:sizeRelV>
                </wp:anchor>
              </w:drawing>
            </w:r>
            <w:r w:rsidR="001074DD" w:rsidRPr="00A82643">
              <w:rPr>
                <w:rFonts w:ascii="Arial" w:hAnsi="Arial" w:cs="Arial"/>
              </w:rPr>
              <w:t>Mark your saltwater solution with the permanent marker or a sticker so you don’t get the jars mixed up!</w:t>
            </w:r>
          </w:p>
          <w:p w14:paraId="4BD16499" w14:textId="77777777" w:rsidR="001074DD" w:rsidRPr="00A82643" w:rsidRDefault="001074DD" w:rsidP="001074DD">
            <w:pPr>
              <w:pStyle w:val="ListParagraph"/>
              <w:spacing w:after="240"/>
              <w:ind w:left="0"/>
              <w:rPr>
                <w:rFonts w:ascii="Arial" w:hAnsi="Arial" w:cs="Arial"/>
              </w:rPr>
            </w:pPr>
          </w:p>
          <w:p w14:paraId="3B0D18A6" w14:textId="77777777" w:rsidR="001074DD" w:rsidRPr="00A82643" w:rsidRDefault="001074DD" w:rsidP="001074DD">
            <w:pPr>
              <w:pStyle w:val="ListParagraph"/>
              <w:spacing w:after="240"/>
              <w:ind w:left="0"/>
              <w:rPr>
                <w:rFonts w:ascii="Arial" w:hAnsi="Arial" w:cs="Arial"/>
                <w:b/>
                <w:bCs/>
              </w:rPr>
            </w:pPr>
            <w:r w:rsidRPr="00A82643">
              <w:rPr>
                <w:rFonts w:ascii="Arial" w:hAnsi="Arial" w:cs="Arial"/>
                <w:b/>
                <w:bCs/>
              </w:rPr>
              <w:t>Step 4</w:t>
            </w:r>
          </w:p>
          <w:p w14:paraId="007774B2" w14:textId="77777777" w:rsidR="001074DD" w:rsidRPr="00A82643" w:rsidRDefault="001074DD" w:rsidP="001074DD">
            <w:pPr>
              <w:pStyle w:val="ListParagraph"/>
              <w:spacing w:after="240"/>
              <w:ind w:left="0"/>
              <w:rPr>
                <w:rFonts w:ascii="Arial" w:hAnsi="Arial" w:cs="Arial"/>
              </w:rPr>
            </w:pPr>
          </w:p>
          <w:p w14:paraId="01C482B8" w14:textId="77777777" w:rsidR="001074DD" w:rsidRPr="00A82643" w:rsidRDefault="001074DD" w:rsidP="001074DD">
            <w:pPr>
              <w:pStyle w:val="ListParagraph"/>
              <w:spacing w:after="240"/>
              <w:ind w:left="0"/>
              <w:rPr>
                <w:rFonts w:ascii="Arial" w:hAnsi="Arial" w:cs="Arial"/>
              </w:rPr>
            </w:pPr>
            <w:r w:rsidRPr="00A82643">
              <w:rPr>
                <w:rFonts w:ascii="Arial" w:hAnsi="Arial" w:cs="Arial"/>
              </w:rPr>
              <w:t>Place both jam jars in the freezer and close the door.</w:t>
            </w:r>
          </w:p>
          <w:p w14:paraId="6AD78D35" w14:textId="77777777" w:rsidR="001074DD" w:rsidRPr="00A82643" w:rsidRDefault="001074DD" w:rsidP="001074DD">
            <w:pPr>
              <w:pStyle w:val="ListParagraph"/>
              <w:spacing w:after="240"/>
              <w:ind w:left="0"/>
              <w:rPr>
                <w:rFonts w:ascii="Arial" w:hAnsi="Arial" w:cs="Arial"/>
              </w:rPr>
            </w:pPr>
          </w:p>
          <w:p w14:paraId="6A5110B7" w14:textId="77777777" w:rsidR="001074DD" w:rsidRPr="00A82643" w:rsidRDefault="001074DD" w:rsidP="001074DD">
            <w:pPr>
              <w:pStyle w:val="ListParagraph"/>
              <w:spacing w:after="240"/>
              <w:ind w:left="0"/>
              <w:rPr>
                <w:rFonts w:ascii="Arial" w:hAnsi="Arial" w:cs="Arial"/>
                <w:b/>
                <w:bCs/>
              </w:rPr>
            </w:pPr>
            <w:r w:rsidRPr="00A82643">
              <w:rPr>
                <w:rFonts w:ascii="Arial" w:hAnsi="Arial" w:cs="Arial"/>
                <w:b/>
                <w:bCs/>
              </w:rPr>
              <w:t>Step 5</w:t>
            </w:r>
          </w:p>
          <w:p w14:paraId="42FB21B5" w14:textId="77777777" w:rsidR="001074DD" w:rsidRPr="00A82643" w:rsidRDefault="001074DD" w:rsidP="001074DD">
            <w:pPr>
              <w:pStyle w:val="ListParagraph"/>
              <w:spacing w:after="240"/>
              <w:ind w:left="0"/>
              <w:rPr>
                <w:rFonts w:ascii="Arial" w:hAnsi="Arial" w:cs="Arial"/>
              </w:rPr>
            </w:pPr>
          </w:p>
          <w:p w14:paraId="374905CE" w14:textId="77777777" w:rsidR="001074DD" w:rsidRPr="00A82643" w:rsidRDefault="001074DD" w:rsidP="001074DD">
            <w:pPr>
              <w:pStyle w:val="ListParagraph"/>
              <w:spacing w:after="240"/>
              <w:ind w:left="0"/>
              <w:rPr>
                <w:rFonts w:ascii="Arial" w:hAnsi="Arial" w:cs="Arial"/>
              </w:rPr>
            </w:pPr>
            <w:r w:rsidRPr="00A82643">
              <w:rPr>
                <w:rFonts w:ascii="Arial" w:hAnsi="Arial" w:cs="Arial"/>
              </w:rPr>
              <w:t>Check each hour to see if either jar has frozen.</w:t>
            </w:r>
          </w:p>
          <w:p w14:paraId="07707CA4" w14:textId="77777777" w:rsidR="001074DD" w:rsidRPr="00A82643" w:rsidRDefault="001074DD" w:rsidP="001074DD">
            <w:pPr>
              <w:pStyle w:val="ListParagraph"/>
              <w:spacing w:after="240"/>
              <w:ind w:left="0"/>
              <w:rPr>
                <w:rFonts w:ascii="Arial" w:hAnsi="Arial" w:cs="Arial"/>
              </w:rPr>
            </w:pPr>
          </w:p>
          <w:p w14:paraId="016A5A07" w14:textId="77777777" w:rsidR="001074DD" w:rsidRPr="00A82643" w:rsidRDefault="001074DD" w:rsidP="001074DD">
            <w:pPr>
              <w:pStyle w:val="ListParagraph"/>
              <w:spacing w:after="240"/>
              <w:ind w:left="0"/>
              <w:rPr>
                <w:rFonts w:ascii="Arial" w:hAnsi="Arial" w:cs="Arial"/>
                <w:b/>
                <w:bCs/>
              </w:rPr>
            </w:pPr>
            <w:r w:rsidRPr="00A82643">
              <w:rPr>
                <w:rFonts w:ascii="Arial" w:hAnsi="Arial" w:cs="Arial"/>
                <w:b/>
                <w:bCs/>
              </w:rPr>
              <w:t>Step 6</w:t>
            </w:r>
          </w:p>
          <w:p w14:paraId="680C65BA" w14:textId="77777777" w:rsidR="001074DD" w:rsidRPr="00A82643" w:rsidRDefault="001074DD" w:rsidP="001074DD">
            <w:pPr>
              <w:pStyle w:val="ListParagraph"/>
              <w:spacing w:after="240"/>
              <w:ind w:left="0"/>
              <w:rPr>
                <w:rFonts w:ascii="Arial" w:hAnsi="Arial" w:cs="Arial"/>
                <w:b/>
                <w:bCs/>
              </w:rPr>
            </w:pPr>
          </w:p>
          <w:p w14:paraId="3EA790B3" w14:textId="77777777" w:rsidR="001074DD" w:rsidRPr="00A82643" w:rsidRDefault="001074DD" w:rsidP="001074DD">
            <w:pPr>
              <w:pStyle w:val="ListParagraph"/>
              <w:spacing w:after="240"/>
              <w:ind w:left="0"/>
              <w:rPr>
                <w:rFonts w:ascii="Arial" w:hAnsi="Arial" w:cs="Arial"/>
              </w:rPr>
            </w:pPr>
            <w:r w:rsidRPr="00A82643">
              <w:rPr>
                <w:rFonts w:ascii="Arial" w:hAnsi="Arial" w:cs="Arial"/>
              </w:rPr>
              <w:t xml:space="preserve">You should find that the plain water freezes faster than the saltwater solution. </w:t>
            </w:r>
          </w:p>
          <w:p w14:paraId="3D66F932" w14:textId="77777777" w:rsidR="001074DD" w:rsidRPr="00A82643" w:rsidRDefault="001074DD" w:rsidP="001074DD">
            <w:pPr>
              <w:pStyle w:val="ListParagraph"/>
              <w:spacing w:after="240"/>
              <w:ind w:left="0"/>
              <w:rPr>
                <w:rFonts w:ascii="Arial" w:hAnsi="Arial" w:cs="Arial"/>
              </w:rPr>
            </w:pPr>
          </w:p>
          <w:p w14:paraId="7888B888" w14:textId="77777777" w:rsidR="001074DD" w:rsidRPr="00A82643" w:rsidRDefault="001074DD" w:rsidP="001074DD">
            <w:pPr>
              <w:pStyle w:val="ListParagraph"/>
              <w:spacing w:after="240"/>
              <w:ind w:left="0"/>
              <w:rPr>
                <w:rFonts w:ascii="Arial" w:hAnsi="Arial" w:cs="Arial"/>
                <w:b/>
                <w:bCs/>
              </w:rPr>
            </w:pPr>
            <w:r w:rsidRPr="00A82643">
              <w:rPr>
                <w:rFonts w:ascii="Arial" w:hAnsi="Arial" w:cs="Arial"/>
                <w:b/>
                <w:bCs/>
              </w:rPr>
              <w:t>Step 7</w:t>
            </w:r>
          </w:p>
          <w:p w14:paraId="301C4200" w14:textId="77777777" w:rsidR="001074DD" w:rsidRPr="00A82643" w:rsidRDefault="001074DD" w:rsidP="001074DD">
            <w:pPr>
              <w:pStyle w:val="ListParagraph"/>
              <w:spacing w:after="240"/>
              <w:ind w:left="0"/>
              <w:rPr>
                <w:rFonts w:ascii="Arial" w:hAnsi="Arial" w:cs="Arial"/>
              </w:rPr>
            </w:pPr>
          </w:p>
          <w:p w14:paraId="471CD8EF" w14:textId="77777777" w:rsidR="001074DD" w:rsidRPr="00A82643" w:rsidRDefault="001074DD" w:rsidP="001074DD">
            <w:pPr>
              <w:pStyle w:val="ListParagraph"/>
              <w:spacing w:after="240"/>
              <w:ind w:left="0"/>
              <w:rPr>
                <w:rFonts w:ascii="Arial" w:hAnsi="Arial" w:cs="Arial"/>
              </w:rPr>
            </w:pPr>
            <w:r w:rsidRPr="00A82643">
              <w:rPr>
                <w:rFonts w:ascii="Arial" w:hAnsi="Arial" w:cs="Arial"/>
              </w:rPr>
              <w:t>When both have frozen remove from the fridge and leave to thaw. You should find the salt water similarly thaws more quickly than the plain water.</w:t>
            </w:r>
          </w:p>
          <w:p w14:paraId="38BB27FC" w14:textId="77777777" w:rsidR="001074DD" w:rsidRPr="00A82643" w:rsidRDefault="001074DD" w:rsidP="001074DD">
            <w:pPr>
              <w:spacing w:after="240"/>
              <w:rPr>
                <w:rFonts w:ascii="Arial" w:hAnsi="Arial" w:cs="Arial"/>
                <w:b/>
                <w:bCs/>
                <w:u w:val="single"/>
              </w:rPr>
            </w:pPr>
            <w:r w:rsidRPr="00A82643">
              <w:rPr>
                <w:rFonts w:ascii="Arial" w:hAnsi="Arial" w:cs="Arial"/>
                <w:b/>
                <w:bCs/>
                <w:u w:val="single"/>
              </w:rPr>
              <w:t xml:space="preserve">Well done – you’ve cracked the Christmas challenge!  </w:t>
            </w:r>
          </w:p>
          <w:p w14:paraId="2BD386C7" w14:textId="17B9E0A1" w:rsidR="00A82643" w:rsidRDefault="00A82643" w:rsidP="00A82643">
            <w:pPr>
              <w:spacing w:after="240"/>
              <w:rPr>
                <w:rFonts w:ascii="Arial" w:hAnsi="Arial" w:cs="Arial"/>
              </w:rPr>
            </w:pPr>
            <w:proofErr w:type="gramStart"/>
            <w:r w:rsidRPr="00A82643">
              <w:rPr>
                <w:rFonts w:ascii="Arial" w:hAnsi="Arial" w:cs="Arial"/>
              </w:rPr>
              <w:t>So</w:t>
            </w:r>
            <w:proofErr w:type="gramEnd"/>
            <w:r w:rsidRPr="00A82643">
              <w:rPr>
                <w:rFonts w:ascii="Arial" w:hAnsi="Arial" w:cs="Arial"/>
              </w:rPr>
              <w:t xml:space="preserve"> we have proved that salt water doesn’t freeze as quickly as plain water but will thaw more quickly. And we know that adding salt to icy roads and paths means that the ice will thaw more quickly than it otherwise would to keep us from slipping and sliding – but what’s going on to make this happen?</w:t>
            </w:r>
          </w:p>
          <w:p w14:paraId="50EB4559" w14:textId="77777777" w:rsidR="009828F9" w:rsidRPr="00A82643" w:rsidRDefault="009828F9" w:rsidP="00A82643">
            <w:pPr>
              <w:spacing w:after="240"/>
              <w:rPr>
                <w:rFonts w:ascii="Arial" w:hAnsi="Arial" w:cs="Arial"/>
              </w:rPr>
            </w:pPr>
          </w:p>
          <w:p w14:paraId="05314BD7" w14:textId="77777777" w:rsidR="00A66279" w:rsidRDefault="00A66279" w:rsidP="00DA4FBE">
            <w:pPr>
              <w:rPr>
                <w:rFonts w:ascii="Arial" w:hAnsi="Arial" w:cs="Arial"/>
              </w:rPr>
            </w:pPr>
          </w:p>
          <w:p w14:paraId="09049A11" w14:textId="2A366E46" w:rsidR="00A82643" w:rsidRPr="00A82643" w:rsidRDefault="00A82643" w:rsidP="00DA4FBE">
            <w:pPr>
              <w:rPr>
                <w:rFonts w:ascii="Arial" w:hAnsi="Arial" w:cs="Arial"/>
              </w:rPr>
            </w:pPr>
          </w:p>
        </w:tc>
      </w:tr>
      <w:tr w:rsidR="0043106E" w:rsidRPr="00FC3E10" w14:paraId="3A890B19" w14:textId="77777777" w:rsidTr="00C22A42">
        <w:tc>
          <w:tcPr>
            <w:tcW w:w="10201" w:type="dxa"/>
            <w:shd w:val="clear" w:color="auto" w:fill="00B0D5"/>
          </w:tcPr>
          <w:p w14:paraId="4FCE5B15" w14:textId="0565F1A5" w:rsidR="0043106E" w:rsidRPr="00BC5705" w:rsidRDefault="00A82643" w:rsidP="0043106E">
            <w:pPr>
              <w:rPr>
                <w:rFonts w:ascii="Arial" w:hAnsi="Arial" w:cs="Arial"/>
                <w:color w:val="FFFFFF" w:themeColor="background1"/>
              </w:rPr>
            </w:pPr>
            <w:r>
              <w:rPr>
                <w:rFonts w:ascii="Arial" w:hAnsi="Arial" w:cs="Arial"/>
                <w:b/>
                <w:bCs/>
                <w:color w:val="FFFFFF" w:themeColor="background1"/>
              </w:rPr>
              <w:lastRenderedPageBreak/>
              <w:t>Here’s the science</w:t>
            </w:r>
          </w:p>
        </w:tc>
      </w:tr>
      <w:tr w:rsidR="0043106E" w:rsidRPr="00A82643" w14:paraId="4AE851CB" w14:textId="77777777" w:rsidTr="00AF5912">
        <w:tc>
          <w:tcPr>
            <w:tcW w:w="10201" w:type="dxa"/>
            <w:shd w:val="clear" w:color="auto" w:fill="FFFFFF" w:themeFill="background1"/>
          </w:tcPr>
          <w:p w14:paraId="462FC39F" w14:textId="77777777" w:rsidR="00A82643" w:rsidRPr="00A82643" w:rsidRDefault="00A82643" w:rsidP="00A82643">
            <w:pPr>
              <w:spacing w:after="240"/>
              <w:rPr>
                <w:rFonts w:ascii="Arial" w:hAnsi="Arial" w:cs="Arial"/>
                <w:b/>
                <w:bCs/>
              </w:rPr>
            </w:pPr>
            <w:r w:rsidRPr="00A82643">
              <w:rPr>
                <w:rFonts w:ascii="Arial" w:hAnsi="Arial" w:cs="Arial"/>
                <w:b/>
                <w:bCs/>
              </w:rPr>
              <w:t>Fastest Freeze!</w:t>
            </w:r>
          </w:p>
          <w:p w14:paraId="31708401" w14:textId="77777777" w:rsidR="00A82643" w:rsidRPr="00A82643" w:rsidRDefault="00A82643" w:rsidP="00A82643">
            <w:pPr>
              <w:spacing w:after="240"/>
              <w:rPr>
                <w:rFonts w:ascii="Arial" w:hAnsi="Arial" w:cs="Arial"/>
              </w:rPr>
            </w:pPr>
            <w:r w:rsidRPr="00A82643">
              <w:rPr>
                <w:rFonts w:ascii="Arial" w:hAnsi="Arial" w:cs="Arial"/>
              </w:rPr>
              <w:t>It’s all to do with freezing points – these are the temperatures at which substances turn from a liquid to a solid – for example when water turns into ice.</w:t>
            </w:r>
          </w:p>
          <w:p w14:paraId="4484DAA7" w14:textId="77777777" w:rsidR="00A82643" w:rsidRPr="00A82643" w:rsidRDefault="00A82643" w:rsidP="00A82643">
            <w:pPr>
              <w:spacing w:after="240"/>
              <w:rPr>
                <w:rFonts w:ascii="Arial" w:hAnsi="Arial" w:cs="Arial"/>
              </w:rPr>
            </w:pPr>
            <w:r w:rsidRPr="00A82643">
              <w:rPr>
                <w:rFonts w:ascii="Arial" w:hAnsi="Arial" w:cs="Arial"/>
              </w:rPr>
              <w:t xml:space="preserve">Water has a freezing point of 0 degrees Celsius. Salt water has a lower freezing point around -2 degrees Celsius. So saltwater needs to be COLDER than plain water </w:t>
            </w:r>
            <w:proofErr w:type="gramStart"/>
            <w:r w:rsidRPr="00A82643">
              <w:rPr>
                <w:rFonts w:ascii="Arial" w:hAnsi="Arial" w:cs="Arial"/>
              </w:rPr>
              <w:t>in order to</w:t>
            </w:r>
            <w:proofErr w:type="gramEnd"/>
            <w:r w:rsidRPr="00A82643">
              <w:rPr>
                <w:rFonts w:ascii="Arial" w:hAnsi="Arial" w:cs="Arial"/>
              </w:rPr>
              <w:t xml:space="preserve"> freeze which is why the jam jar with the plain water froze first. </w:t>
            </w:r>
          </w:p>
          <w:p w14:paraId="37C50CAA" w14:textId="77777777" w:rsidR="00A82643" w:rsidRPr="00A82643" w:rsidRDefault="00A82643" w:rsidP="00A82643">
            <w:pPr>
              <w:spacing w:after="240"/>
              <w:rPr>
                <w:rFonts w:ascii="Arial" w:hAnsi="Arial" w:cs="Arial"/>
                <w:b/>
                <w:bCs/>
              </w:rPr>
            </w:pPr>
            <w:r w:rsidRPr="00A82643">
              <w:rPr>
                <w:rFonts w:ascii="Arial" w:hAnsi="Arial" w:cs="Arial"/>
                <w:b/>
                <w:bCs/>
              </w:rPr>
              <w:t>Fastest Thaw!</w:t>
            </w:r>
          </w:p>
          <w:p w14:paraId="0277D9B9" w14:textId="53588A34" w:rsidR="0064252E" w:rsidRPr="00A82643" w:rsidRDefault="00A82643" w:rsidP="00A82643">
            <w:pPr>
              <w:spacing w:after="240"/>
              <w:rPr>
                <w:rFonts w:ascii="Arial" w:hAnsi="Arial" w:cs="Arial"/>
              </w:rPr>
            </w:pPr>
            <w:r w:rsidRPr="00A82643">
              <w:rPr>
                <w:rFonts w:ascii="Arial" w:hAnsi="Arial" w:cs="Arial"/>
              </w:rPr>
              <w:t xml:space="preserve">In our road example the salt mixed with the surface water of the ice – this made the ice need to be colder than 0 degrees </w:t>
            </w:r>
            <w:proofErr w:type="gramStart"/>
            <w:r w:rsidRPr="00A82643">
              <w:rPr>
                <w:rFonts w:ascii="Arial" w:hAnsi="Arial" w:cs="Arial"/>
              </w:rPr>
              <w:t>in order to</w:t>
            </w:r>
            <w:proofErr w:type="gramEnd"/>
            <w:r w:rsidRPr="00A82643">
              <w:rPr>
                <w:rFonts w:ascii="Arial" w:hAnsi="Arial" w:cs="Arial"/>
              </w:rPr>
              <w:t xml:space="preserve"> remain as a solid, otherwise it will return to liquid form.  </w:t>
            </w:r>
            <w:proofErr w:type="gramStart"/>
            <w:r w:rsidRPr="00A82643">
              <w:rPr>
                <w:rFonts w:ascii="Arial" w:hAnsi="Arial" w:cs="Arial"/>
              </w:rPr>
              <w:t>This is why</w:t>
            </w:r>
            <w:proofErr w:type="gramEnd"/>
            <w:r w:rsidRPr="00A82643">
              <w:rPr>
                <w:rFonts w:ascii="Arial" w:hAnsi="Arial" w:cs="Arial"/>
              </w:rPr>
              <w:t xml:space="preserve"> ice will thaw when salt is spread on it as long as the temperature is not below the freezing point of salt water – in which case the ice would remain.</w:t>
            </w:r>
          </w:p>
        </w:tc>
      </w:tr>
      <w:tr w:rsidR="00A82643" w:rsidRPr="00FC3E10" w14:paraId="4AABA3E4" w14:textId="77777777" w:rsidTr="002D4E51">
        <w:tc>
          <w:tcPr>
            <w:tcW w:w="10201" w:type="dxa"/>
            <w:shd w:val="clear" w:color="auto" w:fill="00B0D5"/>
          </w:tcPr>
          <w:p w14:paraId="125E673F" w14:textId="6DCF26C4" w:rsidR="00A82643" w:rsidRPr="00BC5705" w:rsidRDefault="00A82643" w:rsidP="002D4E51">
            <w:pPr>
              <w:rPr>
                <w:rFonts w:ascii="Arial" w:hAnsi="Arial" w:cs="Arial"/>
                <w:color w:val="FFFFFF" w:themeColor="background1"/>
              </w:rPr>
            </w:pPr>
            <w:r>
              <w:rPr>
                <w:rFonts w:ascii="Arial" w:hAnsi="Arial" w:cs="Arial"/>
                <w:b/>
                <w:bCs/>
                <w:color w:val="FFFFFF" w:themeColor="background1"/>
              </w:rPr>
              <w:t>But HOW does the salt change the freezing point?</w:t>
            </w:r>
          </w:p>
        </w:tc>
      </w:tr>
      <w:tr w:rsidR="00A82643" w:rsidRPr="00A82643" w14:paraId="60DC87F9" w14:textId="77777777" w:rsidTr="002D4E51">
        <w:tc>
          <w:tcPr>
            <w:tcW w:w="10201" w:type="dxa"/>
            <w:shd w:val="clear" w:color="auto" w:fill="FFFFFF" w:themeFill="background1"/>
          </w:tcPr>
          <w:p w14:paraId="5E782E91" w14:textId="77777777" w:rsidR="00A82643" w:rsidRPr="00A82643" w:rsidRDefault="00A82643" w:rsidP="00A82643">
            <w:pPr>
              <w:spacing w:after="240"/>
              <w:rPr>
                <w:rFonts w:ascii="Arial" w:hAnsi="Arial" w:cs="Arial"/>
              </w:rPr>
            </w:pPr>
            <w:r w:rsidRPr="00A82643">
              <w:rPr>
                <w:rFonts w:ascii="Arial" w:hAnsi="Arial" w:cs="Arial"/>
              </w:rPr>
              <w:t>Salt contains particles called ions which are atoms or molecules with an electrical charge.  The two ions in salt are called Na+ (Sodium) and Cl- (Chlorine).</w:t>
            </w:r>
          </w:p>
          <w:p w14:paraId="6E201BEF" w14:textId="0BF6AB72" w:rsidR="00A82643" w:rsidRPr="00A82643" w:rsidRDefault="00A82643" w:rsidP="00A82643">
            <w:pPr>
              <w:spacing w:after="240"/>
              <w:rPr>
                <w:rFonts w:ascii="Arial" w:hAnsi="Arial" w:cs="Arial"/>
              </w:rPr>
            </w:pPr>
            <w:r w:rsidRPr="00A82643">
              <w:rPr>
                <w:rFonts w:ascii="Arial" w:hAnsi="Arial" w:cs="Arial"/>
              </w:rPr>
              <w:t>When salt dissolves into the water the ions spread themselves throughout the water and block the water molecules from getting close enough together and in the right orientation to organi</w:t>
            </w:r>
            <w:r w:rsidR="009828F9">
              <w:rPr>
                <w:rFonts w:ascii="Arial" w:hAnsi="Arial" w:cs="Arial"/>
              </w:rPr>
              <w:t>s</w:t>
            </w:r>
            <w:r w:rsidRPr="00A82643">
              <w:rPr>
                <w:rFonts w:ascii="Arial" w:hAnsi="Arial" w:cs="Arial"/>
              </w:rPr>
              <w:t>e into the solid form of ice.</w:t>
            </w:r>
          </w:p>
        </w:tc>
      </w:tr>
      <w:tr w:rsidR="00A82643" w:rsidRPr="00FC3E10" w14:paraId="07275636" w14:textId="77777777" w:rsidTr="002D4E51">
        <w:tc>
          <w:tcPr>
            <w:tcW w:w="10201" w:type="dxa"/>
            <w:shd w:val="clear" w:color="auto" w:fill="00B0D5"/>
          </w:tcPr>
          <w:p w14:paraId="075947E2" w14:textId="0B928554" w:rsidR="00A82643" w:rsidRPr="00BC5705" w:rsidRDefault="00A82643" w:rsidP="002D4E51">
            <w:pPr>
              <w:rPr>
                <w:rFonts w:ascii="Arial" w:hAnsi="Arial" w:cs="Arial"/>
                <w:color w:val="FFFFFF" w:themeColor="background1"/>
              </w:rPr>
            </w:pPr>
            <w:r>
              <w:rPr>
                <w:rFonts w:ascii="Arial" w:hAnsi="Arial" w:cs="Arial"/>
                <w:b/>
                <w:bCs/>
                <w:color w:val="FFFFFF" w:themeColor="background1"/>
              </w:rPr>
              <w:t>Did you know?</w:t>
            </w:r>
          </w:p>
        </w:tc>
      </w:tr>
      <w:tr w:rsidR="00A82643" w:rsidRPr="00FC3E10" w14:paraId="5FEB0941" w14:textId="77777777" w:rsidTr="002D4E51">
        <w:tc>
          <w:tcPr>
            <w:tcW w:w="10201" w:type="dxa"/>
            <w:shd w:val="clear" w:color="auto" w:fill="FFFFFF" w:themeFill="background1"/>
          </w:tcPr>
          <w:p w14:paraId="21ABF94F" w14:textId="77777777" w:rsidR="00A82643" w:rsidRPr="00A82643" w:rsidRDefault="00A82643" w:rsidP="00A82643">
            <w:pPr>
              <w:spacing w:after="240"/>
              <w:rPr>
                <w:rFonts w:ascii="Arial" w:hAnsi="Arial" w:cs="Arial"/>
              </w:rPr>
            </w:pPr>
            <w:r w:rsidRPr="00A82643">
              <w:rPr>
                <w:rFonts w:ascii="Arial" w:hAnsi="Arial" w:cs="Arial"/>
              </w:rPr>
              <w:t>Adding any impurity to a liquid lowers its freezing point. What you put in doesn’t matter, but the number of particles it breaks into in the liquid is important. The more particles that are produced, the greater the freezing point depression.</w:t>
            </w:r>
          </w:p>
          <w:p w14:paraId="5C20585F" w14:textId="0CF34733" w:rsidR="00A82643" w:rsidRPr="0043106E" w:rsidRDefault="00A82643" w:rsidP="00A82643">
            <w:pPr>
              <w:spacing w:after="240"/>
              <w:rPr>
                <w:rFonts w:ascii="Arial" w:hAnsi="Arial" w:cs="Arial"/>
              </w:rPr>
            </w:pPr>
            <w:r w:rsidRPr="00A82643">
              <w:rPr>
                <w:rFonts w:ascii="Arial" w:hAnsi="Arial" w:cs="Arial"/>
              </w:rPr>
              <w:t>Sugar simply dissolves into single sugar molecules, so its effect on the freezing point is less than you would get adding an equal amount of salt, which as we have found, breaks into two particles. Salts that break into more particles, like magnesium chloride (MgCl2) – which generates three ions - have an even greater effect on lowering the freezing point of water.</w:t>
            </w:r>
          </w:p>
        </w:tc>
      </w:tr>
      <w:tr w:rsidR="00284A63" w:rsidRPr="00FC3E10" w14:paraId="7D2932D8" w14:textId="77777777" w:rsidTr="00C22A42">
        <w:tc>
          <w:tcPr>
            <w:tcW w:w="10201" w:type="dxa"/>
            <w:shd w:val="clear" w:color="auto" w:fill="00B0D5"/>
          </w:tcPr>
          <w:p w14:paraId="2DE9CB4E" w14:textId="7E5DA76D" w:rsidR="00284A63" w:rsidRPr="00BC5705" w:rsidRDefault="00A82643" w:rsidP="004D0876">
            <w:pPr>
              <w:rPr>
                <w:rFonts w:ascii="Arial" w:hAnsi="Arial" w:cs="Arial"/>
                <w:b/>
                <w:bCs/>
                <w:color w:val="FFFFFF" w:themeColor="background1"/>
              </w:rPr>
            </w:pPr>
            <w:r>
              <w:rPr>
                <w:rFonts w:ascii="Arial" w:hAnsi="Arial" w:cs="Arial"/>
                <w:b/>
                <w:bCs/>
                <w:color w:val="FFFFFF" w:themeColor="background1"/>
              </w:rPr>
              <w:t>Freezing seas</w:t>
            </w:r>
          </w:p>
        </w:tc>
      </w:tr>
      <w:tr w:rsidR="00A82643" w:rsidRPr="00C5215D" w14:paraId="1E68750F" w14:textId="77777777" w:rsidTr="00AF5912">
        <w:tc>
          <w:tcPr>
            <w:tcW w:w="10201" w:type="dxa"/>
            <w:shd w:val="clear" w:color="auto" w:fill="FFFFFF" w:themeFill="background1"/>
          </w:tcPr>
          <w:p w14:paraId="31E0F6CA" w14:textId="690BC765" w:rsidR="00A82643" w:rsidRPr="00C5215D" w:rsidRDefault="00A82643" w:rsidP="00A82643">
            <w:pPr>
              <w:rPr>
                <w:rFonts w:ascii="Arial" w:hAnsi="Arial" w:cs="Arial"/>
              </w:rPr>
            </w:pPr>
            <w:r w:rsidRPr="00C5215D">
              <w:rPr>
                <w:rFonts w:ascii="Arial" w:hAnsi="Arial" w:cs="Arial"/>
              </w:rPr>
              <w:t xml:space="preserve">Seas are made up of saltwater and that’s why we still get watery waves even when its zero degrees and far too cold for a swim – </w:t>
            </w:r>
            <w:proofErr w:type="spellStart"/>
            <w:r w:rsidRPr="00C5215D">
              <w:rPr>
                <w:rFonts w:ascii="Arial" w:hAnsi="Arial" w:cs="Arial"/>
              </w:rPr>
              <w:t>brrr</w:t>
            </w:r>
            <w:proofErr w:type="spellEnd"/>
            <w:r w:rsidRPr="00C5215D">
              <w:rPr>
                <w:rFonts w:ascii="Arial" w:hAnsi="Arial" w:cs="Arial"/>
              </w:rPr>
              <w:t xml:space="preserve">! However, at the North and South Poles the temperatures are so low that the salty water will freeze, making oceans of ice and </w:t>
            </w:r>
            <w:r w:rsidR="00C5215D" w:rsidRPr="00C5215D">
              <w:rPr>
                <w:rFonts w:ascii="Arial" w:hAnsi="Arial" w:cs="Arial"/>
              </w:rPr>
              <w:t>slow-moving</w:t>
            </w:r>
            <w:r w:rsidRPr="00C5215D">
              <w:rPr>
                <w:rFonts w:ascii="Arial" w:hAnsi="Arial" w:cs="Arial"/>
              </w:rPr>
              <w:t xml:space="preserve"> glaciers. Global warming has raised the temperatures in every part of the world including the poles – this means that the icy oceans are at risk of melting.</w:t>
            </w:r>
          </w:p>
        </w:tc>
      </w:tr>
    </w:tbl>
    <w:p w14:paraId="692630AC" w14:textId="7DFA64C9" w:rsidR="006E456F" w:rsidRDefault="006E456F"/>
    <w:sectPr w:rsidR="006E456F" w:rsidSect="0064252E">
      <w:headerReference w:type="default" r:id="rId11"/>
      <w:headerReference w:type="first" r:id="rId12"/>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6926B" w14:textId="77777777" w:rsidR="0096121F" w:rsidRDefault="0096121F" w:rsidP="00A66279">
      <w:r>
        <w:separator/>
      </w:r>
    </w:p>
  </w:endnote>
  <w:endnote w:type="continuationSeparator" w:id="0">
    <w:p w14:paraId="2DFCFB46" w14:textId="77777777" w:rsidR="0096121F" w:rsidRDefault="0096121F"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F35DA" w14:textId="77777777" w:rsidR="0096121F" w:rsidRDefault="0096121F" w:rsidP="00A66279">
      <w:r>
        <w:separator/>
      </w:r>
    </w:p>
  </w:footnote>
  <w:footnote w:type="continuationSeparator" w:id="0">
    <w:p w14:paraId="3D05E41F" w14:textId="77777777" w:rsidR="0096121F" w:rsidRDefault="0096121F"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76850" w14:textId="77777777" w:rsidR="00170F72" w:rsidRDefault="00170F72" w:rsidP="00170F72">
    <w:pPr>
      <w:pStyle w:val="Header"/>
      <w:rPr>
        <w:rFonts w:ascii="Arial" w:hAnsi="Arial" w:cs="Arial"/>
        <w:b/>
        <w:bCs/>
        <w:color w:val="00B0D5"/>
        <w:sz w:val="28"/>
        <w:szCs w:val="28"/>
      </w:rPr>
    </w:pPr>
  </w:p>
  <w:p w14:paraId="3046D0E7" w14:textId="70E6CD1B" w:rsidR="00170F72" w:rsidRPr="00C22A42" w:rsidRDefault="00170F72" w:rsidP="00170F72">
    <w:pPr>
      <w:pStyle w:val="Header"/>
      <w:rPr>
        <w:rFonts w:ascii="Arial" w:hAnsi="Arial" w:cs="Arial"/>
        <w:b/>
        <w:bCs/>
        <w:color w:val="003152"/>
        <w:sz w:val="28"/>
        <w:szCs w:val="28"/>
      </w:rPr>
    </w:pPr>
    <w:r w:rsidRPr="00C22A42">
      <w:rPr>
        <w:rFonts w:ascii="Arial" w:hAnsi="Arial" w:cs="Arial"/>
        <w:b/>
        <w:bCs/>
        <w:color w:val="00B0D5"/>
        <w:sz w:val="28"/>
        <w:szCs w:val="28"/>
      </w:rPr>
      <w:t>Activity title:</w:t>
    </w:r>
    <w:r w:rsidRPr="006A5E24">
      <w:rPr>
        <w:rFonts w:ascii="Arial" w:hAnsi="Arial" w:cs="Arial"/>
        <w:b/>
        <w:bCs/>
        <w:color w:val="E67632"/>
        <w:sz w:val="28"/>
        <w:szCs w:val="28"/>
      </w:rPr>
      <w:t xml:space="preserve"> </w:t>
    </w:r>
    <w:r>
      <w:rPr>
        <w:rFonts w:ascii="Arial" w:hAnsi="Arial" w:cs="Arial"/>
        <w:b/>
        <w:bCs/>
        <w:color w:val="003152"/>
        <w:sz w:val="28"/>
        <w:szCs w:val="28"/>
      </w:rPr>
      <w:t>Fastest freeze</w:t>
    </w:r>
  </w:p>
  <w:p w14:paraId="17281D66" w14:textId="159B0B3A" w:rsidR="00170F72" w:rsidRDefault="00170F72">
    <w:pPr>
      <w:pStyle w:val="Header"/>
    </w:pPr>
    <w:r w:rsidRPr="00784580">
      <w:rPr>
        <w:noProof/>
        <w:color w:val="9C67A8"/>
      </w:rPr>
      <w:drawing>
        <wp:anchor distT="0" distB="0" distL="114300" distR="114300" simplePos="0" relativeHeight="251661312" behindDoc="1" locked="0" layoutInCell="1" allowOverlap="1" wp14:anchorId="780A75E6" wp14:editId="73921826">
          <wp:simplePos x="0" y="0"/>
          <wp:positionH relativeFrom="page">
            <wp:align>left</wp:align>
          </wp:positionH>
          <wp:positionV relativeFrom="page">
            <wp:posOffset>11430</wp:posOffset>
          </wp:positionV>
          <wp:extent cx="7570796" cy="10700906"/>
          <wp:effectExtent l="0" t="0" r="0" b="5715"/>
          <wp:wrapNone/>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6"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66F42A53" w:rsidR="0064252E" w:rsidRDefault="00170F72">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4008B1E8" wp14:editId="64427FE4">
          <wp:simplePos x="0" y="0"/>
          <wp:positionH relativeFrom="page">
            <wp:posOffset>6985</wp:posOffset>
          </wp:positionH>
          <wp:positionV relativeFrom="page">
            <wp:posOffset>11430</wp:posOffset>
          </wp:positionV>
          <wp:extent cx="7570795" cy="10700906"/>
          <wp:effectExtent l="0" t="0" r="0" b="5715"/>
          <wp:wrapNone/>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p w14:paraId="3AE0B06A" w14:textId="5E9BA286" w:rsidR="0022456D" w:rsidRPr="00C22A42" w:rsidRDefault="0022456D">
    <w:pPr>
      <w:pStyle w:val="Header"/>
      <w:rPr>
        <w:color w:val="00315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2500D5"/>
    <w:multiLevelType w:val="hybridMultilevel"/>
    <w:tmpl w:val="3E94FF8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18"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25978840">
    <w:abstractNumId w:val="15"/>
  </w:num>
  <w:num w:numId="2" w16cid:durableId="365567744">
    <w:abstractNumId w:val="3"/>
  </w:num>
  <w:num w:numId="3" w16cid:durableId="406264645">
    <w:abstractNumId w:val="17"/>
  </w:num>
  <w:num w:numId="4" w16cid:durableId="683828023">
    <w:abstractNumId w:val="2"/>
  </w:num>
  <w:num w:numId="5" w16cid:durableId="870412002">
    <w:abstractNumId w:val="11"/>
  </w:num>
  <w:num w:numId="6" w16cid:durableId="32971956">
    <w:abstractNumId w:val="4"/>
  </w:num>
  <w:num w:numId="7" w16cid:durableId="723725258">
    <w:abstractNumId w:val="10"/>
  </w:num>
  <w:num w:numId="8" w16cid:durableId="1208225790">
    <w:abstractNumId w:val="5"/>
  </w:num>
  <w:num w:numId="9" w16cid:durableId="1440174652">
    <w:abstractNumId w:val="6"/>
  </w:num>
  <w:num w:numId="10" w16cid:durableId="1316488468">
    <w:abstractNumId w:val="13"/>
  </w:num>
  <w:num w:numId="11" w16cid:durableId="426926309">
    <w:abstractNumId w:val="1"/>
  </w:num>
  <w:num w:numId="12" w16cid:durableId="383261224">
    <w:abstractNumId w:val="18"/>
  </w:num>
  <w:num w:numId="13" w16cid:durableId="1546990393">
    <w:abstractNumId w:val="16"/>
  </w:num>
  <w:num w:numId="14" w16cid:durableId="1588419477">
    <w:abstractNumId w:val="20"/>
  </w:num>
  <w:num w:numId="15" w16cid:durableId="232592521">
    <w:abstractNumId w:val="12"/>
  </w:num>
  <w:num w:numId="16" w16cid:durableId="1416979612">
    <w:abstractNumId w:val="0"/>
  </w:num>
  <w:num w:numId="17" w16cid:durableId="158081916">
    <w:abstractNumId w:val="19"/>
  </w:num>
  <w:num w:numId="18" w16cid:durableId="212234709">
    <w:abstractNumId w:val="8"/>
  </w:num>
  <w:num w:numId="19" w16cid:durableId="207257515">
    <w:abstractNumId w:val="14"/>
  </w:num>
  <w:num w:numId="20" w16cid:durableId="1353919666">
    <w:abstractNumId w:val="9"/>
  </w:num>
  <w:num w:numId="21" w16cid:durableId="212044580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074DD"/>
    <w:rsid w:val="00170F72"/>
    <w:rsid w:val="001819FE"/>
    <w:rsid w:val="001B0A88"/>
    <w:rsid w:val="0022456D"/>
    <w:rsid w:val="00284A63"/>
    <w:rsid w:val="002B275C"/>
    <w:rsid w:val="003B03FF"/>
    <w:rsid w:val="0043106E"/>
    <w:rsid w:val="0043431D"/>
    <w:rsid w:val="00490C3E"/>
    <w:rsid w:val="004D0876"/>
    <w:rsid w:val="0057395F"/>
    <w:rsid w:val="00575DDC"/>
    <w:rsid w:val="005A7C28"/>
    <w:rsid w:val="005F5D85"/>
    <w:rsid w:val="005F675E"/>
    <w:rsid w:val="00626E2E"/>
    <w:rsid w:val="0064252E"/>
    <w:rsid w:val="00667D54"/>
    <w:rsid w:val="006A5E24"/>
    <w:rsid w:val="006E456F"/>
    <w:rsid w:val="00784580"/>
    <w:rsid w:val="00801F53"/>
    <w:rsid w:val="00812393"/>
    <w:rsid w:val="00952090"/>
    <w:rsid w:val="0096121F"/>
    <w:rsid w:val="009828F9"/>
    <w:rsid w:val="00A32BAC"/>
    <w:rsid w:val="00A40898"/>
    <w:rsid w:val="00A66279"/>
    <w:rsid w:val="00A7199B"/>
    <w:rsid w:val="00A82643"/>
    <w:rsid w:val="00AF5912"/>
    <w:rsid w:val="00B4635E"/>
    <w:rsid w:val="00BC5705"/>
    <w:rsid w:val="00BC6921"/>
    <w:rsid w:val="00C22A42"/>
    <w:rsid w:val="00C5215D"/>
    <w:rsid w:val="00D01293"/>
    <w:rsid w:val="00D21B8A"/>
    <w:rsid w:val="00D64E10"/>
    <w:rsid w:val="00E328A9"/>
    <w:rsid w:val="00E44BA0"/>
    <w:rsid w:val="00EA2129"/>
    <w:rsid w:val="00EA5B73"/>
    <w:rsid w:val="00EB66E5"/>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995656">
      <w:bodyDiv w:val="1"/>
      <w:marLeft w:val="0"/>
      <w:marRight w:val="0"/>
      <w:marTop w:val="0"/>
      <w:marBottom w:val="0"/>
      <w:divBdr>
        <w:top w:val="none" w:sz="0" w:space="0" w:color="auto"/>
        <w:left w:val="none" w:sz="0" w:space="0" w:color="auto"/>
        <w:bottom w:val="none" w:sz="0" w:space="0" w:color="auto"/>
        <w:right w:val="none" w:sz="0" w:space="0" w:color="auto"/>
      </w:divBdr>
    </w:div>
    <w:div w:id="265577495">
      <w:bodyDiv w:val="1"/>
      <w:marLeft w:val="0"/>
      <w:marRight w:val="0"/>
      <w:marTop w:val="0"/>
      <w:marBottom w:val="0"/>
      <w:divBdr>
        <w:top w:val="none" w:sz="0" w:space="0" w:color="auto"/>
        <w:left w:val="none" w:sz="0" w:space="0" w:color="auto"/>
        <w:bottom w:val="none" w:sz="0" w:space="0" w:color="auto"/>
        <w:right w:val="none" w:sz="0" w:space="0" w:color="auto"/>
      </w:divBdr>
    </w:div>
    <w:div w:id="328143686">
      <w:bodyDiv w:val="1"/>
      <w:marLeft w:val="0"/>
      <w:marRight w:val="0"/>
      <w:marTop w:val="0"/>
      <w:marBottom w:val="0"/>
      <w:divBdr>
        <w:top w:val="none" w:sz="0" w:space="0" w:color="auto"/>
        <w:left w:val="none" w:sz="0" w:space="0" w:color="auto"/>
        <w:bottom w:val="none" w:sz="0" w:space="0" w:color="auto"/>
        <w:right w:val="none" w:sz="0" w:space="0" w:color="auto"/>
      </w:divBdr>
    </w:div>
    <w:div w:id="459808739">
      <w:bodyDiv w:val="1"/>
      <w:marLeft w:val="0"/>
      <w:marRight w:val="0"/>
      <w:marTop w:val="0"/>
      <w:marBottom w:val="0"/>
      <w:divBdr>
        <w:top w:val="none" w:sz="0" w:space="0" w:color="auto"/>
        <w:left w:val="none" w:sz="0" w:space="0" w:color="auto"/>
        <w:bottom w:val="none" w:sz="0" w:space="0" w:color="auto"/>
        <w:right w:val="none" w:sz="0" w:space="0" w:color="auto"/>
      </w:divBdr>
    </w:div>
    <w:div w:id="917516774">
      <w:bodyDiv w:val="1"/>
      <w:marLeft w:val="0"/>
      <w:marRight w:val="0"/>
      <w:marTop w:val="0"/>
      <w:marBottom w:val="0"/>
      <w:divBdr>
        <w:top w:val="none" w:sz="0" w:space="0" w:color="auto"/>
        <w:left w:val="none" w:sz="0" w:space="0" w:color="auto"/>
        <w:bottom w:val="none" w:sz="0" w:space="0" w:color="auto"/>
        <w:right w:val="none" w:sz="0" w:space="0" w:color="auto"/>
      </w:divBdr>
    </w:div>
    <w:div w:id="955723081">
      <w:bodyDiv w:val="1"/>
      <w:marLeft w:val="0"/>
      <w:marRight w:val="0"/>
      <w:marTop w:val="0"/>
      <w:marBottom w:val="0"/>
      <w:divBdr>
        <w:top w:val="none" w:sz="0" w:space="0" w:color="auto"/>
        <w:left w:val="none" w:sz="0" w:space="0" w:color="auto"/>
        <w:bottom w:val="none" w:sz="0" w:space="0" w:color="auto"/>
        <w:right w:val="none" w:sz="0" w:space="0" w:color="auto"/>
      </w:divBdr>
    </w:div>
    <w:div w:id="1817606288">
      <w:bodyDiv w:val="1"/>
      <w:marLeft w:val="0"/>
      <w:marRight w:val="0"/>
      <w:marTop w:val="0"/>
      <w:marBottom w:val="0"/>
      <w:divBdr>
        <w:top w:val="none" w:sz="0" w:space="0" w:color="auto"/>
        <w:left w:val="none" w:sz="0" w:space="0" w:color="auto"/>
        <w:bottom w:val="none" w:sz="0" w:space="0" w:color="auto"/>
        <w:right w:val="none" w:sz="0" w:space="0" w:color="auto"/>
      </w:divBdr>
    </w:div>
    <w:div w:id="1990282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3</Pages>
  <Words>701</Words>
  <Characters>4000</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Fastest freeze activity</vt:lpstr>
    </vt:vector>
  </TitlesOfParts>
  <Manager/>
  <Company>Studio Stunt Double Ltd</Company>
  <LinksUpToDate>false</LinksUpToDate>
  <CharactersWithSpaces>4692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Fastest freeze activity</dc:title>
  <dc:subject/>
  <dc:creator>Ken Dobson</dc:creator>
  <cp:keywords>KS2 science experiment, freezing temperature of water, Freezing points, salt water freeze test, ions,</cp:keywords>
  <dc:description/>
  <cp:lastModifiedBy>Kala Raju</cp:lastModifiedBy>
  <cp:revision>9</cp:revision>
  <dcterms:created xsi:type="dcterms:W3CDTF">2020-09-28T17:02:00Z</dcterms:created>
  <dcterms:modified xsi:type="dcterms:W3CDTF">2022-09-30T11:53:00Z</dcterms:modified>
  <cp:category/>
</cp:coreProperties>
</file>