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3978B" w14:textId="785FACD8" w:rsidR="00201AC2" w:rsidRPr="001A40E2" w:rsidRDefault="0042525C" w:rsidP="00201AC2">
      <w:pPr>
        <w:spacing w:after="180"/>
        <w:rPr>
          <w:b/>
          <w:sz w:val="44"/>
          <w:szCs w:val="44"/>
        </w:rPr>
      </w:pPr>
      <w:r>
        <w:rPr>
          <w:b/>
          <w:sz w:val="44"/>
          <w:szCs w:val="44"/>
        </w:rPr>
        <w:t>Which pH?</w:t>
      </w:r>
    </w:p>
    <w:p w14:paraId="35395B68" w14:textId="77777777" w:rsidR="00201AC2" w:rsidRDefault="00201AC2" w:rsidP="00201AC2">
      <w:pPr>
        <w:spacing w:after="180"/>
      </w:pPr>
    </w:p>
    <w:p w14:paraId="74746930" w14:textId="1BA9914F" w:rsidR="00201AC2" w:rsidRDefault="0042525C" w:rsidP="00201AC2">
      <w:pPr>
        <w:spacing w:after="180"/>
      </w:pPr>
      <w:r>
        <w:t>A student finds the pH of 6 different solutions. The results are shown below.</w:t>
      </w:r>
    </w:p>
    <w:p w14:paraId="533839F2" w14:textId="54F05261" w:rsidR="0042525C" w:rsidRDefault="0042525C" w:rsidP="00201AC2">
      <w:pPr>
        <w:spacing w:after="180"/>
      </w:pPr>
      <w:r>
        <w:t xml:space="preserve"> </w:t>
      </w:r>
    </w:p>
    <w:tbl>
      <w:tblPr>
        <w:tblStyle w:val="TableGrid"/>
        <w:tblW w:w="0" w:type="auto"/>
        <w:jc w:val="center"/>
        <w:tblLook w:val="04A0" w:firstRow="1" w:lastRow="0" w:firstColumn="1" w:lastColumn="0" w:noHBand="0" w:noVBand="1"/>
      </w:tblPr>
      <w:tblGrid>
        <w:gridCol w:w="1413"/>
        <w:gridCol w:w="1134"/>
      </w:tblGrid>
      <w:tr w:rsidR="0042525C" w:rsidRPr="0042525C" w14:paraId="2EE2BD49" w14:textId="77777777" w:rsidTr="0042525C">
        <w:trPr>
          <w:jc w:val="center"/>
        </w:trPr>
        <w:tc>
          <w:tcPr>
            <w:tcW w:w="1413" w:type="dxa"/>
          </w:tcPr>
          <w:p w14:paraId="12D47C61" w14:textId="767A11A6" w:rsidR="0042525C" w:rsidRPr="0042525C" w:rsidRDefault="0042525C" w:rsidP="00201AC2">
            <w:pPr>
              <w:spacing w:after="180"/>
              <w:rPr>
                <w:b/>
              </w:rPr>
            </w:pPr>
            <w:r w:rsidRPr="0042525C">
              <w:rPr>
                <w:b/>
              </w:rPr>
              <w:t>Solution</w:t>
            </w:r>
          </w:p>
        </w:tc>
        <w:tc>
          <w:tcPr>
            <w:tcW w:w="1134" w:type="dxa"/>
          </w:tcPr>
          <w:p w14:paraId="7CB46063" w14:textId="6930F549" w:rsidR="0042525C" w:rsidRPr="0042525C" w:rsidRDefault="0042525C" w:rsidP="00201AC2">
            <w:pPr>
              <w:spacing w:after="180"/>
              <w:rPr>
                <w:b/>
              </w:rPr>
            </w:pPr>
            <w:r w:rsidRPr="0042525C">
              <w:rPr>
                <w:b/>
              </w:rPr>
              <w:t>pH</w:t>
            </w:r>
          </w:p>
        </w:tc>
      </w:tr>
      <w:tr w:rsidR="0042525C" w14:paraId="1E3BF97D" w14:textId="77777777" w:rsidTr="0042525C">
        <w:trPr>
          <w:jc w:val="center"/>
        </w:trPr>
        <w:tc>
          <w:tcPr>
            <w:tcW w:w="1413" w:type="dxa"/>
          </w:tcPr>
          <w:p w14:paraId="4B847528" w14:textId="163EE8F5" w:rsidR="0042525C" w:rsidRDefault="0042525C" w:rsidP="00201AC2">
            <w:pPr>
              <w:spacing w:after="180"/>
            </w:pPr>
            <w:r>
              <w:t>A</w:t>
            </w:r>
          </w:p>
        </w:tc>
        <w:tc>
          <w:tcPr>
            <w:tcW w:w="1134" w:type="dxa"/>
          </w:tcPr>
          <w:p w14:paraId="338F5EFE" w14:textId="4A6C9DE1" w:rsidR="0042525C" w:rsidRDefault="0042525C" w:rsidP="00201AC2">
            <w:pPr>
              <w:spacing w:after="180"/>
            </w:pPr>
            <w:r>
              <w:t>1</w:t>
            </w:r>
          </w:p>
        </w:tc>
      </w:tr>
      <w:tr w:rsidR="0042525C" w14:paraId="19D09702" w14:textId="77777777" w:rsidTr="0042525C">
        <w:trPr>
          <w:jc w:val="center"/>
        </w:trPr>
        <w:tc>
          <w:tcPr>
            <w:tcW w:w="1413" w:type="dxa"/>
          </w:tcPr>
          <w:p w14:paraId="7DDEE143" w14:textId="067BC704" w:rsidR="0042525C" w:rsidRDefault="0042525C" w:rsidP="00201AC2">
            <w:pPr>
              <w:spacing w:after="180"/>
            </w:pPr>
            <w:r>
              <w:t>B</w:t>
            </w:r>
          </w:p>
        </w:tc>
        <w:tc>
          <w:tcPr>
            <w:tcW w:w="1134" w:type="dxa"/>
          </w:tcPr>
          <w:p w14:paraId="6A74B1A9" w14:textId="43F1940F" w:rsidR="0042525C" w:rsidRDefault="0042525C" w:rsidP="00201AC2">
            <w:pPr>
              <w:spacing w:after="180"/>
            </w:pPr>
            <w:r>
              <w:t>4</w:t>
            </w:r>
          </w:p>
        </w:tc>
      </w:tr>
      <w:tr w:rsidR="0042525C" w14:paraId="38AACCB6" w14:textId="77777777" w:rsidTr="0042525C">
        <w:trPr>
          <w:jc w:val="center"/>
        </w:trPr>
        <w:tc>
          <w:tcPr>
            <w:tcW w:w="1413" w:type="dxa"/>
          </w:tcPr>
          <w:p w14:paraId="723DEFCE" w14:textId="558E86EB" w:rsidR="0042525C" w:rsidRDefault="0042525C" w:rsidP="00201AC2">
            <w:pPr>
              <w:spacing w:after="180"/>
            </w:pPr>
            <w:r>
              <w:t>C</w:t>
            </w:r>
          </w:p>
        </w:tc>
        <w:tc>
          <w:tcPr>
            <w:tcW w:w="1134" w:type="dxa"/>
          </w:tcPr>
          <w:p w14:paraId="4D25A7FF" w14:textId="25C9DCB1" w:rsidR="0042525C" w:rsidRDefault="0042525C" w:rsidP="00201AC2">
            <w:pPr>
              <w:spacing w:after="180"/>
            </w:pPr>
            <w:r>
              <w:t>6</w:t>
            </w:r>
          </w:p>
        </w:tc>
      </w:tr>
      <w:tr w:rsidR="0042525C" w14:paraId="5728A7A3" w14:textId="77777777" w:rsidTr="0042525C">
        <w:trPr>
          <w:jc w:val="center"/>
        </w:trPr>
        <w:tc>
          <w:tcPr>
            <w:tcW w:w="1413" w:type="dxa"/>
          </w:tcPr>
          <w:p w14:paraId="3D00213E" w14:textId="00B36198" w:rsidR="0042525C" w:rsidRDefault="0042525C" w:rsidP="00201AC2">
            <w:pPr>
              <w:spacing w:after="180"/>
            </w:pPr>
            <w:r>
              <w:t>D</w:t>
            </w:r>
          </w:p>
        </w:tc>
        <w:tc>
          <w:tcPr>
            <w:tcW w:w="1134" w:type="dxa"/>
          </w:tcPr>
          <w:p w14:paraId="49081C0B" w14:textId="4C243297" w:rsidR="0042525C" w:rsidRDefault="0042525C" w:rsidP="00201AC2">
            <w:pPr>
              <w:spacing w:after="180"/>
            </w:pPr>
            <w:r>
              <w:t>8</w:t>
            </w:r>
          </w:p>
        </w:tc>
      </w:tr>
      <w:tr w:rsidR="0042525C" w14:paraId="37498F5D" w14:textId="77777777" w:rsidTr="0042525C">
        <w:trPr>
          <w:jc w:val="center"/>
        </w:trPr>
        <w:tc>
          <w:tcPr>
            <w:tcW w:w="1413" w:type="dxa"/>
          </w:tcPr>
          <w:p w14:paraId="40E83B6D" w14:textId="7CB3A82E" w:rsidR="0042525C" w:rsidRDefault="0042525C" w:rsidP="00201AC2">
            <w:pPr>
              <w:spacing w:after="180"/>
            </w:pPr>
            <w:r>
              <w:t>E</w:t>
            </w:r>
          </w:p>
        </w:tc>
        <w:tc>
          <w:tcPr>
            <w:tcW w:w="1134" w:type="dxa"/>
          </w:tcPr>
          <w:p w14:paraId="283C95BF" w14:textId="099BDC6D" w:rsidR="0042525C" w:rsidRDefault="0042525C" w:rsidP="00201AC2">
            <w:pPr>
              <w:spacing w:after="180"/>
            </w:pPr>
            <w:r>
              <w:t>10</w:t>
            </w:r>
          </w:p>
        </w:tc>
      </w:tr>
      <w:tr w:rsidR="0042525C" w14:paraId="25426F45" w14:textId="77777777" w:rsidTr="0042525C">
        <w:trPr>
          <w:jc w:val="center"/>
        </w:trPr>
        <w:tc>
          <w:tcPr>
            <w:tcW w:w="1413" w:type="dxa"/>
          </w:tcPr>
          <w:p w14:paraId="62AF2154" w14:textId="1347F41C" w:rsidR="0042525C" w:rsidRDefault="0042525C" w:rsidP="00201AC2">
            <w:pPr>
              <w:spacing w:after="180"/>
            </w:pPr>
            <w:r>
              <w:t>F</w:t>
            </w:r>
          </w:p>
        </w:tc>
        <w:tc>
          <w:tcPr>
            <w:tcW w:w="1134" w:type="dxa"/>
          </w:tcPr>
          <w:p w14:paraId="739E918B" w14:textId="06DA1344" w:rsidR="0042525C" w:rsidRDefault="0042525C" w:rsidP="00201AC2">
            <w:pPr>
              <w:spacing w:after="180"/>
            </w:pPr>
            <w:r>
              <w:t>12</w:t>
            </w:r>
          </w:p>
        </w:tc>
      </w:tr>
    </w:tbl>
    <w:p w14:paraId="29746629" w14:textId="57DAD47D" w:rsidR="0042525C" w:rsidRDefault="0042525C" w:rsidP="00201AC2">
      <w:pPr>
        <w:spacing w:after="180"/>
      </w:pPr>
      <w:r>
        <w:tab/>
      </w:r>
    </w:p>
    <w:p w14:paraId="470532F6" w14:textId="77777777" w:rsidR="002F41B2" w:rsidRDefault="002F41B2" w:rsidP="002F41B2">
      <w:pPr>
        <w:spacing w:after="180"/>
      </w:pPr>
    </w:p>
    <w:p w14:paraId="458E7171" w14:textId="19B717B5" w:rsidR="00201AC2" w:rsidRDefault="0042525C" w:rsidP="00201AC2">
      <w:pPr>
        <w:pStyle w:val="ListParagraph"/>
        <w:numPr>
          <w:ilvl w:val="0"/>
          <w:numId w:val="3"/>
        </w:numPr>
        <w:spacing w:after="180"/>
        <w:ind w:left="567" w:hanging="567"/>
        <w:contextualSpacing w:val="0"/>
      </w:pPr>
      <w:r>
        <w:t>Write down the letter of the solution that matches each statement below.</w:t>
      </w:r>
    </w:p>
    <w:p w14:paraId="04A2D43F" w14:textId="6B862491" w:rsidR="00201AC2" w:rsidRDefault="0042525C" w:rsidP="00201AC2">
      <w:pPr>
        <w:pStyle w:val="ListParagraph"/>
        <w:numPr>
          <w:ilvl w:val="1"/>
          <w:numId w:val="3"/>
        </w:numPr>
        <w:spacing w:after="180"/>
        <w:ind w:left="993" w:hanging="426"/>
        <w:contextualSpacing w:val="0"/>
      </w:pPr>
      <w:r>
        <w:t>A solution that is more acidic than B.</w:t>
      </w:r>
    </w:p>
    <w:p w14:paraId="1435B51B" w14:textId="5C5C5A51" w:rsidR="0042525C" w:rsidRDefault="0042525C" w:rsidP="00201AC2">
      <w:pPr>
        <w:pStyle w:val="ListParagraph"/>
        <w:numPr>
          <w:ilvl w:val="1"/>
          <w:numId w:val="3"/>
        </w:numPr>
        <w:spacing w:after="180"/>
        <w:ind w:left="993" w:hanging="426"/>
        <w:contextualSpacing w:val="0"/>
      </w:pPr>
      <w:r>
        <w:t>A solution that is more alkaline than E.</w:t>
      </w:r>
    </w:p>
    <w:p w14:paraId="5E01AAC5" w14:textId="25C008EA" w:rsidR="0042525C" w:rsidRDefault="0042525C" w:rsidP="00201AC2">
      <w:pPr>
        <w:pStyle w:val="ListParagraph"/>
        <w:numPr>
          <w:ilvl w:val="1"/>
          <w:numId w:val="3"/>
        </w:numPr>
        <w:spacing w:after="180"/>
        <w:ind w:left="993" w:hanging="426"/>
        <w:contextualSpacing w:val="0"/>
      </w:pPr>
      <w:r>
        <w:t>The least acidic solution.</w:t>
      </w:r>
    </w:p>
    <w:p w14:paraId="5322C12A" w14:textId="68066BD7" w:rsidR="0042525C" w:rsidRDefault="0042525C" w:rsidP="00201AC2">
      <w:pPr>
        <w:pStyle w:val="ListParagraph"/>
        <w:numPr>
          <w:ilvl w:val="1"/>
          <w:numId w:val="3"/>
        </w:numPr>
        <w:spacing w:after="180"/>
        <w:ind w:left="993" w:hanging="426"/>
        <w:contextualSpacing w:val="0"/>
      </w:pPr>
      <w:r>
        <w:t>The least alkaline solution.</w:t>
      </w:r>
    </w:p>
    <w:p w14:paraId="40A6B74C" w14:textId="77777777" w:rsidR="00201AC2" w:rsidRPr="00201AC2" w:rsidRDefault="00201AC2" w:rsidP="006F3279">
      <w:pPr>
        <w:spacing w:after="240"/>
        <w:rPr>
          <w:szCs w:val="18"/>
        </w:rPr>
      </w:pPr>
    </w:p>
    <w:p w14:paraId="56D2A4AB" w14:textId="77777777" w:rsidR="00201AC2" w:rsidRPr="00201AC2" w:rsidRDefault="00201AC2" w:rsidP="006F3279">
      <w:pPr>
        <w:spacing w:after="240"/>
        <w:rPr>
          <w:szCs w:val="18"/>
        </w:rPr>
      </w:pPr>
    </w:p>
    <w:p w14:paraId="6A040797"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72526EC0" w14:textId="77777777" w:rsidR="0042525C" w:rsidRPr="006F3279" w:rsidRDefault="0042525C" w:rsidP="0042525C">
      <w:pPr>
        <w:spacing w:after="240"/>
        <w:rPr>
          <w:i/>
          <w:sz w:val="18"/>
          <w:szCs w:val="18"/>
        </w:rPr>
      </w:pPr>
      <w:r>
        <w:rPr>
          <w:i/>
          <w:sz w:val="18"/>
          <w:szCs w:val="18"/>
        </w:rPr>
        <w:lastRenderedPageBreak/>
        <w:t>Chemistry</w:t>
      </w:r>
      <w:r w:rsidRPr="00CA4B46">
        <w:rPr>
          <w:i/>
          <w:sz w:val="18"/>
          <w:szCs w:val="18"/>
        </w:rPr>
        <w:t xml:space="preserve"> &gt; </w:t>
      </w:r>
      <w:r>
        <w:rPr>
          <w:i/>
          <w:sz w:val="18"/>
          <w:szCs w:val="18"/>
        </w:rPr>
        <w:t>Big idea CSU: Substances and properties &gt; Topic CSU3: Acids and alkalis</w:t>
      </w:r>
      <w:r w:rsidRPr="00CA4B46">
        <w:rPr>
          <w:i/>
          <w:sz w:val="18"/>
          <w:szCs w:val="18"/>
        </w:rPr>
        <w:t xml:space="preserve"> &gt; </w:t>
      </w:r>
      <w:r>
        <w:rPr>
          <w:i/>
          <w:sz w:val="18"/>
          <w:szCs w:val="18"/>
        </w:rPr>
        <w:t>Key concept</w:t>
      </w:r>
      <w:r w:rsidRPr="00CA4B46">
        <w:rPr>
          <w:i/>
          <w:sz w:val="18"/>
          <w:szCs w:val="18"/>
        </w:rPr>
        <w:t xml:space="preserve"> </w:t>
      </w:r>
      <w:r>
        <w:rPr>
          <w:i/>
          <w:sz w:val="18"/>
          <w:szCs w:val="18"/>
        </w:rPr>
        <w:t>CSU3.1: pH scale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495102C" w14:textId="77777777" w:rsidTr="001C2E59">
        <w:tc>
          <w:tcPr>
            <w:tcW w:w="12021" w:type="dxa"/>
            <w:shd w:val="clear" w:color="auto" w:fill="FABF8F" w:themeFill="accent6" w:themeFillTint="99"/>
          </w:tcPr>
          <w:p w14:paraId="2C7AF851"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669D52B3" w14:textId="77777777" w:rsidTr="001C2E59">
        <w:tc>
          <w:tcPr>
            <w:tcW w:w="12021" w:type="dxa"/>
            <w:shd w:val="clear" w:color="auto" w:fill="FBD4B4" w:themeFill="accent6" w:themeFillTint="66"/>
          </w:tcPr>
          <w:p w14:paraId="659A2C2B" w14:textId="743BF5B9" w:rsidR="006F3279" w:rsidRPr="00CA4B46" w:rsidRDefault="0042525C" w:rsidP="006F3279">
            <w:pPr>
              <w:spacing w:after="60"/>
              <w:ind w:left="1304"/>
              <w:rPr>
                <w:b/>
                <w:sz w:val="40"/>
                <w:szCs w:val="40"/>
              </w:rPr>
            </w:pPr>
            <w:r>
              <w:rPr>
                <w:b/>
                <w:sz w:val="40"/>
                <w:szCs w:val="40"/>
              </w:rPr>
              <w:t>Which pH?</w:t>
            </w:r>
          </w:p>
        </w:tc>
      </w:tr>
    </w:tbl>
    <w:p w14:paraId="3C7A7824" w14:textId="77777777" w:rsidR="006F3279" w:rsidRDefault="006F3279" w:rsidP="00E172C6">
      <w:pPr>
        <w:spacing w:after="180"/>
        <w:rPr>
          <w:b/>
        </w:rPr>
      </w:pPr>
    </w:p>
    <w:p w14:paraId="415FD21F"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2525C" w14:paraId="6CBC5346" w14:textId="77777777" w:rsidTr="00B43F87">
        <w:trPr>
          <w:trHeight w:val="340"/>
        </w:trPr>
        <w:tc>
          <w:tcPr>
            <w:tcW w:w="2196" w:type="dxa"/>
          </w:tcPr>
          <w:p w14:paraId="60CD339D" w14:textId="77777777" w:rsidR="0042525C" w:rsidRDefault="0042525C" w:rsidP="00B43F87">
            <w:pPr>
              <w:spacing w:before="60" w:after="60"/>
            </w:pPr>
            <w:r>
              <w:t>Learning focus:</w:t>
            </w:r>
          </w:p>
        </w:tc>
        <w:tc>
          <w:tcPr>
            <w:tcW w:w="6820" w:type="dxa"/>
          </w:tcPr>
          <w:p w14:paraId="3B41F763" w14:textId="77777777" w:rsidR="0042525C" w:rsidRDefault="0042525C" w:rsidP="00B43F87">
            <w:pPr>
              <w:spacing w:before="60" w:after="60"/>
            </w:pPr>
            <w:r>
              <w:t>Acidic and alkaline solutions may be compared using the pH scale.</w:t>
            </w:r>
          </w:p>
        </w:tc>
      </w:tr>
      <w:tr w:rsidR="0042525C" w14:paraId="4D7BE1F4" w14:textId="77777777" w:rsidTr="00B43F87">
        <w:trPr>
          <w:trHeight w:val="340"/>
        </w:trPr>
        <w:tc>
          <w:tcPr>
            <w:tcW w:w="2196" w:type="dxa"/>
          </w:tcPr>
          <w:p w14:paraId="0FD39B1F" w14:textId="77777777" w:rsidR="0042525C" w:rsidRDefault="0042525C" w:rsidP="00B43F87">
            <w:pPr>
              <w:spacing w:before="60" w:after="60"/>
            </w:pPr>
            <w:r>
              <w:t>Observable learning outcome:</w:t>
            </w:r>
          </w:p>
        </w:tc>
        <w:tc>
          <w:tcPr>
            <w:tcW w:w="6820" w:type="dxa"/>
          </w:tcPr>
          <w:p w14:paraId="43F29CF3" w14:textId="77777777" w:rsidR="0042525C" w:rsidRPr="00A50C9C" w:rsidRDefault="0042525C" w:rsidP="00B43F87">
            <w:pPr>
              <w:spacing w:before="60" w:after="60"/>
              <w:rPr>
                <w:b/>
              </w:rPr>
            </w:pPr>
            <w:r>
              <w:t>Interpret the pH scale.</w:t>
            </w:r>
          </w:p>
        </w:tc>
      </w:tr>
      <w:tr w:rsidR="0042525C" w14:paraId="0E9325DE" w14:textId="77777777" w:rsidTr="00B43F87">
        <w:trPr>
          <w:trHeight w:val="340"/>
        </w:trPr>
        <w:tc>
          <w:tcPr>
            <w:tcW w:w="2196" w:type="dxa"/>
          </w:tcPr>
          <w:p w14:paraId="24983904" w14:textId="77777777" w:rsidR="0042525C" w:rsidRDefault="0042525C" w:rsidP="00B43F87">
            <w:pPr>
              <w:spacing w:before="60" w:after="60"/>
            </w:pPr>
            <w:r>
              <w:t>Question type:</w:t>
            </w:r>
          </w:p>
        </w:tc>
        <w:tc>
          <w:tcPr>
            <w:tcW w:w="6820" w:type="dxa"/>
          </w:tcPr>
          <w:p w14:paraId="7ED00D17" w14:textId="02CD9520" w:rsidR="0042525C" w:rsidRDefault="00863715" w:rsidP="00B43F87">
            <w:pPr>
              <w:spacing w:before="60" w:after="60"/>
            </w:pPr>
            <w:r>
              <w:t>a</w:t>
            </w:r>
            <w:r w:rsidR="00530122">
              <w:t>pplication and practice</w:t>
            </w:r>
          </w:p>
        </w:tc>
      </w:tr>
      <w:tr w:rsidR="0042525C" w14:paraId="279067E0" w14:textId="77777777" w:rsidTr="00B43F87">
        <w:trPr>
          <w:trHeight w:val="340"/>
        </w:trPr>
        <w:tc>
          <w:tcPr>
            <w:tcW w:w="2196" w:type="dxa"/>
          </w:tcPr>
          <w:p w14:paraId="3E206886" w14:textId="77777777" w:rsidR="0042525C" w:rsidRDefault="0042525C" w:rsidP="00B43F87">
            <w:pPr>
              <w:spacing w:before="60" w:after="60"/>
            </w:pPr>
            <w:r>
              <w:t>Key words:</w:t>
            </w:r>
          </w:p>
        </w:tc>
        <w:tc>
          <w:tcPr>
            <w:tcW w:w="6820" w:type="dxa"/>
            <w:tcBorders>
              <w:bottom w:val="dotted" w:sz="4" w:space="0" w:color="auto"/>
            </w:tcBorders>
          </w:tcPr>
          <w:p w14:paraId="7C56C354" w14:textId="77777777" w:rsidR="0042525C" w:rsidRDefault="0042525C" w:rsidP="00B43F87">
            <w:pPr>
              <w:spacing w:before="60" w:after="60"/>
            </w:pPr>
            <w:r>
              <w:t>acid, alkali, pH scale</w:t>
            </w:r>
          </w:p>
        </w:tc>
      </w:tr>
    </w:tbl>
    <w:p w14:paraId="3627DFA2" w14:textId="77777777" w:rsidR="00E172C6" w:rsidRDefault="00E172C6" w:rsidP="00E172C6">
      <w:pPr>
        <w:spacing w:after="180"/>
      </w:pPr>
    </w:p>
    <w:p w14:paraId="32BB27D0" w14:textId="6C88F303" w:rsidR="006A320F" w:rsidRDefault="006A320F" w:rsidP="006A320F">
      <w:pPr>
        <w:spacing w:after="180"/>
      </w:pPr>
      <w:r>
        <w:t xml:space="preserve">This activity can help develop students’ understanding by addressing the </w:t>
      </w:r>
      <w:r w:rsidR="00863715">
        <w:t>misunderstandings</w:t>
      </w:r>
      <w:r>
        <w:t xml:space="preserve"> revealed by the following diagnostic question</w:t>
      </w:r>
      <w:r w:rsidRPr="006E0400">
        <w:t>:</w:t>
      </w:r>
    </w:p>
    <w:p w14:paraId="50F327DC" w14:textId="52CF8E20" w:rsidR="00456227" w:rsidRPr="00A6111E" w:rsidRDefault="0042525C" w:rsidP="00456227">
      <w:pPr>
        <w:pStyle w:val="ListParagraph"/>
        <w:numPr>
          <w:ilvl w:val="0"/>
          <w:numId w:val="1"/>
        </w:numPr>
        <w:spacing w:after="180"/>
      </w:pPr>
      <w:r>
        <w:t>pH scale</w:t>
      </w:r>
    </w:p>
    <w:p w14:paraId="5A5DCD24"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0F54C37C" w14:textId="5CDF9A5F" w:rsidR="0042525C" w:rsidRDefault="0042525C" w:rsidP="00530122">
      <w:pPr>
        <w:spacing w:after="180"/>
      </w:pPr>
      <w:r>
        <w:t xml:space="preserve">Cros et al </w:t>
      </w:r>
      <w:r>
        <w:fldChar w:fldCharType="begin"/>
      </w:r>
      <w:r>
        <w:instrText xml:space="preserve"> ADDIN EN.CITE &lt;EndNote&gt;&lt;Cite ExcludeAuth="1"&gt;&lt;Author&gt;Cros&lt;/Author&gt;&lt;Year&gt;1986&lt;/Year&gt;&lt;IDText&gt;Conceptions of first-year university students of the constituents of matter and the motions of acids and bases&lt;/IDText&gt;&lt;DisplayText&gt;(1986)&lt;/DisplayText&gt;&lt;record&gt;&lt;titles&gt;&lt;title&gt;Conceptions of first-year university students of the constituents of matter and the motions of acids and bases&lt;/title&gt;&lt;secondary-title&gt;European Journal of Science Education&lt;/secondary-title&gt;&lt;/titles&gt;&lt;pages&gt;305-313&lt;/pages&gt;&lt;number&gt;3&lt;/number&gt;&lt;contributors&gt;&lt;authors&gt;&lt;author&gt;Cros, Dani éle&lt;/author&gt;&lt;author&gt;Maurin, Maurice&lt;/author&gt;&lt;author&gt;Amouroux, Roger&lt;/author&gt;&lt;author&gt;Chastrette, Maurice&lt;/author&gt;&lt;author&gt;Leber, Jacques&lt;/author&gt;&lt;author&gt;Fayol, Michel&lt;/author&gt;&lt;/authors&gt;&lt;/contributors&gt;&lt;added-date format="utc"&gt;1558597699&lt;/added-date&gt;&lt;ref-type name="Journal Article"&gt;17&lt;/ref-type&gt;&lt;dates&gt;&lt;year&gt;1986&lt;/year&gt;&lt;/dates&gt;&lt;rec-number&gt;58&lt;/rec-number&gt;&lt;last-updated-date format="utc"&gt;1558597967&lt;/last-updated-date&gt;&lt;volume&gt;8&lt;/volume&gt;&lt;/record&gt;&lt;/Cite&gt;&lt;/EndNote&gt;</w:instrText>
      </w:r>
      <w:r>
        <w:fldChar w:fldCharType="separate"/>
      </w:r>
      <w:r>
        <w:rPr>
          <w:noProof/>
        </w:rPr>
        <w:t>(1986)</w:t>
      </w:r>
      <w:r>
        <w:fldChar w:fldCharType="end"/>
      </w:r>
      <w:r>
        <w:t xml:space="preserve"> and Sheppard </w:t>
      </w:r>
      <w:r>
        <w:fldChar w:fldCharType="begin"/>
      </w:r>
      <w:r>
        <w:instrText xml:space="preserve"> ADDIN EN.CITE &lt;EndNote&gt;&lt;Cite ExcludeAuth="1"&gt;&lt;Author&gt;Sheppard&lt;/Author&gt;&lt;Year&gt;2006&lt;/Year&gt;&lt;IDText&gt;High school students&amp;apos; understanding of titrations and related acid-base phenomena&lt;/IDText&gt;&lt;DisplayText&gt;(2006)&lt;/DisplayText&gt;&lt;record&gt;&lt;titles&gt;&lt;title&gt;High school students&amp;apos; understanding of titrations and related acid-base phenomena&lt;/title&gt;&lt;secondary-title&gt;Chemistry Education Research and Practice&lt;/secondary-title&gt;&lt;/titles&gt;&lt;pages&gt;32-45&lt;/pages&gt;&lt;number&gt;1&lt;/number&gt;&lt;contributors&gt;&lt;authors&gt;&lt;author&gt;Sheppard, Keith&lt;/author&gt;&lt;/authors&gt;&lt;/contributors&gt;&lt;added-date format="utc"&gt;1557928167&lt;/added-date&gt;&lt;ref-type name="Journal Article"&gt;17&lt;/ref-type&gt;&lt;dates&gt;&lt;year&gt;2006&lt;/year&gt;&lt;/dates&gt;&lt;rec-number&gt;52&lt;/rec-number&gt;&lt;last-updated-date format="utc"&gt;1557928236&lt;/last-updated-date&gt;&lt;volume&gt;7&lt;/volume&gt;&lt;/record&gt;&lt;/Cite&gt;&lt;/EndNote&gt;</w:instrText>
      </w:r>
      <w:r>
        <w:fldChar w:fldCharType="separate"/>
      </w:r>
      <w:r>
        <w:rPr>
          <w:noProof/>
        </w:rPr>
        <w:t>(2006)</w:t>
      </w:r>
      <w:r>
        <w:fldChar w:fldCharType="end"/>
      </w:r>
      <w:r>
        <w:t xml:space="preserve"> found that some students thought that pH was a measure of acidity. These students did not consider alkalinity at all. </w:t>
      </w:r>
    </w:p>
    <w:p w14:paraId="4D767EDF"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5D32380B" w14:textId="77777777" w:rsidR="00530122" w:rsidRDefault="00530122" w:rsidP="00530122">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 in pairs or small groups. </w:t>
      </w:r>
    </w:p>
    <w:p w14:paraId="6A9CE638" w14:textId="77777777" w:rsidR="00530122" w:rsidRDefault="00530122" w:rsidP="00530122">
      <w:pPr>
        <w:spacing w:after="180"/>
      </w:pPr>
      <w:r>
        <w:t>Listening to individual groups as they work often highlights any difficulties they might have.  These can often be overcome, through a whole class clarification or redirection part way through the activity.</w:t>
      </w:r>
    </w:p>
    <w:p w14:paraId="2038E596" w14:textId="77777777" w:rsidR="00530122" w:rsidRDefault="00530122" w:rsidP="00530122">
      <w:pPr>
        <w:spacing w:after="180"/>
      </w:pPr>
      <w:r>
        <w:t>Asking students to share their answer is a useful check.  After a group has fed back, it might be helpful to model an even better answer.  You could do this, for example, by asking another group to add to, or clarify, the first observation.  Then ask another group to sum up the important part of the observation, and so on.</w:t>
      </w:r>
    </w:p>
    <w:p w14:paraId="41CC6CE8" w14:textId="77777777" w:rsidR="00530122" w:rsidRPr="00095A98" w:rsidRDefault="00530122" w:rsidP="00530122">
      <w:pPr>
        <w:spacing w:after="180"/>
        <w:rPr>
          <w:i/>
        </w:rPr>
      </w:pPr>
      <w:r w:rsidRPr="00095A98">
        <w:rPr>
          <w:i/>
        </w:rPr>
        <w:t>Differentiation</w:t>
      </w:r>
    </w:p>
    <w:p w14:paraId="5A7AC9B6" w14:textId="77777777" w:rsidR="00530122" w:rsidRPr="00DA3B6C" w:rsidRDefault="00530122" w:rsidP="00530122">
      <w:pPr>
        <w:spacing w:after="180"/>
      </w:pPr>
      <w:r>
        <w:t xml:space="preserve">If some students are working with a teaching assistant, then a list of prompt questions for the TA could help to make this activity more purposeful.  </w:t>
      </w:r>
    </w:p>
    <w:p w14:paraId="33992542" w14:textId="77777777" w:rsidR="00530122" w:rsidRPr="004E3034" w:rsidRDefault="00530122" w:rsidP="00530122"/>
    <w:p w14:paraId="5D569F21" w14:textId="344F211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5F239D70" w14:textId="09321817" w:rsidR="00BF6C8A" w:rsidRDefault="00530122" w:rsidP="00BF6C8A">
      <w:pPr>
        <w:spacing w:after="180"/>
      </w:pPr>
      <w:r>
        <w:t>1a A, b F, c C and d D</w:t>
      </w:r>
    </w:p>
    <w:p w14:paraId="61D2DB35" w14:textId="71306A93" w:rsidR="00863715" w:rsidRDefault="00863715" w:rsidP="00BF6C8A">
      <w:pPr>
        <w:spacing w:after="180"/>
      </w:pPr>
    </w:p>
    <w:p w14:paraId="69757FF0" w14:textId="77777777" w:rsidR="00863715" w:rsidRDefault="00863715" w:rsidP="00BF6C8A">
      <w:pPr>
        <w:spacing w:after="180"/>
      </w:pPr>
    </w:p>
    <w:p w14:paraId="745BB377"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7D00DE01" w14:textId="53EF2C5F" w:rsidR="00D278E8" w:rsidRDefault="00D278E8" w:rsidP="00E172C6">
      <w:pPr>
        <w:spacing w:after="180"/>
      </w:pPr>
      <w:r>
        <w:t xml:space="preserve">Developed </w:t>
      </w:r>
      <w:r w:rsidR="0015356E">
        <w:t xml:space="preserve">by </w:t>
      </w:r>
      <w:r w:rsidR="00530122">
        <w:t>Helen Harden</w:t>
      </w:r>
      <w:r w:rsidR="0015356E">
        <w:t xml:space="preserve"> (UYSEG)</w:t>
      </w:r>
      <w:r w:rsidR="00530122">
        <w:t>.</w:t>
      </w:r>
    </w:p>
    <w:p w14:paraId="2551BD48" w14:textId="521B73A9" w:rsidR="00CC78A5" w:rsidRPr="00863715" w:rsidRDefault="00D278E8" w:rsidP="00E172C6">
      <w:pPr>
        <w:spacing w:after="180"/>
        <w:rPr>
          <w:lang w:val="fr-FR"/>
        </w:rPr>
      </w:pPr>
      <w:r w:rsidRPr="00863715">
        <w:rPr>
          <w:lang w:val="fr-FR"/>
        </w:rPr>
        <w:t xml:space="preserve">Images: </w:t>
      </w:r>
      <w:r w:rsidR="00530122" w:rsidRPr="00863715">
        <w:rPr>
          <w:lang w:val="fr-FR"/>
        </w:rPr>
        <w:t>None</w:t>
      </w:r>
      <w:bookmarkStart w:id="0" w:name="_GoBack"/>
      <w:bookmarkEnd w:id="0"/>
    </w:p>
    <w:p w14:paraId="4BD742CE" w14:textId="77777777" w:rsidR="003117F6" w:rsidRPr="00863715" w:rsidRDefault="008D7667" w:rsidP="00026DEC">
      <w:pPr>
        <w:spacing w:after="180"/>
        <w:rPr>
          <w:b/>
          <w:color w:val="E36C0A" w:themeColor="accent6" w:themeShade="BF"/>
          <w:sz w:val="24"/>
          <w:lang w:val="fr-FR"/>
        </w:rPr>
      </w:pPr>
      <w:r w:rsidRPr="00863715">
        <w:rPr>
          <w:b/>
          <w:color w:val="E36C0A" w:themeColor="accent6" w:themeShade="BF"/>
          <w:sz w:val="24"/>
          <w:lang w:val="fr-FR"/>
        </w:rPr>
        <w:t>References</w:t>
      </w:r>
    </w:p>
    <w:p w14:paraId="5F1A414A" w14:textId="440BAC88" w:rsidR="00530122" w:rsidRPr="00530122" w:rsidRDefault="00530122" w:rsidP="00530122">
      <w:pPr>
        <w:pStyle w:val="EndNoteBibliography"/>
      </w:pPr>
      <w:r>
        <w:fldChar w:fldCharType="begin"/>
      </w:r>
      <w:r w:rsidRPr="00863715">
        <w:rPr>
          <w:lang w:val="fr-FR"/>
        </w:rPr>
        <w:instrText xml:space="preserve"> ADDIN EN.REFLIST </w:instrText>
      </w:r>
      <w:r>
        <w:fldChar w:fldCharType="separate"/>
      </w:r>
      <w:r w:rsidRPr="00863715">
        <w:rPr>
          <w:lang w:val="fr-FR"/>
        </w:rPr>
        <w:t xml:space="preserve">Cros, D. et al. </w:t>
      </w:r>
      <w:r w:rsidRPr="00530122">
        <w:t xml:space="preserve">(1986). Conceptions of first-year university students of the constituents of matter and the motions of acids and bases. </w:t>
      </w:r>
      <w:r w:rsidRPr="00530122">
        <w:rPr>
          <w:i/>
        </w:rPr>
        <w:t>European Journal of Science Education,</w:t>
      </w:r>
      <w:r w:rsidRPr="00530122">
        <w:t xml:space="preserve"> 8(3)</w:t>
      </w:r>
      <w:r w:rsidRPr="00530122">
        <w:rPr>
          <w:b/>
        </w:rPr>
        <w:t>,</w:t>
      </w:r>
      <w:r w:rsidRPr="00530122">
        <w:t xml:space="preserve"> 305-313.</w:t>
      </w:r>
    </w:p>
    <w:p w14:paraId="005EFD12" w14:textId="77777777" w:rsidR="00530122" w:rsidRPr="00530122" w:rsidRDefault="00530122" w:rsidP="00530122">
      <w:pPr>
        <w:pStyle w:val="EndNoteBibliography"/>
      </w:pPr>
      <w:r w:rsidRPr="00530122">
        <w:t xml:space="preserve">Sheppard, K. (2006). High school students' understanding of titrations and related acid-base phenomena. </w:t>
      </w:r>
      <w:r w:rsidRPr="00530122">
        <w:rPr>
          <w:i/>
        </w:rPr>
        <w:t>Chemistry Education Research and Practice,</w:t>
      </w:r>
      <w:r w:rsidRPr="00530122">
        <w:t xml:space="preserve"> 7(1)</w:t>
      </w:r>
      <w:r w:rsidRPr="00530122">
        <w:rPr>
          <w:b/>
        </w:rPr>
        <w:t>,</w:t>
      </w:r>
      <w:r w:rsidRPr="00530122">
        <w:t xml:space="preserve"> 32-45.</w:t>
      </w:r>
    </w:p>
    <w:p w14:paraId="1C2AB5E6" w14:textId="0D654043" w:rsidR="005E1205" w:rsidRPr="005E1205" w:rsidRDefault="00530122" w:rsidP="00026DEC">
      <w:pPr>
        <w:spacing w:after="180"/>
      </w:pPr>
      <w:r>
        <w:fldChar w:fldCharType="end"/>
      </w:r>
    </w:p>
    <w:sectPr w:rsidR="005E1205" w:rsidRPr="005E1205"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AFFD7" w14:textId="77777777" w:rsidR="004D04FA" w:rsidRDefault="004D04FA" w:rsidP="000B473B">
      <w:r>
        <w:separator/>
      </w:r>
    </w:p>
  </w:endnote>
  <w:endnote w:type="continuationSeparator" w:id="0">
    <w:p w14:paraId="60DDFE2F" w14:textId="77777777" w:rsidR="004D04FA" w:rsidRDefault="004D04F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2D018"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F7923CC" wp14:editId="655F56F2">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E5A2F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2085FA2B"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4EDB081B"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EA95A" w14:textId="77777777" w:rsidR="004D04FA" w:rsidRDefault="004D04FA" w:rsidP="000B473B">
      <w:r>
        <w:separator/>
      </w:r>
    </w:p>
  </w:footnote>
  <w:footnote w:type="continuationSeparator" w:id="0">
    <w:p w14:paraId="36174FA1" w14:textId="77777777" w:rsidR="004D04FA" w:rsidRDefault="004D04F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B838A"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A3466EA" wp14:editId="375CDCC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08D7F01" wp14:editId="4F4E074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88EE6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4E9B0"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5977C46" wp14:editId="6F8754A8">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5C798F5" wp14:editId="4543C67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8689F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42A7A"/>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0D55"/>
    <w:rsid w:val="0025410A"/>
    <w:rsid w:val="0027553E"/>
    <w:rsid w:val="0028012F"/>
    <w:rsid w:val="002828DF"/>
    <w:rsid w:val="00287876"/>
    <w:rsid w:val="00292C53"/>
    <w:rsid w:val="00294E22"/>
    <w:rsid w:val="002C22EA"/>
    <w:rsid w:val="002C59BA"/>
    <w:rsid w:val="002F41B2"/>
    <w:rsid w:val="00301AA9"/>
    <w:rsid w:val="003117F6"/>
    <w:rsid w:val="00342A7A"/>
    <w:rsid w:val="003533B8"/>
    <w:rsid w:val="003752BE"/>
    <w:rsid w:val="003A346A"/>
    <w:rsid w:val="003A50A4"/>
    <w:rsid w:val="003B2917"/>
    <w:rsid w:val="003B541B"/>
    <w:rsid w:val="003E2B2F"/>
    <w:rsid w:val="003E6046"/>
    <w:rsid w:val="003F16F9"/>
    <w:rsid w:val="0042525C"/>
    <w:rsid w:val="00430C1F"/>
    <w:rsid w:val="00442595"/>
    <w:rsid w:val="0045323E"/>
    <w:rsid w:val="00456227"/>
    <w:rsid w:val="004B0EE1"/>
    <w:rsid w:val="004D04FA"/>
    <w:rsid w:val="004D0D83"/>
    <w:rsid w:val="004E1DF1"/>
    <w:rsid w:val="004E5592"/>
    <w:rsid w:val="0050055B"/>
    <w:rsid w:val="00524710"/>
    <w:rsid w:val="00530122"/>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63715"/>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F79F8"/>
  <w15:docId w15:val="{78191DA0-522C-4818-9858-3E410F319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3012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30122"/>
    <w:rPr>
      <w:rFonts w:ascii="Calibri" w:hAnsi="Calibri" w:cs="Calibri"/>
      <w:noProof/>
      <w:lang w:val="en-US"/>
    </w:rPr>
  </w:style>
  <w:style w:type="paragraph" w:customStyle="1" w:styleId="EndNoteBibliography">
    <w:name w:val="EndNote Bibliography"/>
    <w:basedOn w:val="Normal"/>
    <w:link w:val="EndNoteBibliographyChar"/>
    <w:rsid w:val="00530122"/>
    <w:rPr>
      <w:rFonts w:ascii="Calibri" w:hAnsi="Calibri" w:cs="Calibri"/>
      <w:noProof/>
      <w:lang w:val="en-US"/>
    </w:rPr>
  </w:style>
  <w:style w:type="character" w:customStyle="1" w:styleId="EndNoteBibliographyChar">
    <w:name w:val="EndNote Bibliography Char"/>
    <w:basedOn w:val="DefaultParagraphFont"/>
    <w:link w:val="EndNoteBibliography"/>
    <w:rsid w:val="0053012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27</TotalTime>
  <Pages>3</Pages>
  <Words>641</Words>
  <Characters>3657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3</cp:revision>
  <cp:lastPrinted>2017-02-24T16:20:00Z</cp:lastPrinted>
  <dcterms:created xsi:type="dcterms:W3CDTF">2019-06-03T09:57:00Z</dcterms:created>
  <dcterms:modified xsi:type="dcterms:W3CDTF">2019-06-07T12:55:00Z</dcterms:modified>
</cp:coreProperties>
</file>