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463247" w:rsidP="00201AC2">
      <w:pPr>
        <w:spacing w:after="180"/>
        <w:rPr>
          <w:b/>
          <w:sz w:val="44"/>
          <w:szCs w:val="44"/>
        </w:rPr>
      </w:pPr>
      <w:r>
        <w:rPr>
          <w:b/>
          <w:sz w:val="44"/>
          <w:szCs w:val="44"/>
        </w:rPr>
        <w:t>Body cells</w:t>
      </w:r>
    </w:p>
    <w:p w:rsidR="00201AC2" w:rsidRDefault="00201AC2" w:rsidP="00201AC2">
      <w:pPr>
        <w:spacing w:after="180"/>
      </w:pPr>
    </w:p>
    <w:p w:rsidR="009A5347" w:rsidRDefault="009A5347" w:rsidP="009A5347">
      <w:pPr>
        <w:spacing w:after="180"/>
        <w:jc w:val="center"/>
        <w:rPr>
          <w:highlight w:val="yellow"/>
        </w:rPr>
      </w:pPr>
      <w:r>
        <w:rPr>
          <w:noProof/>
          <w:lang w:eastAsia="en-GB"/>
        </w:rPr>
        <w:drawing>
          <wp:inline distT="0" distB="0" distL="0" distR="0">
            <wp:extent cx="1989153" cy="284797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natomy-254129_128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95735" cy="2857399"/>
                    </a:xfrm>
                    <a:prstGeom prst="rect">
                      <a:avLst/>
                    </a:prstGeom>
                  </pic:spPr>
                </pic:pic>
              </a:graphicData>
            </a:graphic>
          </wp:inline>
        </w:drawing>
      </w:r>
    </w:p>
    <w:p w:rsidR="009A5347" w:rsidRDefault="009A5347" w:rsidP="00201AC2">
      <w:pPr>
        <w:spacing w:after="180"/>
        <w:rPr>
          <w:highlight w:val="yellow"/>
        </w:rPr>
      </w:pPr>
    </w:p>
    <w:p w:rsidR="00201AC2" w:rsidRDefault="009A5347" w:rsidP="00201AC2">
      <w:pPr>
        <w:spacing w:after="180"/>
      </w:pPr>
      <w:r>
        <w:t>Which statement about the human body is true?</w:t>
      </w:r>
    </w:p>
    <w:p w:rsidR="007C26E1" w:rsidRDefault="007C26E1" w:rsidP="00201AC2">
      <w:pPr>
        <w:spacing w:after="180"/>
      </w:pP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9A5347" w:rsidTr="00556DF8">
        <w:trPr>
          <w:trHeight w:val="680"/>
        </w:trPr>
        <w:tc>
          <w:tcPr>
            <w:tcW w:w="572" w:type="dxa"/>
          </w:tcPr>
          <w:p w:rsidR="009A5347" w:rsidRPr="00461B7C" w:rsidRDefault="009A5347" w:rsidP="00556DF8">
            <w:pPr>
              <w:rPr>
                <w:b/>
                <w:szCs w:val="18"/>
              </w:rPr>
            </w:pPr>
            <w:r>
              <w:rPr>
                <w:b/>
                <w:szCs w:val="18"/>
              </w:rPr>
              <w:t>A</w:t>
            </w:r>
          </w:p>
        </w:tc>
        <w:tc>
          <w:tcPr>
            <w:tcW w:w="7882" w:type="dxa"/>
          </w:tcPr>
          <w:p w:rsidR="009A5347" w:rsidRDefault="00AF0CD3" w:rsidP="00556DF8">
            <w:pPr>
              <w:rPr>
                <w:szCs w:val="18"/>
              </w:rPr>
            </w:pPr>
            <w:r>
              <w:rPr>
                <w:szCs w:val="18"/>
              </w:rPr>
              <w:t>The body contains cells.</w:t>
            </w:r>
          </w:p>
        </w:tc>
      </w:tr>
      <w:tr w:rsidR="009A5347" w:rsidTr="00556DF8">
        <w:trPr>
          <w:trHeight w:val="680"/>
        </w:trPr>
        <w:tc>
          <w:tcPr>
            <w:tcW w:w="572" w:type="dxa"/>
          </w:tcPr>
          <w:p w:rsidR="009A5347" w:rsidRPr="00461B7C" w:rsidRDefault="009A5347" w:rsidP="00556DF8">
            <w:pPr>
              <w:rPr>
                <w:b/>
                <w:szCs w:val="18"/>
              </w:rPr>
            </w:pPr>
            <w:r>
              <w:rPr>
                <w:b/>
                <w:szCs w:val="18"/>
              </w:rPr>
              <w:t>B</w:t>
            </w:r>
          </w:p>
        </w:tc>
        <w:tc>
          <w:tcPr>
            <w:tcW w:w="7882" w:type="dxa"/>
          </w:tcPr>
          <w:p w:rsidR="009A5347" w:rsidRDefault="00EC365F" w:rsidP="00556DF8">
            <w:pPr>
              <w:rPr>
                <w:szCs w:val="18"/>
              </w:rPr>
            </w:pPr>
            <w:r>
              <w:rPr>
                <w:szCs w:val="18"/>
              </w:rPr>
              <w:t>The body is a cell.</w:t>
            </w:r>
          </w:p>
        </w:tc>
      </w:tr>
      <w:tr w:rsidR="009A5347" w:rsidTr="00556DF8">
        <w:trPr>
          <w:trHeight w:val="680"/>
        </w:trPr>
        <w:tc>
          <w:tcPr>
            <w:tcW w:w="572" w:type="dxa"/>
          </w:tcPr>
          <w:p w:rsidR="009A5347" w:rsidRPr="00461B7C" w:rsidRDefault="009A5347" w:rsidP="00556DF8">
            <w:pPr>
              <w:rPr>
                <w:b/>
                <w:szCs w:val="18"/>
              </w:rPr>
            </w:pPr>
            <w:r>
              <w:rPr>
                <w:b/>
                <w:szCs w:val="18"/>
              </w:rPr>
              <w:t>C</w:t>
            </w:r>
          </w:p>
        </w:tc>
        <w:tc>
          <w:tcPr>
            <w:tcW w:w="7882" w:type="dxa"/>
          </w:tcPr>
          <w:p w:rsidR="009A5347" w:rsidRDefault="00EC365F" w:rsidP="00556DF8">
            <w:pPr>
              <w:rPr>
                <w:szCs w:val="18"/>
              </w:rPr>
            </w:pPr>
            <w:r>
              <w:rPr>
                <w:szCs w:val="18"/>
              </w:rPr>
              <w:t>The body is made up of cells.</w:t>
            </w:r>
          </w:p>
        </w:tc>
      </w:tr>
      <w:tr w:rsidR="009A5347" w:rsidTr="00556DF8">
        <w:trPr>
          <w:trHeight w:val="680"/>
        </w:trPr>
        <w:tc>
          <w:tcPr>
            <w:tcW w:w="572" w:type="dxa"/>
          </w:tcPr>
          <w:p w:rsidR="009A5347" w:rsidRPr="00461B7C" w:rsidRDefault="009A5347" w:rsidP="00556DF8">
            <w:pPr>
              <w:rPr>
                <w:b/>
                <w:szCs w:val="18"/>
              </w:rPr>
            </w:pPr>
            <w:r>
              <w:rPr>
                <w:b/>
                <w:szCs w:val="18"/>
              </w:rPr>
              <w:t>D</w:t>
            </w:r>
          </w:p>
        </w:tc>
        <w:tc>
          <w:tcPr>
            <w:tcW w:w="7882" w:type="dxa"/>
          </w:tcPr>
          <w:p w:rsidR="009A5347" w:rsidRDefault="006F75E9" w:rsidP="00EC365F">
            <w:pPr>
              <w:rPr>
                <w:szCs w:val="18"/>
              </w:rPr>
            </w:pPr>
            <w:r w:rsidRPr="006F75E9">
              <w:rPr>
                <w:szCs w:val="18"/>
              </w:rPr>
              <w:t>Cells are only found between the organs.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6F75E9" w:rsidP="006F3279">
      <w:pPr>
        <w:spacing w:after="240"/>
        <w:rPr>
          <w:i/>
          <w:sz w:val="18"/>
          <w:szCs w:val="18"/>
        </w:rPr>
      </w:pPr>
      <w:r w:rsidRPr="00A121BB">
        <w:rPr>
          <w:i/>
          <w:sz w:val="18"/>
          <w:szCs w:val="18"/>
        </w:rPr>
        <w:lastRenderedPageBreak/>
        <w:t>Biology&gt; Big idea BCL: The cellular basis of life &gt; Topic BCL2: From cells to organ systems</w:t>
      </w:r>
      <w:r w:rsidRPr="00CA4B46">
        <w:rPr>
          <w:i/>
          <w:sz w:val="18"/>
          <w:szCs w:val="18"/>
        </w:rPr>
        <w:t xml:space="preserve"> &gt; </w:t>
      </w:r>
      <w:r>
        <w:rPr>
          <w:i/>
          <w:sz w:val="18"/>
          <w:szCs w:val="18"/>
        </w:rPr>
        <w:t>Key concept</w:t>
      </w:r>
      <w:r w:rsidRPr="00CA4B46">
        <w:rPr>
          <w:i/>
          <w:sz w:val="18"/>
          <w:szCs w:val="18"/>
        </w:rPr>
        <w:t xml:space="preserve"> </w:t>
      </w:r>
      <w:r w:rsidRPr="002D7FBF">
        <w:rPr>
          <w:i/>
          <w:sz w:val="18"/>
          <w:szCs w:val="18"/>
        </w:rPr>
        <w:t>BCL2.1: Working together – cells, tissues and organ systems</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463247" w:rsidP="006F3279">
            <w:pPr>
              <w:spacing w:after="60"/>
              <w:ind w:left="1304"/>
              <w:rPr>
                <w:b/>
                <w:sz w:val="40"/>
                <w:szCs w:val="40"/>
              </w:rPr>
            </w:pPr>
            <w:r w:rsidRPr="00463247">
              <w:rPr>
                <w:b/>
                <w:sz w:val="40"/>
                <w:szCs w:val="40"/>
              </w:rPr>
              <w:t>Body cells</w:t>
            </w:r>
          </w:p>
        </w:tc>
      </w:tr>
    </w:tbl>
    <w:p w:rsidR="006F3279" w:rsidRDefault="006F3279" w:rsidP="00E172C6">
      <w:pPr>
        <w:spacing w:after="180"/>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6F75E9" w:rsidP="0007651D">
            <w:pPr>
              <w:spacing w:before="60" w:after="60"/>
            </w:pPr>
            <w:r w:rsidRPr="002D7FBF">
              <w:t>The cells of multicellular organisms are organised into tissues, organs and organ systems that work together to keep the cells alive.</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6F75E9" w:rsidP="0007651D">
            <w:pPr>
              <w:spacing w:before="60" w:after="60"/>
              <w:rPr>
                <w:b/>
              </w:rPr>
            </w:pPr>
            <w:r w:rsidRPr="006F75E9">
              <w:t>Recall that the parts of a multicellular organism are made up of cells.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2667DE" w:rsidP="0021607B">
            <w:pPr>
              <w:spacing w:before="60" w:after="60"/>
            </w:pPr>
            <w:r w:rsidRPr="002667DE">
              <w:t>Simple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2667DE" w:rsidP="000505CA">
            <w:pPr>
              <w:spacing w:before="60" w:after="60"/>
            </w:pPr>
            <w:r>
              <w:t>cell</w:t>
            </w:r>
            <w:r w:rsidR="006F75E9">
              <w:t>, organs</w:t>
            </w:r>
          </w:p>
        </w:tc>
      </w:tr>
    </w:tbl>
    <w:p w:rsidR="00E172C6" w:rsidRDefault="00E172C6" w:rsidP="00E172C6">
      <w:pPr>
        <w:spacing w:after="180"/>
      </w:pPr>
    </w:p>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C05571" w:rsidRDefault="00893B79" w:rsidP="00893B79">
      <w:pPr>
        <w:spacing w:after="180"/>
      </w:pPr>
      <w:r>
        <w:t xml:space="preserve">Research </w:t>
      </w:r>
      <w:r>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eVRleHQ+KGUuZy4gRHJleWZ1cyBhbmQgSnVuZ3dpcnRoLCAxOTg4OyBDbMOpbWVudCwgMjAwNyk8
L0Rpc3BsYXlUZXh0PjxyZWNvcmQ+PGtleXdvcmRzPjxrZXl3b3JkPmc2LEI8L2tleXdvcmQ+PC9r
ZXl3b3Jkcz48dGl0bGVzPjx0aXRsZT5UaGUgY2VsbCBjb25jZXB0IG9mIDEwdGggZ3JhZGVyczog
Y3VycmljdWxhciBleHBlY3RhdGlvbnMgYW5kIHJlYWxpdHk8L3RpdGxlPjxzZWNvbmRhcnktdGl0
bGU+SW50ZXJuYXRpb25hbCBKb3VybmFsIG9mIFNjaWVuY2UgRWR1Y2F0aW9uPC9zZWNvbmRhcnkt
dGl0bGU+PC90aXRsZXM+PHBhZ2VzPjIyMS0yMjk8L3BhZ2VzPjxudW1iZXI+MjwvbnVtYmVyPjxj
b250cmlidXRvcnM+PGF1dGhvcnM+PGF1dGhvcj5EcmV5ZnVzLCBBLjwvYXV0aG9yPjxhdXRob3I+
SnVuZ3dpcnRoLCBFLjwvYXV0aG9yPjwvYXV0aG9ycz48L2NvbnRyaWJ1dG9ycz48YWRkZWQtZGF0
ZSBmb3JtYXQ9InV0YyI+MTUyODk4NDI4NDwvYWRkZWQtZGF0ZT48cmVmLXR5cGUgbmFtZT0iSm91
cm5hbCBBcnRpY2xlIj4xNzwvcmVmLXR5cGU+PGRhdGVzPjx5ZWFyPjE5ODg8L3llYXI+PC9kYXRl
cz48cmVjLW51bWJlcj4xNDE5PC9yZWMtbnVtYmVyPjxsYXN0LXVwZGF0ZWQtZGF0ZSBmb3JtYXQ9
InV0YyI+MTU0MTU5NDYxMDwvbGFzdC11cGRhdGVkLWRhdGU+PHZvbHVtZT4xMDwvdm9sdW1lPjwv
cmVjb3JkPjwvQ2l0ZT48Q2l0ZT48QXV0aG9yPkNsw6ltZW50PC9BdXRob3I+PFllYXI+MjAwNzwv
WWVhcj48SURUZXh0PkludHJvZHVjaW5nIHRoZSBjZWxsIGNvbmNlcHQgd2l0aCBib3RoIGFuaW1h
bCBhbmQgcGxhbnQgY2VsbHM6IGEgaGlzdG9yaWNhbCBhbmQgZGlkYWN0aWMgYXBwcm9hY2g8L0lE
VGV4dD48cmVjb3JkPjxrZXl3b3Jkcz48a2V5d29yZD5CSU9MT0dZIC0tIFN0dWR5ICZhbXA7IHRl
YWNoaW5nPC9rZXl3b3JkPjxrZXl3b3JkPkNPTkNFUFQgbGVhcm5pbmc8L2tleXdvcmQ+PGtleXdv
cmQ+VEVBQ0hJTkcgbWV0aG9kczwva2V5d29yZD48a2V5d29yZD5URVhUQk9PS1M8L2tleXdvcmQ+
PGtleXdvcmQ+U0VDT05EQVJZIGVkdWNhdGlvbjwva2V5d29yZD48a2V5d29yZD5DWVRPTE9HWTwv
a2V5d29yZD48a2V5d29yZD5TQ0lFTkNFIC0tIEhpc3Rvcnk8L2tleXdvcmQ+PGtleXdvcmQ+U0NJ
RU5DRTwva2V5d29yZD48a2V5d29yZD5TQ0lFTkNFIC0tIFNvY2lhbCBhc3BlY3RzPC9rZXl3b3Jk
Pjwva2V5d29yZHM+PHVybHM+PHJlbGF0ZWQtdXJscz48dXJsPmh0dHA6Ly9zZWFyY2guZWJzY29o
b3N0LmNvbS9sb2dpbi5hc3B4P2RpcmVjdD10cnVlJmFtcDtkYj1icmkmYW1wO0FOPUJFSS4xNjI2
ODUmYW1wO3NpdGU9ZWhvc3QtbGl2ZTwvdXJsPjwvcmVsYXRlZC11cmxzPjwvdXJscz48aXNibj4w
OTI2NzIyMDwvaXNibj48d29yay10eXBlPkFydGljbGU8L3dvcmstdHlwZT48dGl0bGVzPjx0aXRs
ZT5JbnRyb2R1Y2luZyB0aGUgY2VsbCBjb25jZXB0IHdpdGggYm90aCBhbmltYWwgYW5kIHBsYW50
IGNlbGxzOiBhIGhpc3RvcmljYWwgYW5kIGRpZGFjdGljIGFwcHJvYWNoPC90aXRsZT48c2Vjb25k
YXJ5LXRpdGxlPlNjaWVuY2UgJmFtcDsgRWR1Y2F0aW9uPC9zZWNvbmRhcnktdGl0bGU+PGFsdC10
aXRsZT5TY2llbmNlICZhbXA7IEVkdWNhdGlvbjwvYWx0LXRpdGxlPjwvdGl0bGVzPjxwYWdlcz40
MjMtNDQwPC9wYWdlcz48bnVtYmVyPjMtNTwvbnVtYmVyPjxjb250cmlidXRvcnM+PGF1dGhvcnM+
PGF1dGhvcj5DbMOpbWVudCwgUGllcnJlPC9hdXRob3I+PC9hdXRob3JzPjwvY29udHJpYnV0b3Jz
PjxhZGRlZC1kYXRlIGZvcm1hdD0idXRjIj4xNTQxNzc0MzM5PC9hZGRlZC1kYXRlPjxwdWItbG9j
YXRpb24+TmV0aGVybGFuZHM8L3B1Yi1sb2NhdGlvbj48cmVmLXR5cGUgbmFtZT0iSm91cm5hbCBB
cnRpY2xlIj4xNzwvcmVmLXR5cGU+PGRhdGVzPjx5ZWFyPjIwMDc8L3llYXI+PC9kYXRlcz48cmVt
b3RlLWRhdGFiYXNlLXByb3ZpZGVyPkVCU0NPaG9zdDwvcmVtb3RlLWRhdGFiYXNlLXByb3ZpZGVy
PjxyZWMtbnVtYmVyPjg0Njk8L3JlYy1udW1iZXI+PGxhc3QtdXBkYXRlZC1kYXRlIGZvcm1hdD0i
dXRjIj4xNTQxNzgyMDg2PC9sYXN0LXVwZGF0ZWQtZGF0ZT48dm9sdW1lPjE2PC92b2x1bWU+PHJl
bW90ZS1kYXRhYmFzZS1uYW1lPmJyaTwvcmVtb3RlLWRhdGFiYXNlLW5hbWU+PC9yZWNvcmQ+PC9D
aXRlPjwvRW5kTm90ZT4A
</w:fldData>
        </w:fldChar>
      </w:r>
      <w:r>
        <w:instrText xml:space="preserve"> ADDIN EN.CITE </w:instrText>
      </w:r>
      <w:r>
        <w:fldChar w:fldCharType="begin">
          <w:fldData xml:space="preserve">PEVuZE5vdGU+PENpdGU+PEF1dGhvcj5EcmV5ZnVzPC9BdXRob3I+PFllYXI+MTk4ODwvWWVhcj48
SURUZXh0PlRoZSBjZWxsIGNvbmNlcHQgb2YgMTB0aCBncmFkZXJzOiBjdXJyaWN1bGFyIGV4cGVj
dGF0aW9ucyBhbmQgcmVhbGl0eTwvSURUZXh0PjxQcmVmaXg+ZS5nLiA8L1ByZWZpeD48RGlzcGxh
eVRleHQ+KGUuZy4gRHJleWZ1cyBhbmQgSnVuZ3dpcnRoLCAxOTg4OyBDbMOpbWVudCwgMjAwNyk8
L0Rpc3BsYXlUZXh0PjxyZWNvcmQ+PGtleXdvcmRzPjxrZXl3b3JkPmc2LEI8L2tleXdvcmQ+PC9r
ZXl3b3Jkcz48dGl0bGVzPjx0aXRsZT5UaGUgY2VsbCBjb25jZXB0IG9mIDEwdGggZ3JhZGVyczog
Y3VycmljdWxhciBleHBlY3RhdGlvbnMgYW5kIHJlYWxpdHk8L3RpdGxlPjxzZWNvbmRhcnktdGl0
bGU+SW50ZXJuYXRpb25hbCBKb3VybmFsIG9mIFNjaWVuY2UgRWR1Y2F0aW9uPC9zZWNvbmRhcnkt
dGl0bGU+PC90aXRsZXM+PHBhZ2VzPjIyMS0yMjk8L3BhZ2VzPjxudW1iZXI+MjwvbnVtYmVyPjxj
b250cmlidXRvcnM+PGF1dGhvcnM+PGF1dGhvcj5EcmV5ZnVzLCBBLjwvYXV0aG9yPjxhdXRob3I+
SnVuZ3dpcnRoLCBFLjwvYXV0aG9yPjwvYXV0aG9ycz48L2NvbnRyaWJ1dG9ycz48YWRkZWQtZGF0
ZSBmb3JtYXQ9InV0YyI+MTUyODk4NDI4NDwvYWRkZWQtZGF0ZT48cmVmLXR5cGUgbmFtZT0iSm91
cm5hbCBBcnRpY2xlIj4xNzwvcmVmLXR5cGU+PGRhdGVzPjx5ZWFyPjE5ODg8L3llYXI+PC9kYXRl
cz48cmVjLW51bWJlcj4xNDE5PC9yZWMtbnVtYmVyPjxsYXN0LXVwZGF0ZWQtZGF0ZSBmb3JtYXQ9
InV0YyI+MTU0MTU5NDYxMDwvbGFzdC11cGRhdGVkLWRhdGU+PHZvbHVtZT4xMDwvdm9sdW1lPjwv
cmVjb3JkPjwvQ2l0ZT48Q2l0ZT48QXV0aG9yPkNsw6ltZW50PC9BdXRob3I+PFllYXI+MjAwNzwv
WWVhcj48SURUZXh0PkludHJvZHVjaW5nIHRoZSBjZWxsIGNvbmNlcHQgd2l0aCBib3RoIGFuaW1h
bCBhbmQgcGxhbnQgY2VsbHM6IGEgaGlzdG9yaWNhbCBhbmQgZGlkYWN0aWMgYXBwcm9hY2g8L0lE
VGV4dD48cmVjb3JkPjxrZXl3b3Jkcz48a2V5d29yZD5CSU9MT0dZIC0tIFN0dWR5ICZhbXA7IHRl
YWNoaW5nPC9rZXl3b3JkPjxrZXl3b3JkPkNPTkNFUFQgbGVhcm5pbmc8L2tleXdvcmQ+PGtleXdv
cmQ+VEVBQ0hJTkcgbWV0aG9kczwva2V5d29yZD48a2V5d29yZD5URVhUQk9PS1M8L2tleXdvcmQ+
PGtleXdvcmQ+U0VDT05EQVJZIGVkdWNhdGlvbjwva2V5d29yZD48a2V5d29yZD5DWVRPTE9HWTwv
a2V5d29yZD48a2V5d29yZD5TQ0lFTkNFIC0tIEhpc3Rvcnk8L2tleXdvcmQ+PGtleXdvcmQ+U0NJ
RU5DRTwva2V5d29yZD48a2V5d29yZD5TQ0lFTkNFIC0tIFNvY2lhbCBhc3BlY3RzPC9rZXl3b3Jk
Pjwva2V5d29yZHM+PHVybHM+PHJlbGF0ZWQtdXJscz48dXJsPmh0dHA6Ly9zZWFyY2guZWJzY29o
b3N0LmNvbS9sb2dpbi5hc3B4P2RpcmVjdD10cnVlJmFtcDtkYj1icmkmYW1wO0FOPUJFSS4xNjI2
ODUmYW1wO3NpdGU9ZWhvc3QtbGl2ZTwvdXJsPjwvcmVsYXRlZC11cmxzPjwvdXJscz48aXNibj4w
OTI2NzIyMDwvaXNibj48d29yay10eXBlPkFydGljbGU8L3dvcmstdHlwZT48dGl0bGVzPjx0aXRs
ZT5JbnRyb2R1Y2luZyB0aGUgY2VsbCBjb25jZXB0IHdpdGggYm90aCBhbmltYWwgYW5kIHBsYW50
IGNlbGxzOiBhIGhpc3RvcmljYWwgYW5kIGRpZGFjdGljIGFwcHJvYWNoPC90aXRsZT48c2Vjb25k
YXJ5LXRpdGxlPlNjaWVuY2UgJmFtcDsgRWR1Y2F0aW9uPC9zZWNvbmRhcnktdGl0bGU+PGFsdC10
aXRsZT5TY2llbmNlICZhbXA7IEVkdWNhdGlvbjwvYWx0LXRpdGxlPjwvdGl0bGVzPjxwYWdlcz40
MjMtNDQwPC9wYWdlcz48bnVtYmVyPjMtNTwvbnVtYmVyPjxjb250cmlidXRvcnM+PGF1dGhvcnM+
PGF1dGhvcj5DbMOpbWVudCwgUGllcnJlPC9hdXRob3I+PC9hdXRob3JzPjwvY29udHJpYnV0b3Jz
PjxhZGRlZC1kYXRlIGZvcm1hdD0idXRjIj4xNTQxNzc0MzM5PC9hZGRlZC1kYXRlPjxwdWItbG9j
YXRpb24+TmV0aGVybGFuZHM8L3B1Yi1sb2NhdGlvbj48cmVmLXR5cGUgbmFtZT0iSm91cm5hbCBB
cnRpY2xlIj4xNzwvcmVmLXR5cGU+PGRhdGVzPjx5ZWFyPjIwMDc8L3llYXI+PC9kYXRlcz48cmVt
b3RlLWRhdGFiYXNlLXByb3ZpZGVyPkVCU0NPaG9zdDwvcmVtb3RlLWRhdGFiYXNlLXByb3ZpZGVy
PjxyZWMtbnVtYmVyPjg0Njk8L3JlYy1udW1iZXI+PGxhc3QtdXBkYXRlZC1kYXRlIGZvcm1hdD0i
dXRjIj4xNTQxNzgyMDg2PC9sYXN0LXVwZGF0ZWQtZGF0ZT48dm9sdW1lPjE2PC92b2x1bWU+PHJl
bW90ZS1kYXRhYmFzZS1uYW1lPmJyaTwvcmVtb3RlLWRhdGFiYXNlLW5hbWU+PC9yZWNvcmQ+PC9D
aXRlPjwvRW5kTm90ZT4A
</w:fldData>
        </w:fldChar>
      </w:r>
      <w:r>
        <w:instrText xml:space="preserve"> ADDIN EN.CITE.DATA </w:instrText>
      </w:r>
      <w:r>
        <w:fldChar w:fldCharType="end"/>
      </w:r>
      <w:r>
        <w:fldChar w:fldCharType="separate"/>
      </w:r>
      <w:r>
        <w:rPr>
          <w:noProof/>
        </w:rPr>
        <w:t>(e.g. Dreyfus and Jungwirth, 1988; Clément, 2007)</w:t>
      </w:r>
      <w:r>
        <w:fldChar w:fldCharType="end"/>
      </w:r>
      <w:r>
        <w:t xml:space="preserve"> has identified a number of misunderstandings that students have about cells, including that t</w:t>
      </w:r>
      <w:r w:rsidRPr="00893B79">
        <w:t xml:space="preserve">he bodies of humans and other animals </w:t>
      </w:r>
      <w:r w:rsidRPr="00893B79">
        <w:rPr>
          <w:i/>
        </w:rPr>
        <w:t>contain</w:t>
      </w:r>
      <w:r w:rsidRPr="00893B79">
        <w:t xml:space="preserve"> cells, perhaps floating in a </w:t>
      </w:r>
      <w:r w:rsidR="00AF0CD3">
        <w:t>‘</w:t>
      </w:r>
      <w:r w:rsidRPr="00893B79">
        <w:t>soup</w:t>
      </w:r>
      <w:r w:rsidR="00AF0CD3">
        <w:t>’</w:t>
      </w:r>
      <w:r w:rsidRPr="00893B79">
        <w:t xml:space="preserve"> of body fluids, rather than being </w:t>
      </w:r>
      <w:r w:rsidRPr="00893B79">
        <w:rPr>
          <w:i/>
        </w:rPr>
        <w:t>made up of</w:t>
      </w:r>
      <w:r w:rsidRPr="00893B79">
        <w:t xml:space="preserve"> cells.</w:t>
      </w:r>
      <w:r>
        <w:t xml:space="preserve"> Some common practices that may introduce or reinforce these misunderstandings include overuse of typical textbook depictions of animal cells as circular and isolated (in contrast to plant cells, which are usually depicted as polygonal and adjacent to other cells), and using only blood cells as examples of human cells.</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0B7082" w:rsidRDefault="000B7082" w:rsidP="000B7082">
      <w:pPr>
        <w:spacing w:after="180"/>
      </w:pPr>
      <w:r>
        <w:t xml:space="preserve">Students should complete the question individually. This could be a pencil and paper exercise, or you could use the PowerPoint presentation with an electronic voting system or mini white boards. </w:t>
      </w:r>
    </w:p>
    <w:p w:rsidR="000B7082" w:rsidRDefault="00E71122" w:rsidP="000B7082">
      <w:pPr>
        <w:spacing w:after="180"/>
      </w:pPr>
      <w:r>
        <w:t>The answers to the question</w:t>
      </w:r>
      <w:r w:rsidR="000B7082">
        <w:t xml:space="preserve"> will show you whether students understand that organisms are made up of cells (rather than that they contain cells floating between the organs or </w:t>
      </w:r>
      <w:r w:rsidR="000B7082" w:rsidRPr="00893B79">
        <w:t xml:space="preserve">in a </w:t>
      </w:r>
      <w:r w:rsidR="00AF0CD3">
        <w:t>‘</w:t>
      </w:r>
      <w:r w:rsidR="000B7082" w:rsidRPr="00893B79">
        <w:t>soup</w:t>
      </w:r>
      <w:r w:rsidR="00AF0CD3">
        <w:t>’</w:t>
      </w:r>
      <w:r w:rsidR="000B7082" w:rsidRPr="00893B79">
        <w:t xml:space="preserve"> of body fluids</w:t>
      </w:r>
      <w:r w:rsidR="000B7082">
        <w:t>).</w:t>
      </w:r>
    </w:p>
    <w:p w:rsidR="000B7082" w:rsidRPr="007B2550" w:rsidRDefault="000B7082" w:rsidP="000B7082">
      <w:pPr>
        <w:spacing w:after="180"/>
        <w:rPr>
          <w:i/>
        </w:rPr>
      </w:pPr>
      <w:r w:rsidRPr="007B2550">
        <w:rPr>
          <w:i/>
        </w:rPr>
        <w:t>Differentiation</w:t>
      </w:r>
    </w:p>
    <w:p w:rsidR="000B7082" w:rsidRPr="00C54711" w:rsidRDefault="000B7082" w:rsidP="000B7082">
      <w:pPr>
        <w:spacing w:after="180"/>
        <w:rPr>
          <w:highlight w:val="yellow"/>
        </w:rPr>
      </w:pPr>
      <w:r>
        <w:t>You may choose to read the question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AF0CD3" w:rsidP="00026DEC">
      <w:pPr>
        <w:spacing w:after="180"/>
        <w:rPr>
          <w:b/>
          <w:color w:val="538135"/>
          <w:sz w:val="24"/>
        </w:rPr>
      </w:pPr>
      <w:r>
        <w:rPr>
          <w:b/>
          <w:color w:val="538135"/>
          <w:sz w:val="24"/>
        </w:rPr>
        <w:t>Expected answer</w:t>
      </w:r>
    </w:p>
    <w:p w:rsidR="00BF6C8A" w:rsidRDefault="00C13EC1" w:rsidP="00BF6C8A">
      <w:pPr>
        <w:spacing w:after="180"/>
        <w:rPr>
          <w:szCs w:val="18"/>
        </w:rPr>
      </w:pPr>
      <w:r>
        <w:t>C</w:t>
      </w:r>
      <w:r w:rsidR="00AF0CD3">
        <w:t xml:space="preserve"> - </w:t>
      </w:r>
      <w:r w:rsidR="00AF0CD3">
        <w:rPr>
          <w:szCs w:val="18"/>
        </w:rPr>
        <w:t>The body is made up of cells.</w:t>
      </w:r>
    </w:p>
    <w:p w:rsidR="006A4440" w:rsidRPr="005B372A" w:rsidRDefault="004C5D20" w:rsidP="00BF6C8A">
      <w:pPr>
        <w:spacing w:after="18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E07EF6" w:rsidRDefault="00E07EF6" w:rsidP="00B24F62">
      <w:pPr>
        <w:spacing w:after="18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w:t>
      </w:r>
      <w:r>
        <w:lastRenderedPageBreak/>
        <w:t xml:space="preserve">needs. </w:t>
      </w:r>
      <w:r w:rsidRPr="003F560D">
        <w:t>Responses often work best when the activities involve paired or small group discussions, which encourage social construction of new ideas through dialogue.</w:t>
      </w:r>
    </w:p>
    <w:p w:rsidR="00B24F62" w:rsidRPr="00C13EC1" w:rsidRDefault="00B24F62" w:rsidP="00B24F62">
      <w:pPr>
        <w:spacing w:after="180"/>
      </w:pPr>
      <w:r w:rsidRPr="00C13EC1">
        <w:t xml:space="preserve">If students have </w:t>
      </w:r>
      <w:r w:rsidR="00AE3075" w:rsidRPr="00C13EC1">
        <w:t>misunderstanding</w:t>
      </w:r>
      <w:r w:rsidRPr="00C13EC1">
        <w:t xml:space="preserve">s about </w:t>
      </w:r>
      <w:r w:rsidR="00C13EC1" w:rsidRPr="00C13EC1">
        <w:t xml:space="preserve">the </w:t>
      </w:r>
      <w:r w:rsidR="006F75E9">
        <w:t>cellular nature of organisms</w:t>
      </w:r>
      <w:r w:rsidR="00C13EC1" w:rsidRPr="00C13EC1">
        <w:t xml:space="preserve">, </w:t>
      </w:r>
      <w:r w:rsidR="006F75E9">
        <w:t xml:space="preserve">key concept BCL1.2 </w:t>
      </w:r>
      <w:r w:rsidR="006F75E9" w:rsidRPr="00A46337">
        <w:rPr>
          <w:i/>
        </w:rPr>
        <w:t>Cells and cell structures</w:t>
      </w:r>
      <w:r w:rsidR="006F75E9">
        <w:t xml:space="preserve"> provides diagnostic questions and response activities that will help to probe and build understanding.</w:t>
      </w:r>
      <w:bookmarkStart w:id="0" w:name="_GoBack"/>
      <w:bookmarkEnd w:id="0"/>
      <w:r w:rsidR="006F75E9">
        <w:t xml:space="preserve"> The </w:t>
      </w:r>
      <w:r w:rsidRPr="00C13EC1">
        <w:t xml:space="preserve">following BEST ‘response </w:t>
      </w:r>
      <w:r w:rsidR="00641E99" w:rsidRPr="00C13EC1">
        <w:t>activit</w:t>
      </w:r>
      <w:r w:rsidR="006F75E9">
        <w:t>y</w:t>
      </w:r>
      <w:r w:rsidRPr="00C13EC1">
        <w:t>’</w:t>
      </w:r>
      <w:r w:rsidR="006F75E9">
        <w:t xml:space="preserve"> from that key concept, in particular,</w:t>
      </w:r>
      <w:r w:rsidRPr="00C13EC1">
        <w:t xml:space="preserve"> could be used in follow-up to this diagnostic question:</w:t>
      </w:r>
    </w:p>
    <w:p w:rsidR="00B24F62" w:rsidRPr="00C13EC1" w:rsidRDefault="00B24F62" w:rsidP="00B24F62">
      <w:pPr>
        <w:pStyle w:val="ListParagraph"/>
        <w:numPr>
          <w:ilvl w:val="0"/>
          <w:numId w:val="1"/>
        </w:numPr>
        <w:spacing w:after="180"/>
      </w:pPr>
      <w:r w:rsidRPr="00C13EC1">
        <w:t xml:space="preserve">Response </w:t>
      </w:r>
      <w:r w:rsidR="00641E99" w:rsidRPr="00C13EC1">
        <w:t>activity</w:t>
      </w:r>
      <w:r w:rsidR="00C13EC1" w:rsidRPr="00C13EC1">
        <w:t>: Cell drawings</w:t>
      </w:r>
    </w:p>
    <w:p w:rsidR="00C13EC1" w:rsidRPr="00A6111E" w:rsidRDefault="00C13EC1" w:rsidP="00C13EC1">
      <w:pPr>
        <w:spacing w:after="180"/>
      </w:pPr>
      <w:r>
        <w:t xml:space="preserve">Students who chose answer B (“The body is a cell”) may have misunderstandings about the size and scale of cells. Key concept BCL1.3 </w:t>
      </w:r>
      <w:r w:rsidRPr="00C13EC1">
        <w:rPr>
          <w:i/>
        </w:rPr>
        <w:t>Cell shape and size</w:t>
      </w:r>
      <w:r>
        <w:t xml:space="preserve"> provides diagnostic questions to further probe these misunderstandings and response activities to help students overcome them.</w:t>
      </w:r>
    </w:p>
    <w:p w:rsidR="003117F6" w:rsidRPr="005B372A" w:rsidRDefault="00CC78A5" w:rsidP="00026DEC">
      <w:pPr>
        <w:spacing w:after="180"/>
        <w:rPr>
          <w:b/>
          <w:color w:val="538135"/>
          <w:sz w:val="24"/>
        </w:rPr>
      </w:pPr>
      <w:r w:rsidRPr="005B372A">
        <w:rPr>
          <w:b/>
          <w:color w:val="538135"/>
          <w:sz w:val="24"/>
        </w:rPr>
        <w:t>Acknowledgments</w:t>
      </w:r>
    </w:p>
    <w:p w:rsidR="00D278E8" w:rsidRDefault="00D278E8" w:rsidP="00E172C6">
      <w:pPr>
        <w:spacing w:after="180"/>
      </w:pPr>
      <w:r>
        <w:t xml:space="preserve">Developed </w:t>
      </w:r>
      <w:r w:rsidR="0015356E">
        <w:t xml:space="preserve">by </w:t>
      </w:r>
      <w:r w:rsidR="008B2E86">
        <w:t>Alistair Moore</w:t>
      </w:r>
      <w:r w:rsidR="0015356E">
        <w:t xml:space="preserve"> (UYSEG)</w:t>
      </w:r>
      <w:r>
        <w:t>.</w:t>
      </w:r>
    </w:p>
    <w:p w:rsidR="00CC78A5" w:rsidRDefault="00D278E8" w:rsidP="00E172C6">
      <w:pPr>
        <w:spacing w:after="180"/>
      </w:pPr>
      <w:r w:rsidRPr="0045323E">
        <w:t xml:space="preserve">Images: </w:t>
      </w:r>
      <w:r w:rsidR="008B2E86">
        <w:t>pixabay.com/</w:t>
      </w:r>
      <w:proofErr w:type="spellStart"/>
      <w:r w:rsidR="008B2E86">
        <w:t>geralt</w:t>
      </w:r>
      <w:proofErr w:type="spellEnd"/>
      <w:r w:rsidR="008B2E86">
        <w:t xml:space="preserve"> (</w:t>
      </w:r>
      <w:r w:rsidR="008B2E86" w:rsidRPr="008B2E86">
        <w:t>254129</w:t>
      </w:r>
      <w:r w:rsidR="008B2E86">
        <w:t>)</w:t>
      </w:r>
    </w:p>
    <w:p w:rsidR="00B46FF9" w:rsidRDefault="003117F6" w:rsidP="00E24309">
      <w:pPr>
        <w:spacing w:after="180"/>
        <w:rPr>
          <w:b/>
          <w:color w:val="538135"/>
          <w:sz w:val="24"/>
        </w:rPr>
      </w:pPr>
      <w:r w:rsidRPr="005B372A">
        <w:rPr>
          <w:b/>
          <w:color w:val="538135"/>
          <w:sz w:val="24"/>
        </w:rPr>
        <w:t>References</w:t>
      </w:r>
    </w:p>
    <w:p w:rsidR="00061824" w:rsidRPr="00061824" w:rsidRDefault="00061824" w:rsidP="00061824">
      <w:pPr>
        <w:pStyle w:val="EndNoteBibliography"/>
        <w:spacing w:after="120"/>
        <w:rPr>
          <w:sz w:val="20"/>
        </w:rPr>
      </w:pPr>
      <w:r w:rsidRPr="00061824">
        <w:rPr>
          <w:sz w:val="20"/>
        </w:rPr>
        <w:fldChar w:fldCharType="begin"/>
      </w:r>
      <w:r w:rsidRPr="00061824">
        <w:rPr>
          <w:sz w:val="20"/>
        </w:rPr>
        <w:instrText xml:space="preserve"> ADDIN EN.REFLIST </w:instrText>
      </w:r>
      <w:r w:rsidRPr="00061824">
        <w:rPr>
          <w:sz w:val="20"/>
        </w:rPr>
        <w:fldChar w:fldCharType="separate"/>
      </w:r>
      <w:r w:rsidRPr="00061824">
        <w:rPr>
          <w:sz w:val="20"/>
        </w:rPr>
        <w:t xml:space="preserve">Clément, P. (2007). Introducing the cell concept with both animal and plant cells: a historical and didactic approach. </w:t>
      </w:r>
      <w:r w:rsidRPr="00061824">
        <w:rPr>
          <w:i/>
          <w:sz w:val="20"/>
        </w:rPr>
        <w:t>Science &amp; Education,</w:t>
      </w:r>
      <w:r w:rsidRPr="00061824">
        <w:rPr>
          <w:sz w:val="20"/>
        </w:rPr>
        <w:t xml:space="preserve"> 16(3-5)</w:t>
      </w:r>
      <w:r w:rsidRPr="00061824">
        <w:rPr>
          <w:b/>
          <w:sz w:val="20"/>
        </w:rPr>
        <w:t>,</w:t>
      </w:r>
      <w:r w:rsidRPr="00061824">
        <w:rPr>
          <w:sz w:val="20"/>
        </w:rPr>
        <w:t xml:space="preserve"> 423-440.</w:t>
      </w:r>
    </w:p>
    <w:p w:rsidR="005B372A" w:rsidRPr="005B372A" w:rsidRDefault="00061824" w:rsidP="00061824">
      <w:pPr>
        <w:pStyle w:val="EndNoteBibliography"/>
        <w:spacing w:after="120"/>
      </w:pPr>
      <w:r w:rsidRPr="00061824">
        <w:rPr>
          <w:sz w:val="20"/>
        </w:rPr>
        <w:t xml:space="preserve">Dreyfus, A. and Jungwirth, E. (1988). The cell concept of 10th graders: curricular expectations and reality. </w:t>
      </w:r>
      <w:r w:rsidRPr="00061824">
        <w:rPr>
          <w:i/>
          <w:sz w:val="20"/>
        </w:rPr>
        <w:t>International Journal of Science Education,</w:t>
      </w:r>
      <w:r w:rsidRPr="00061824">
        <w:rPr>
          <w:sz w:val="20"/>
        </w:rPr>
        <w:t xml:space="preserve"> 10(2)</w:t>
      </w:r>
      <w:r w:rsidRPr="00061824">
        <w:rPr>
          <w:b/>
          <w:sz w:val="20"/>
        </w:rPr>
        <w:t>,</w:t>
      </w:r>
      <w:r w:rsidRPr="00061824">
        <w:rPr>
          <w:sz w:val="20"/>
        </w:rPr>
        <w:t xml:space="preserve"> 221-229.</w:t>
      </w:r>
      <w:r w:rsidRPr="00061824">
        <w:rPr>
          <w:sz w:val="20"/>
        </w:rPr>
        <w:fldChar w:fldCharType="end"/>
      </w:r>
    </w:p>
    <w:sectPr w:rsidR="005B372A" w:rsidRPr="005B372A"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3247" w:rsidRDefault="00463247" w:rsidP="000B473B">
      <w:r>
        <w:separator/>
      </w:r>
    </w:p>
  </w:endnote>
  <w:endnote w:type="continuationSeparator" w:id="0">
    <w:p w:rsidR="00463247" w:rsidRDefault="00463247"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52CD4C79"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A46337">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3247" w:rsidRDefault="00463247" w:rsidP="000B473B">
      <w:r>
        <w:separator/>
      </w:r>
    </w:p>
  </w:footnote>
  <w:footnote w:type="continuationSeparator" w:id="0">
    <w:p w:rsidR="00463247" w:rsidRDefault="00463247"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40D368A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shapetype w14:anchorId="089B744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463247"/>
    <w:rsid w:val="00015578"/>
    <w:rsid w:val="00024731"/>
    <w:rsid w:val="00026DEC"/>
    <w:rsid w:val="000505CA"/>
    <w:rsid w:val="00061824"/>
    <w:rsid w:val="0007651D"/>
    <w:rsid w:val="0009089A"/>
    <w:rsid w:val="000947E2"/>
    <w:rsid w:val="00095E04"/>
    <w:rsid w:val="000B473B"/>
    <w:rsid w:val="000B7082"/>
    <w:rsid w:val="000D0E89"/>
    <w:rsid w:val="000E2689"/>
    <w:rsid w:val="00110978"/>
    <w:rsid w:val="00142613"/>
    <w:rsid w:val="00144DA7"/>
    <w:rsid w:val="0015356E"/>
    <w:rsid w:val="00161D3F"/>
    <w:rsid w:val="001915D4"/>
    <w:rsid w:val="001A1FED"/>
    <w:rsid w:val="001A40E2"/>
    <w:rsid w:val="001C4805"/>
    <w:rsid w:val="00201AC2"/>
    <w:rsid w:val="00214608"/>
    <w:rsid w:val="0021607B"/>
    <w:rsid w:val="002178AC"/>
    <w:rsid w:val="0022547C"/>
    <w:rsid w:val="0025410A"/>
    <w:rsid w:val="002667DE"/>
    <w:rsid w:val="0027553E"/>
    <w:rsid w:val="0028012F"/>
    <w:rsid w:val="002828DF"/>
    <w:rsid w:val="00287876"/>
    <w:rsid w:val="00292C53"/>
    <w:rsid w:val="00294E22"/>
    <w:rsid w:val="002C22EA"/>
    <w:rsid w:val="002C59BA"/>
    <w:rsid w:val="00301AA9"/>
    <w:rsid w:val="003117F6"/>
    <w:rsid w:val="003533B8"/>
    <w:rsid w:val="003752BE"/>
    <w:rsid w:val="00380A34"/>
    <w:rsid w:val="003A346A"/>
    <w:rsid w:val="003B2917"/>
    <w:rsid w:val="003B541B"/>
    <w:rsid w:val="003E2B2F"/>
    <w:rsid w:val="003E6046"/>
    <w:rsid w:val="003F16F9"/>
    <w:rsid w:val="00430C1F"/>
    <w:rsid w:val="00431AE5"/>
    <w:rsid w:val="00442595"/>
    <w:rsid w:val="0045323E"/>
    <w:rsid w:val="00463247"/>
    <w:rsid w:val="004B0EE1"/>
    <w:rsid w:val="004C5D20"/>
    <w:rsid w:val="004D0D83"/>
    <w:rsid w:val="004E1DF1"/>
    <w:rsid w:val="004E5592"/>
    <w:rsid w:val="0050055B"/>
    <w:rsid w:val="00524710"/>
    <w:rsid w:val="00555342"/>
    <w:rsid w:val="005560E2"/>
    <w:rsid w:val="005A452E"/>
    <w:rsid w:val="005A6EE7"/>
    <w:rsid w:val="005B372A"/>
    <w:rsid w:val="005F1A7B"/>
    <w:rsid w:val="006355D8"/>
    <w:rsid w:val="00641E99"/>
    <w:rsid w:val="00642ECD"/>
    <w:rsid w:val="006502A0"/>
    <w:rsid w:val="006772F5"/>
    <w:rsid w:val="006A4440"/>
    <w:rsid w:val="006B0615"/>
    <w:rsid w:val="006D166B"/>
    <w:rsid w:val="006F3279"/>
    <w:rsid w:val="006F75E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93B79"/>
    <w:rsid w:val="008A405F"/>
    <w:rsid w:val="008B2E86"/>
    <w:rsid w:val="008C7F34"/>
    <w:rsid w:val="008E580C"/>
    <w:rsid w:val="0090047A"/>
    <w:rsid w:val="00925026"/>
    <w:rsid w:val="00931264"/>
    <w:rsid w:val="00942A4B"/>
    <w:rsid w:val="00961D59"/>
    <w:rsid w:val="0098200F"/>
    <w:rsid w:val="009A5347"/>
    <w:rsid w:val="009B2D55"/>
    <w:rsid w:val="009C0343"/>
    <w:rsid w:val="009E0D11"/>
    <w:rsid w:val="00A24A16"/>
    <w:rsid w:val="00A37D14"/>
    <w:rsid w:val="00A46337"/>
    <w:rsid w:val="00A6111E"/>
    <w:rsid w:val="00A6168B"/>
    <w:rsid w:val="00A62028"/>
    <w:rsid w:val="00AA6236"/>
    <w:rsid w:val="00AB6AE7"/>
    <w:rsid w:val="00AD21F5"/>
    <w:rsid w:val="00AE3075"/>
    <w:rsid w:val="00AF0CD3"/>
    <w:rsid w:val="00B06225"/>
    <w:rsid w:val="00B23C7A"/>
    <w:rsid w:val="00B24F62"/>
    <w:rsid w:val="00B305F5"/>
    <w:rsid w:val="00B46FF9"/>
    <w:rsid w:val="00B47E1D"/>
    <w:rsid w:val="00B75483"/>
    <w:rsid w:val="00BA7952"/>
    <w:rsid w:val="00BB44B4"/>
    <w:rsid w:val="00BF0BBF"/>
    <w:rsid w:val="00BF6C8A"/>
    <w:rsid w:val="00C05571"/>
    <w:rsid w:val="00C13EC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07EF6"/>
    <w:rsid w:val="00E172C6"/>
    <w:rsid w:val="00E24309"/>
    <w:rsid w:val="00E53D82"/>
    <w:rsid w:val="00E71122"/>
    <w:rsid w:val="00E9330A"/>
    <w:rsid w:val="00EC365F"/>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6182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61824"/>
    <w:rPr>
      <w:rFonts w:ascii="Calibri" w:hAnsi="Calibri" w:cs="Calibri"/>
      <w:noProof/>
      <w:lang w:val="en-US"/>
    </w:rPr>
  </w:style>
  <w:style w:type="paragraph" w:customStyle="1" w:styleId="EndNoteBibliography">
    <w:name w:val="EndNote Bibliography"/>
    <w:basedOn w:val="Normal"/>
    <w:link w:val="EndNoteBibliographyChar"/>
    <w:rsid w:val="00061824"/>
    <w:rPr>
      <w:rFonts w:ascii="Calibri" w:hAnsi="Calibri" w:cs="Calibri"/>
      <w:noProof/>
      <w:lang w:val="en-US"/>
    </w:rPr>
  </w:style>
  <w:style w:type="character" w:customStyle="1" w:styleId="EndNoteBibliographyChar">
    <w:name w:val="EndNote Bibliography Char"/>
    <w:basedOn w:val="DefaultParagraphFont"/>
    <w:link w:val="EndNoteBibliography"/>
    <w:rsid w:val="00061824"/>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061824"/>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61824"/>
    <w:rPr>
      <w:rFonts w:ascii="Calibri" w:hAnsi="Calibri" w:cs="Calibri"/>
      <w:noProof/>
      <w:lang w:val="en-US"/>
    </w:rPr>
  </w:style>
  <w:style w:type="paragraph" w:customStyle="1" w:styleId="EndNoteBibliography">
    <w:name w:val="EndNote Bibliography"/>
    <w:basedOn w:val="Normal"/>
    <w:link w:val="EndNoteBibliographyChar"/>
    <w:rsid w:val="00061824"/>
    <w:rPr>
      <w:rFonts w:ascii="Calibri" w:hAnsi="Calibri" w:cs="Calibri"/>
      <w:noProof/>
      <w:lang w:val="en-US"/>
    </w:rPr>
  </w:style>
  <w:style w:type="character" w:customStyle="1" w:styleId="EndNoteBibliographyChar">
    <w:name w:val="EndNote Bibliography Char"/>
    <w:basedOn w:val="DefaultParagraphFont"/>
    <w:link w:val="EndNoteBibliography"/>
    <w:rsid w:val="00061824"/>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3</Pages>
  <Words>565</Words>
  <Characters>3223</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3781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14</cp:revision>
  <cp:lastPrinted>2017-02-24T16:20:00Z</cp:lastPrinted>
  <dcterms:created xsi:type="dcterms:W3CDTF">2018-11-20T12:51:00Z</dcterms:created>
  <dcterms:modified xsi:type="dcterms:W3CDTF">2019-01-06T21:30:00Z</dcterms:modified>
</cp:coreProperties>
</file>