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7766F" w:rsidP="00201AC2">
      <w:pPr>
        <w:spacing w:after="180"/>
        <w:rPr>
          <w:b/>
          <w:sz w:val="44"/>
          <w:szCs w:val="44"/>
        </w:rPr>
      </w:pPr>
      <w:r>
        <w:rPr>
          <w:b/>
          <w:sz w:val="44"/>
          <w:szCs w:val="44"/>
        </w:rPr>
        <w:t>Bottom of the f</w:t>
      </w:r>
      <w:r w:rsidR="006860A9" w:rsidRPr="006860A9">
        <w:rPr>
          <w:b/>
          <w:sz w:val="44"/>
          <w:szCs w:val="44"/>
        </w:rPr>
        <w:t>ood chain</w:t>
      </w:r>
    </w:p>
    <w:p w:rsidR="00201AC2" w:rsidRDefault="00201AC2" w:rsidP="00201AC2">
      <w:pPr>
        <w:spacing w:after="180"/>
      </w:pPr>
    </w:p>
    <w:p w:rsidR="00201AC2" w:rsidRDefault="00905CC7" w:rsidP="00201AC2">
      <w:pPr>
        <w:spacing w:after="180"/>
      </w:pPr>
      <w:r>
        <w:t xml:space="preserve">The diagram shows a </w:t>
      </w:r>
      <w:r w:rsidR="00DF4C19">
        <w:t xml:space="preserve">complete </w:t>
      </w:r>
      <w:r>
        <w:t>food chain.</w:t>
      </w:r>
    </w:p>
    <w:p w:rsidR="00905CC7" w:rsidRDefault="00905CC7" w:rsidP="00201AC2">
      <w:pPr>
        <w:spacing w:after="180"/>
      </w:pPr>
    </w:p>
    <w:p w:rsidR="00905CC7" w:rsidRDefault="00905CC7" w:rsidP="00201AC2">
      <w:pPr>
        <w:spacing w:after="180"/>
      </w:pPr>
      <w:r>
        <w:rPr>
          <w:noProof/>
          <w:lang w:eastAsia="en-GB"/>
        </w:rPr>
        <w:drawing>
          <wp:anchor distT="0" distB="0" distL="114300" distR="114300" simplePos="0" relativeHeight="251660288" behindDoc="0" locked="0" layoutInCell="1" allowOverlap="1">
            <wp:simplePos x="0" y="0"/>
            <wp:positionH relativeFrom="column">
              <wp:posOffset>4486275</wp:posOffset>
            </wp:positionH>
            <wp:positionV relativeFrom="paragraph">
              <wp:posOffset>194310</wp:posOffset>
            </wp:positionV>
            <wp:extent cx="991719" cy="1332000"/>
            <wp:effectExtent l="0" t="0" r="0"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x.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91719" cy="1332000"/>
                    </a:xfrm>
                    <a:prstGeom prst="rect">
                      <a:avLst/>
                    </a:prstGeom>
                  </pic:spPr>
                </pic:pic>
              </a:graphicData>
            </a:graphic>
            <wp14:sizeRelH relativeFrom="margin">
              <wp14:pctWidth>0</wp14:pctWidth>
            </wp14:sizeRelH>
            <wp14:sizeRelV relativeFrom="margin">
              <wp14:pctHeight>0</wp14:pctHeight>
            </wp14:sizeRelV>
          </wp:anchor>
        </w:drawing>
      </w:r>
    </w:p>
    <w:p w:rsidR="00905CC7" w:rsidRDefault="00905CC7" w:rsidP="00201AC2">
      <w:pPr>
        <w:spacing w:after="180"/>
      </w:pPr>
    </w:p>
    <w:p w:rsidR="00905CC7" w:rsidRDefault="00905CC7" w:rsidP="00201AC2">
      <w:pPr>
        <w:spacing w:after="180"/>
      </w:pPr>
      <w:r>
        <w:rPr>
          <w:noProof/>
          <w:lang w:eastAsia="en-GB"/>
        </w:rPr>
        <w:drawing>
          <wp:anchor distT="0" distB="0" distL="114300" distR="114300" simplePos="0" relativeHeight="251659264" behindDoc="0" locked="0" layoutInCell="1" allowOverlap="1">
            <wp:simplePos x="0" y="0"/>
            <wp:positionH relativeFrom="column">
              <wp:posOffset>2255520</wp:posOffset>
            </wp:positionH>
            <wp:positionV relativeFrom="paragraph">
              <wp:posOffset>236855</wp:posOffset>
            </wp:positionV>
            <wp:extent cx="833276" cy="720000"/>
            <wp:effectExtent l="0" t="0" r="508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abbi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3276" cy="720000"/>
                    </a:xfrm>
                    <a:prstGeom prst="rect">
                      <a:avLst/>
                    </a:prstGeom>
                  </pic:spPr>
                </pic:pic>
              </a:graphicData>
            </a:graphic>
            <wp14:sizeRelH relativeFrom="margin">
              <wp14:pctWidth>0</wp14:pctWidth>
            </wp14:sizeRelH>
            <wp14:sizeRelV relativeFrom="margin">
              <wp14:pctHeight>0</wp14:pctHeight>
            </wp14:sizeRelV>
          </wp:anchor>
        </w:drawing>
      </w:r>
    </w:p>
    <w:p w:rsidR="00905CC7" w:rsidRDefault="00905CC7" w:rsidP="00201AC2">
      <w:pPr>
        <w:spacing w:after="180"/>
      </w:pPr>
      <w:r>
        <w:rPr>
          <w:noProof/>
          <w:lang w:eastAsia="en-GB"/>
        </w:rPr>
        <w:drawing>
          <wp:anchor distT="0" distB="0" distL="114300" distR="114300" simplePos="0" relativeHeight="251658240" behindDoc="0" locked="0" layoutInCell="1" allowOverlap="1">
            <wp:simplePos x="0" y="0"/>
            <wp:positionH relativeFrom="column">
              <wp:posOffset>238760</wp:posOffset>
            </wp:positionH>
            <wp:positionV relativeFrom="paragraph">
              <wp:posOffset>240030</wp:posOffset>
            </wp:positionV>
            <wp:extent cx="541259" cy="4320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s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1259" cy="432000"/>
                    </a:xfrm>
                    <a:prstGeom prst="rect">
                      <a:avLst/>
                    </a:prstGeom>
                  </pic:spPr>
                </pic:pic>
              </a:graphicData>
            </a:graphic>
            <wp14:sizeRelH relativeFrom="margin">
              <wp14:pctWidth>0</wp14:pctWidth>
            </wp14:sizeRelH>
            <wp14:sizeRelV relativeFrom="margin">
              <wp14:pctHeight>0</wp14:pctHeight>
            </wp14:sizeRelV>
          </wp:anchor>
        </w:drawing>
      </w:r>
    </w:p>
    <w:p w:rsidR="00905CC7" w:rsidRDefault="00C4351B" w:rsidP="00201AC2">
      <w:pPr>
        <w:spacing w:after="180"/>
      </w:pP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1066800</wp:posOffset>
                </wp:positionH>
                <wp:positionV relativeFrom="paragraph">
                  <wp:posOffset>93980</wp:posOffset>
                </wp:positionV>
                <wp:extent cx="952500" cy="0"/>
                <wp:effectExtent l="0" t="76200" r="19050" b="114300"/>
                <wp:wrapNone/>
                <wp:docPr id="8" name="Straight Arrow Connector 8"/>
                <wp:cNvGraphicFramePr/>
                <a:graphic xmlns:a="http://schemas.openxmlformats.org/drawingml/2006/main">
                  <a:graphicData uri="http://schemas.microsoft.com/office/word/2010/wordprocessingShape">
                    <wps:wsp>
                      <wps:cNvCnPr/>
                      <wps:spPr>
                        <a:xfrm>
                          <a:off x="0" y="0"/>
                          <a:ext cx="9525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FAEB945" id="_x0000_t32" coordsize="21600,21600" o:spt="32" o:oned="t" path="m,l21600,21600e" filled="f">
                <v:path arrowok="t" fillok="f" o:connecttype="none"/>
                <o:lock v:ext="edit" shapetype="t"/>
              </v:shapetype>
              <v:shape id="Straight Arrow Connector 8" o:spid="_x0000_s1026" type="#_x0000_t32" style="position:absolute;margin-left:84pt;margin-top:7.4pt;width:7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" strokecolor="black [3213]" strokeweight="1pt">
                <v:stroke endarrow="open"/>
              </v:shape>
            </w:pict>
          </mc:Fallback>
        </mc:AlternateContent>
      </w:r>
      <w:r w:rsidR="00905CC7">
        <w:rPr>
          <w:noProof/>
          <w:lang w:eastAsia="en-GB"/>
        </w:rPr>
        <mc:AlternateContent>
          <mc:Choice Requires="wps">
            <w:drawing>
              <wp:anchor distT="0" distB="0" distL="114300" distR="114300" simplePos="0" relativeHeight="251663360" behindDoc="0" locked="0" layoutInCell="1" allowOverlap="1" wp14:anchorId="5E308D48" wp14:editId="07A8FC52">
                <wp:simplePos x="0" y="0"/>
                <wp:positionH relativeFrom="column">
                  <wp:posOffset>3343275</wp:posOffset>
                </wp:positionH>
                <wp:positionV relativeFrom="paragraph">
                  <wp:posOffset>93980</wp:posOffset>
                </wp:positionV>
                <wp:extent cx="952500" cy="0"/>
                <wp:effectExtent l="0" t="76200" r="19050" b="114300"/>
                <wp:wrapNone/>
                <wp:docPr id="10" name="Straight Arrow Connector 10"/>
                <wp:cNvGraphicFramePr/>
                <a:graphic xmlns:a="http://schemas.openxmlformats.org/drawingml/2006/main">
                  <a:graphicData uri="http://schemas.microsoft.com/office/word/2010/wordprocessingShape">
                    <wps:wsp>
                      <wps:cNvCnPr/>
                      <wps:spPr>
                        <a:xfrm>
                          <a:off x="0" y="0"/>
                          <a:ext cx="9525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1D5918" id="Straight Arrow Connector 10" o:spid="_x0000_s1026" type="#_x0000_t32" style="position:absolute;margin-left:263.25pt;margin-top:7.4pt;width:7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" strokecolor="black [3213]" strokeweight="1pt">
                <v:stroke endarrow="open"/>
              </v:shape>
            </w:pict>
          </mc:Fallback>
        </mc:AlternateContent>
      </w:r>
    </w:p>
    <w:p w:rsidR="00905CC7" w:rsidRDefault="00905CC7" w:rsidP="00201AC2">
      <w:pPr>
        <w:spacing w:after="180"/>
      </w:pP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57150</wp:posOffset>
                </wp:positionH>
                <wp:positionV relativeFrom="paragraph">
                  <wp:posOffset>266065</wp:posOffset>
                </wp:positionV>
                <wp:extent cx="895350" cy="2762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905CC7" w:rsidRDefault="00905CC7" w:rsidP="00905CC7">
                            <w:pPr>
                              <w:jc w:val="center"/>
                            </w:pPr>
                            <w:r>
                              <w:t>grass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5pt;margin-top:20.95pt;width:70.5pt;height:21.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" fillcolor="white [3201]" stroked="f" strokeweight=".5pt">
                <v:textbox>
                  <w:txbxContent>
                    <w:p w:rsidR="00905CC7" w:rsidRDefault="00905CC7" w:rsidP="00905CC7">
                      <w:pPr>
                        <w:jc w:val="center"/>
                      </w:pPr>
                      <w:r>
                        <w:t>grass</w:t>
                      </w:r>
                    </w:p>
                  </w:txbxContent>
                </v:textbox>
              </v:shape>
            </w:pict>
          </mc:Fallback>
        </mc:AlternateContent>
      </w:r>
    </w:p>
    <w:p w:rsidR="00905CC7" w:rsidRDefault="00905CC7" w:rsidP="00201AC2">
      <w:pPr>
        <w:spacing w:after="180"/>
      </w:pPr>
      <w:r>
        <w:rPr>
          <w:noProof/>
          <w:lang w:eastAsia="en-GB"/>
        </w:rPr>
        <mc:AlternateContent>
          <mc:Choice Requires="wps">
            <w:drawing>
              <wp:anchor distT="0" distB="0" distL="114300" distR="114300" simplePos="0" relativeHeight="251668480" behindDoc="0" locked="0" layoutInCell="1" allowOverlap="1" wp14:anchorId="233E0D74" wp14:editId="1E96E326">
                <wp:simplePos x="0" y="0"/>
                <wp:positionH relativeFrom="column">
                  <wp:posOffset>4582160</wp:posOffset>
                </wp:positionH>
                <wp:positionV relativeFrom="paragraph">
                  <wp:posOffset>-18415</wp:posOffset>
                </wp:positionV>
                <wp:extent cx="895350" cy="2762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905CC7" w:rsidRDefault="00905CC7" w:rsidP="00905CC7">
                            <w:pPr>
                              <w:jc w:val="center"/>
                            </w:pPr>
                            <w:r>
                              <w:t>fox</w:t>
                            </w:r>
                            <w:r w:rsidR="00356971">
                              <w: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33E0D74" id="Text Box 13" o:spid="_x0000_s1027" type="#_x0000_t202" style="position:absolute;margin-left:360.8pt;margin-top:-1.45pt;width:70.5pt;height:21.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" fillcolor="white [3201]" stroked="f" strokeweight=".5pt">
                <v:textbox>
                  <w:txbxContent>
                    <w:p w:rsidR="00905CC7" w:rsidRDefault="00905CC7" w:rsidP="00905CC7">
                      <w:pPr>
                        <w:jc w:val="center"/>
                      </w:pPr>
                      <w:r>
                        <w:t>fox</w:t>
                      </w:r>
                      <w:r w:rsidR="00356971">
                        <w:t>es</w:t>
                      </w:r>
                    </w:p>
                  </w:txbxContent>
                </v:textbox>
              </v:shape>
            </w:pict>
          </mc:Fallback>
        </mc:AlternateContent>
      </w:r>
      <w:r>
        <w:rPr>
          <w:noProof/>
          <w:lang w:eastAsia="en-GB"/>
        </w:rPr>
        <mc:AlternateContent>
          <mc:Choice Requires="wps">
            <w:drawing>
              <wp:anchor distT="0" distB="0" distL="114300" distR="114300" simplePos="0" relativeHeight="251666432" behindDoc="0" locked="0" layoutInCell="1" allowOverlap="1" wp14:anchorId="233E0D74" wp14:editId="1E96E326">
                <wp:simplePos x="0" y="0"/>
                <wp:positionH relativeFrom="column">
                  <wp:posOffset>2257425</wp:posOffset>
                </wp:positionH>
                <wp:positionV relativeFrom="paragraph">
                  <wp:posOffset>-18415</wp:posOffset>
                </wp:positionV>
                <wp:extent cx="895350" cy="2762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905CC7" w:rsidRDefault="00905CC7" w:rsidP="00905CC7">
                            <w:pPr>
                              <w:jc w:val="center"/>
                            </w:pPr>
                            <w:r>
                              <w:t>rabbit</w:t>
                            </w:r>
                            <w:r w:rsidR="00356971">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33E0D74" id="Text Box 12" o:spid="_x0000_s1028" type="#_x0000_t202" style="position:absolute;margin-left:177.75pt;margin-top:-1.45pt;width:70.5pt;height:21.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" fillcolor="white [3201]" stroked="f" strokeweight=".5pt">
                <v:textbox>
                  <w:txbxContent>
                    <w:p w:rsidR="00905CC7" w:rsidRDefault="00905CC7" w:rsidP="00905CC7">
                      <w:pPr>
                        <w:jc w:val="center"/>
                      </w:pPr>
                      <w:r>
                        <w:t>rabbit</w:t>
                      </w:r>
                      <w:r w:rsidR="00356971">
                        <w:t>s</w:t>
                      </w:r>
                    </w:p>
                  </w:txbxContent>
                </v:textbox>
              </v:shape>
            </w:pict>
          </mc:Fallback>
        </mc:AlternateContent>
      </w:r>
    </w:p>
    <w:p w:rsidR="00905CC7" w:rsidRDefault="00905CC7" w:rsidP="00201AC2">
      <w:pPr>
        <w:spacing w:after="180"/>
      </w:pPr>
    </w:p>
    <w:p w:rsidR="00905CC7" w:rsidRDefault="00905CC7" w:rsidP="00201AC2">
      <w:pPr>
        <w:spacing w:after="180"/>
      </w:pPr>
    </w:p>
    <w:p w:rsidR="00905CC7" w:rsidRDefault="00905CC7" w:rsidP="00201AC2">
      <w:pPr>
        <w:spacing w:after="180"/>
      </w:pPr>
    </w:p>
    <w:p w:rsidR="00526AE5" w:rsidRPr="00356971" w:rsidRDefault="00C370DA" w:rsidP="00356971">
      <w:pPr>
        <w:spacing w:after="240"/>
        <w:rPr>
          <w:szCs w:val="18"/>
        </w:rPr>
      </w:pPr>
      <w:r>
        <w:t xml:space="preserve">Which statement </w:t>
      </w:r>
      <w:r w:rsidRPr="00356971">
        <w:rPr>
          <w:b/>
        </w:rPr>
        <w:t>best</w:t>
      </w:r>
      <w:r>
        <w:t xml:space="preserve"> explains why the grass is as the start of the food chain</w:t>
      </w:r>
      <w:r w:rsidR="00526AE5">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526AE5" w:rsidTr="002A0388">
        <w:trPr>
          <w:trHeight w:val="680"/>
        </w:trPr>
        <w:tc>
          <w:tcPr>
            <w:tcW w:w="572" w:type="dxa"/>
          </w:tcPr>
          <w:p w:rsidR="00526AE5" w:rsidRPr="00461B7C" w:rsidRDefault="00526AE5" w:rsidP="002A0388">
            <w:pPr>
              <w:rPr>
                <w:b/>
                <w:szCs w:val="18"/>
              </w:rPr>
            </w:pPr>
            <w:r>
              <w:rPr>
                <w:b/>
                <w:szCs w:val="18"/>
              </w:rPr>
              <w:t>A</w:t>
            </w:r>
          </w:p>
        </w:tc>
        <w:tc>
          <w:tcPr>
            <w:tcW w:w="7882" w:type="dxa"/>
          </w:tcPr>
          <w:p w:rsidR="00526AE5" w:rsidRDefault="00BB324E" w:rsidP="00D969E8">
            <w:pPr>
              <w:rPr>
                <w:szCs w:val="18"/>
              </w:rPr>
            </w:pPr>
            <w:r>
              <w:rPr>
                <w:szCs w:val="18"/>
              </w:rPr>
              <w:t xml:space="preserve">It is </w:t>
            </w:r>
            <w:r w:rsidR="00D969E8">
              <w:rPr>
                <w:szCs w:val="18"/>
              </w:rPr>
              <w:t>there to feed the rabbits</w:t>
            </w:r>
            <w:r>
              <w:rPr>
                <w:szCs w:val="18"/>
              </w:rPr>
              <w:t>.</w:t>
            </w:r>
          </w:p>
        </w:tc>
      </w:tr>
      <w:tr w:rsidR="00526AE5" w:rsidTr="002A0388">
        <w:trPr>
          <w:trHeight w:val="680"/>
        </w:trPr>
        <w:tc>
          <w:tcPr>
            <w:tcW w:w="572" w:type="dxa"/>
          </w:tcPr>
          <w:p w:rsidR="00526AE5" w:rsidRPr="00461B7C" w:rsidRDefault="00526AE5" w:rsidP="002A0388">
            <w:pPr>
              <w:rPr>
                <w:b/>
                <w:szCs w:val="18"/>
              </w:rPr>
            </w:pPr>
            <w:r>
              <w:rPr>
                <w:b/>
                <w:szCs w:val="18"/>
              </w:rPr>
              <w:t>B</w:t>
            </w:r>
          </w:p>
        </w:tc>
        <w:tc>
          <w:tcPr>
            <w:tcW w:w="7882" w:type="dxa"/>
          </w:tcPr>
          <w:p w:rsidR="00526AE5" w:rsidRDefault="00BB324E" w:rsidP="002A0388">
            <w:pPr>
              <w:rPr>
                <w:szCs w:val="18"/>
              </w:rPr>
            </w:pPr>
            <w:r>
              <w:rPr>
                <w:szCs w:val="18"/>
              </w:rPr>
              <w:t>It is a producer.</w:t>
            </w:r>
          </w:p>
        </w:tc>
      </w:tr>
      <w:tr w:rsidR="00526AE5" w:rsidTr="002A0388">
        <w:trPr>
          <w:trHeight w:val="680"/>
        </w:trPr>
        <w:tc>
          <w:tcPr>
            <w:tcW w:w="572" w:type="dxa"/>
          </w:tcPr>
          <w:p w:rsidR="00526AE5" w:rsidRDefault="00526AE5" w:rsidP="002A0388">
            <w:pPr>
              <w:rPr>
                <w:b/>
                <w:szCs w:val="18"/>
              </w:rPr>
            </w:pPr>
            <w:r>
              <w:rPr>
                <w:b/>
                <w:szCs w:val="18"/>
              </w:rPr>
              <w:t>C</w:t>
            </w:r>
          </w:p>
        </w:tc>
        <w:tc>
          <w:tcPr>
            <w:tcW w:w="7882" w:type="dxa"/>
          </w:tcPr>
          <w:p w:rsidR="00526AE5" w:rsidRDefault="00C370DA" w:rsidP="002A0388">
            <w:pPr>
              <w:rPr>
                <w:szCs w:val="18"/>
              </w:rPr>
            </w:pPr>
            <w:r>
              <w:rPr>
                <w:szCs w:val="18"/>
              </w:rPr>
              <w:t>It is the smallest.</w:t>
            </w:r>
          </w:p>
        </w:tc>
      </w:tr>
      <w:tr w:rsidR="00526AE5" w:rsidTr="002A0388">
        <w:trPr>
          <w:trHeight w:val="680"/>
        </w:trPr>
        <w:tc>
          <w:tcPr>
            <w:tcW w:w="572" w:type="dxa"/>
          </w:tcPr>
          <w:p w:rsidR="00526AE5" w:rsidRDefault="00526AE5" w:rsidP="002A0388">
            <w:pPr>
              <w:rPr>
                <w:b/>
                <w:szCs w:val="18"/>
              </w:rPr>
            </w:pPr>
            <w:r>
              <w:rPr>
                <w:b/>
                <w:szCs w:val="18"/>
              </w:rPr>
              <w:t>D</w:t>
            </w:r>
          </w:p>
        </w:tc>
        <w:tc>
          <w:tcPr>
            <w:tcW w:w="7882" w:type="dxa"/>
          </w:tcPr>
          <w:p w:rsidR="00526AE5" w:rsidRDefault="00C370DA" w:rsidP="002A0388">
            <w:pPr>
              <w:rPr>
                <w:szCs w:val="18"/>
              </w:rPr>
            </w:pPr>
            <w:r>
              <w:rPr>
                <w:szCs w:val="18"/>
              </w:rPr>
              <w:t>It cannot defend itself from being eaten.</w:t>
            </w:r>
          </w:p>
        </w:tc>
      </w:tr>
    </w:tbl>
    <w:p w:rsidR="00526AE5" w:rsidRDefault="00526AE5" w:rsidP="00526AE5">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6860A9" w:rsidP="006F3279">
      <w:pPr>
        <w:spacing w:after="240"/>
        <w:rPr>
          <w:i/>
          <w:sz w:val="18"/>
          <w:szCs w:val="18"/>
        </w:rPr>
      </w:pPr>
      <w:r w:rsidRPr="006860A9">
        <w:rPr>
          <w:i/>
          <w:sz w:val="18"/>
          <w:szCs w:val="18"/>
        </w:rPr>
        <w:lastRenderedPageBreak/>
        <w:t>Biology&gt; Big idea BOE: Organisms and their environments &gt; Topic BOE1: Interdependence of organisms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6F3279" w:rsidRPr="006860A9">
        <w:rPr>
          <w:i/>
          <w:sz w:val="18"/>
          <w:szCs w:val="18"/>
        </w:rPr>
        <w:t>B</w:t>
      </w:r>
      <w:r w:rsidRPr="006860A9">
        <w:rPr>
          <w:i/>
          <w:sz w:val="18"/>
          <w:szCs w:val="18"/>
        </w:rPr>
        <w:t>OE1</w:t>
      </w:r>
      <w:r w:rsidR="006F3279" w:rsidRPr="006860A9">
        <w:rPr>
          <w:i/>
          <w:sz w:val="18"/>
          <w:szCs w:val="18"/>
        </w:rPr>
        <w:t>.</w:t>
      </w:r>
      <w:r w:rsidRPr="006860A9">
        <w:rPr>
          <w:i/>
          <w:sz w:val="18"/>
          <w:szCs w:val="18"/>
        </w:rPr>
        <w:t>1</w:t>
      </w:r>
      <w:r w:rsidR="006F3279" w:rsidRPr="006860A9">
        <w:rPr>
          <w:i/>
          <w:sz w:val="18"/>
          <w:szCs w:val="18"/>
        </w:rPr>
        <w:t xml:space="preserve">: </w:t>
      </w:r>
      <w:r w:rsidRPr="006860A9">
        <w:rPr>
          <w:i/>
          <w:sz w:val="18"/>
          <w:szCs w:val="18"/>
        </w:rPr>
        <w:t>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77766F" w:rsidP="006F3279">
            <w:pPr>
              <w:spacing w:after="60"/>
              <w:ind w:left="1304"/>
              <w:rPr>
                <w:b/>
                <w:sz w:val="40"/>
                <w:szCs w:val="40"/>
              </w:rPr>
            </w:pPr>
            <w:r w:rsidRPr="0077766F">
              <w:rPr>
                <w:b/>
                <w:sz w:val="40"/>
                <w:szCs w:val="40"/>
              </w:rPr>
              <w:t>Bottom of the food chain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25A22" w:rsidP="0007651D">
            <w:pPr>
              <w:spacing w:before="60" w:after="60"/>
            </w:pPr>
            <w:r w:rsidRPr="00625A22">
              <w:t>Feeding relationships within a community of organisms can be modelled using food chain and food web diagrams.</w:t>
            </w:r>
            <w:bookmarkStart w:id="0" w:name="_GoBack"/>
            <w:bookmarkEnd w:id="0"/>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860A9" w:rsidP="0007651D">
            <w:pPr>
              <w:spacing w:before="60" w:after="60"/>
              <w:rPr>
                <w:b/>
              </w:rPr>
            </w:pPr>
            <w:r w:rsidRPr="006860A9">
              <w:t>Explain the order of organisms in a given food chain, using ideas about producers, consumers, predators and prey.</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905CC7" w:rsidP="0021607B">
            <w:pPr>
              <w:spacing w:before="60" w:after="60"/>
            </w:pPr>
            <w:r w:rsidRPr="00905CC7">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860A9" w:rsidP="000505CA">
            <w:pPr>
              <w:spacing w:before="60" w:after="60"/>
            </w:pPr>
            <w:r>
              <w:t>food chain</w:t>
            </w:r>
            <w:r w:rsidR="002C4A78">
              <w:t>, producer</w:t>
            </w:r>
          </w:p>
        </w:tc>
      </w:tr>
    </w:tbl>
    <w:p w:rsidR="00E172C6" w:rsidRDefault="00E172C6" w:rsidP="00E172C6">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3954A1" w:rsidP="0050055B">
      <w:pPr>
        <w:spacing w:after="180"/>
      </w:pPr>
      <w:r>
        <w:t xml:space="preserve">In a multinational study of students aged 16-18 </w:t>
      </w:r>
      <w:r>
        <w:fldChar w:fldCharType="begin"/>
      </w:r>
      <w:r>
        <w:instrText xml:space="preserve"> ADDIN EN.CITE &lt;EndNote&gt;&lt;Cite&gt;&lt;Author&gt;Barman&lt;/Author&gt;&lt;Year&gt;1995&lt;/Year&gt;&lt;IDText&gt;High school students&amp;apos; concepts regarding food chains and food webs: a multinational study&lt;/IDText&gt;&lt;DisplayText&gt;(Barman, Griffiths and Okebukola,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Pr>
          <w:noProof/>
        </w:rPr>
        <w:t>(Barman, Griffiths and Okebukola, 1995)</w:t>
      </w:r>
      <w:r>
        <w:fldChar w:fldCharType="end"/>
      </w:r>
      <w:r>
        <w:t>, the majority of students described a food chain as showing ‘what eats what’ (i.e. feeding relationships); however, only approximately 10% of students used the terms ‘producer’ and ‘consumer’ when asked to explain what is shown by a food chain.</w:t>
      </w:r>
      <w:r w:rsidR="00195F76">
        <w:t xml:space="preserve"> </w:t>
      </w:r>
      <w:r w:rsidR="00195F76" w:rsidRPr="00195F76">
        <w:t>Leach et al.</w:t>
      </w:r>
      <w:r w:rsidR="0077670E">
        <w:t xml:space="preserve"> </w:t>
      </w:r>
      <w:r w:rsidR="0077670E">
        <w:fldChar w:fldCharType="begin"/>
      </w:r>
      <w:r w:rsidR="0077670E">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rsidR="0077670E">
        <w:fldChar w:fldCharType="separate"/>
      </w:r>
      <w:r w:rsidR="0077670E">
        <w:rPr>
          <w:noProof/>
        </w:rPr>
        <w:t>(1992)</w:t>
      </w:r>
      <w:r w:rsidR="0077670E">
        <w:fldChar w:fldCharType="end"/>
      </w:r>
      <w:r w:rsidR="00195F76">
        <w:t xml:space="preserve"> found that many students aged 5-16 used teleological reasoning to explain feeding relationships, i.e. that producers of prey existed in order to feed consumers or predators.</w:t>
      </w:r>
    </w:p>
    <w:p w:rsidR="003954A1" w:rsidRDefault="00DB5535" w:rsidP="0050055B">
      <w:pPr>
        <w:spacing w:after="180"/>
      </w:pPr>
      <w:r>
        <w:t xml:space="preserve">In another study of 506 children aged 9-10 years old, it was found that many of the children used their perceptions of an organism’s relative size and ferocity when making conclusions about predator-prey relationships, and when deciding which animals were likely to be herbivores and which were likely to be carnivores </w:t>
      </w:r>
      <w:r w:rsidR="003954A1">
        <w:fldChar w:fldCharType="begin"/>
      </w:r>
      <w:r w:rsidR="003954A1">
        <w:instrText xml:space="preserve"> ADDIN EN.CITE &lt;EndNote&gt;&lt;Cite&gt;&lt;Author&gt;Gallegos&lt;/Author&gt;&lt;Year&gt;1994&lt;/Year&gt;&lt;IDText&gt;Preconceptions and relations used by children in the construction of food chains&lt;/IDText&gt;&lt;DisplayText&gt;(Gallegos, Jerezano and Flores, 1994)&lt;/DisplayText&gt;&lt;record&gt;&lt;keywords&gt;&lt;keyword&gt;g6,B,&lt;/keyword&gt;&lt;/keywords&gt;&lt;titles&gt;&lt;title&gt;Preconceptions and relations used by children in the construction of food chains&lt;/title&gt;&lt;secondary-title&gt;Journal of Research in Science Teaching&lt;/secondary-title&gt;&lt;/titles&gt;&lt;pages&gt;259-272&lt;/pages&gt;&lt;number&gt;3&lt;/number&gt;&lt;contributors&gt;&lt;authors&gt;&lt;author&gt;Gallegos, L.&lt;/author&gt;&lt;author&gt;Jerezano, M. E.&lt;/author&gt;&lt;author&gt;Flores, F.&lt;/author&gt;&lt;/authors&gt;&lt;/contributors&gt;&lt;added-date format="utc"&gt;1528984314&lt;/added-date&gt;&lt;ref-type name="Journal Article"&gt;17&lt;/ref-type&gt;&lt;dates&gt;&lt;year&gt;1994&lt;/year&gt;&lt;/dates&gt;&lt;rec-number&gt;2030&lt;/rec-number&gt;&lt;last-updated-date format="utc"&gt;1551622489&lt;/last-updated-date&gt;&lt;volume&gt;31&lt;/volume&gt;&lt;/record&gt;&lt;/Cite&gt;&lt;/EndNote&gt;</w:instrText>
      </w:r>
      <w:r w:rsidR="003954A1">
        <w:fldChar w:fldCharType="separate"/>
      </w:r>
      <w:r w:rsidR="003954A1">
        <w:rPr>
          <w:noProof/>
        </w:rPr>
        <w:t>(Gallegos, Jerezano and Flores, 1994)</w:t>
      </w:r>
      <w:r w:rsidR="003954A1">
        <w:fldChar w:fldCharType="end"/>
      </w:r>
      <w:r>
        <w:t>.</w:t>
      </w:r>
      <w:r w:rsidR="005629C5">
        <w:t xml:space="preserve"> It was found that some children did not consider a plant to be a producer, but placed it correctly at the beginning of a food chain because it was the smallest, could not defend itself, and could not eat an animal.</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526AE5" w:rsidRDefault="00526AE5" w:rsidP="00526AE5">
      <w:pPr>
        <w:spacing w:after="180"/>
      </w:pPr>
      <w:r>
        <w:t xml:space="preserve">Students should complete the question individually. This could be a pencil and paper exercise, or you could use the PowerPoint presentation with an electronic voting system or mini white boards. </w:t>
      </w:r>
    </w:p>
    <w:p w:rsidR="00526AE5" w:rsidRPr="007B2550" w:rsidRDefault="00526AE5" w:rsidP="00526AE5">
      <w:pPr>
        <w:spacing w:after="180"/>
        <w:rPr>
          <w:i/>
        </w:rPr>
      </w:pPr>
      <w:r w:rsidRPr="007B2550">
        <w:rPr>
          <w:i/>
        </w:rPr>
        <w:t>Differentiation</w:t>
      </w:r>
    </w:p>
    <w:p w:rsidR="00FD60D7" w:rsidRPr="00C54711" w:rsidRDefault="00526AE5" w:rsidP="00526AE5">
      <w:pPr>
        <w:spacing w:after="180"/>
        <w:rPr>
          <w:highlight w:val="yellow"/>
        </w:rPr>
      </w:pPr>
      <w:r>
        <w:t>You may choose to read the question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8351EE" w:rsidP="00BF6C8A">
      <w:pPr>
        <w:spacing w:after="180"/>
      </w:pPr>
      <w:r w:rsidRPr="008351EE">
        <w:rPr>
          <w:b/>
        </w:rPr>
        <w:t>B</w:t>
      </w:r>
      <w:r>
        <w:t xml:space="preserve"> – </w:t>
      </w:r>
      <w:r w:rsidRPr="008351EE">
        <w:t>It is a producer.</w:t>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26AE5"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B24F62" w:rsidRPr="00AD4BC2" w:rsidRDefault="00C57C6F" w:rsidP="00B24F62">
      <w:pPr>
        <w:spacing w:after="180"/>
      </w:pPr>
      <w:r>
        <w:t xml:space="preserve">A number of authors have suggested challenging students to construct their own food chains, including for meals they have eaten themselves, to increase engagement and help develop understanding </w: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 </w:instrTex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EN.CITE.DATA </w:instrText>
      </w:r>
      <w:r>
        <w:fldChar w:fldCharType="end"/>
      </w:r>
      <w:r>
        <w:fldChar w:fldCharType="separate"/>
      </w:r>
      <w:r>
        <w:rPr>
          <w:noProof/>
        </w:rPr>
        <w:t>(Barker and Slingsby, 2011; Grumbine, 2012)</w:t>
      </w:r>
      <w:r>
        <w:fldChar w:fldCharType="end"/>
      </w:r>
      <w:r>
        <w:t xml:space="preserve">. Accordingly, </w:t>
      </w:r>
      <w:r w:rsidRPr="00FC342C">
        <w:t>the following BEST ‘response activit</w:t>
      </w:r>
      <w:r>
        <w:t>ies</w:t>
      </w:r>
      <w:r w:rsidRPr="00FC342C">
        <w:t xml:space="preserve">’ </w:t>
      </w:r>
      <w:r>
        <w:t>can be used in response to this diagnostic question to</w:t>
      </w:r>
      <w:r w:rsidRPr="00FC342C">
        <w:t xml:space="preserve"> help build understanding through </w:t>
      </w:r>
      <w:r>
        <w:t xml:space="preserve">model-making and </w:t>
      </w:r>
      <w:r w:rsidRPr="00FC342C">
        <w:t>small group discussion</w:t>
      </w:r>
      <w:r w:rsidR="00552C47" w:rsidRPr="00FC342C">
        <w:t>:</w:t>
      </w:r>
    </w:p>
    <w:p w:rsidR="00B24F62" w:rsidRDefault="00B24F62" w:rsidP="00B24F62">
      <w:pPr>
        <w:pStyle w:val="ListParagraph"/>
        <w:numPr>
          <w:ilvl w:val="0"/>
          <w:numId w:val="1"/>
        </w:numPr>
        <w:spacing w:after="180"/>
      </w:pPr>
      <w:r w:rsidRPr="00AD4BC2">
        <w:t xml:space="preserve">Response </w:t>
      </w:r>
      <w:r w:rsidR="00641E99" w:rsidRPr="00AD4BC2">
        <w:t>activity</w:t>
      </w:r>
      <w:r w:rsidR="00AD4BC2" w:rsidRPr="00AD4BC2">
        <w:t>: Build a food chain</w:t>
      </w:r>
    </w:p>
    <w:p w:rsidR="00C57C6F" w:rsidRPr="00AD4BC2" w:rsidRDefault="00C57C6F" w:rsidP="00B24F62">
      <w:pPr>
        <w:pStyle w:val="ListParagraph"/>
        <w:numPr>
          <w:ilvl w:val="0"/>
          <w:numId w:val="1"/>
        </w:numPr>
        <w:spacing w:after="180"/>
      </w:pPr>
      <w:r w:rsidRPr="00AD4BC2">
        <w:t>Response activity:</w:t>
      </w:r>
      <w:r>
        <w:t xml:space="preserve"> Breakfast food chains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410F4B">
        <w:t>Alistair Moore</w:t>
      </w:r>
      <w:r w:rsidR="0015356E">
        <w:t xml:space="preserve"> (UYSEG)</w:t>
      </w:r>
      <w:r>
        <w:t>.</w:t>
      </w:r>
    </w:p>
    <w:p w:rsidR="00CC78A5" w:rsidRDefault="00D278E8" w:rsidP="00E172C6">
      <w:pPr>
        <w:spacing w:after="180"/>
      </w:pPr>
      <w:r w:rsidRPr="0045323E">
        <w:t xml:space="preserve">Images: </w:t>
      </w:r>
      <w:r w:rsidR="00075E1E">
        <w:t>grass – adapted by UYSEG from pixabay.com/</w:t>
      </w:r>
      <w:r w:rsidR="00075E1E" w:rsidRPr="00075E1E">
        <w:t>OpenClipart-Vectors</w:t>
      </w:r>
      <w:r w:rsidR="0079358F">
        <w:t xml:space="preserve"> (</w:t>
      </w:r>
      <w:r w:rsidR="0079358F" w:rsidRPr="0079358F">
        <w:t>151473</w:t>
      </w:r>
      <w:r w:rsidR="0079358F">
        <w:t>); rabbit – pixabay.com/</w:t>
      </w:r>
      <w:r w:rsidR="0079358F" w:rsidRPr="0079358F">
        <w:t>Clker-Free-Vector-Images</w:t>
      </w:r>
      <w:r w:rsidR="0079358F">
        <w:t xml:space="preserve"> (</w:t>
      </w:r>
      <w:r w:rsidR="0079358F" w:rsidRPr="0079358F">
        <w:t>297212</w:t>
      </w:r>
      <w:r w:rsidR="0079358F">
        <w:t>); fox – pixabay.com/</w:t>
      </w:r>
      <w:r w:rsidR="0079358F" w:rsidRPr="0079358F">
        <w:t xml:space="preserve">Stampf </w:t>
      </w:r>
      <w:r w:rsidR="0079358F">
        <w:t>(</w:t>
      </w:r>
      <w:r w:rsidR="0079358F" w:rsidRPr="0079358F">
        <w:t>2530031</w:t>
      </w:r>
      <w:r w:rsidR="0079358F">
        <w:t>)</w:t>
      </w:r>
    </w:p>
    <w:p w:rsidR="00B46FF9" w:rsidRDefault="003117F6" w:rsidP="00E24309">
      <w:pPr>
        <w:spacing w:after="180"/>
        <w:rPr>
          <w:b/>
          <w:color w:val="538135"/>
          <w:sz w:val="24"/>
        </w:rPr>
      </w:pPr>
      <w:r w:rsidRPr="005B372A">
        <w:rPr>
          <w:b/>
          <w:color w:val="538135"/>
          <w:sz w:val="24"/>
        </w:rPr>
        <w:t>References</w:t>
      </w:r>
    </w:p>
    <w:p w:rsidR="00C57C6F" w:rsidRPr="00C57C6F" w:rsidRDefault="003954A1" w:rsidP="00C57C6F">
      <w:pPr>
        <w:pStyle w:val="EndNoteBibliography"/>
        <w:spacing w:after="120"/>
        <w:rPr>
          <w:sz w:val="20"/>
          <w:szCs w:val="20"/>
        </w:rPr>
      </w:pPr>
      <w:r w:rsidRPr="00C57C6F">
        <w:rPr>
          <w:sz w:val="20"/>
          <w:szCs w:val="20"/>
        </w:rPr>
        <w:fldChar w:fldCharType="begin"/>
      </w:r>
      <w:r w:rsidRPr="00C57C6F">
        <w:rPr>
          <w:sz w:val="20"/>
          <w:szCs w:val="20"/>
        </w:rPr>
        <w:instrText xml:space="preserve"> ADDIN EN.REFLIST </w:instrText>
      </w:r>
      <w:r w:rsidRPr="00C57C6F">
        <w:rPr>
          <w:sz w:val="20"/>
          <w:szCs w:val="20"/>
        </w:rPr>
        <w:fldChar w:fldCharType="separate"/>
      </w:r>
      <w:r w:rsidR="00C57C6F" w:rsidRPr="00C57C6F">
        <w:rPr>
          <w:sz w:val="20"/>
          <w:szCs w:val="20"/>
        </w:rPr>
        <w:t xml:space="preserve">Barker, S. and Slingsby, D. (2011). Ecology. In Reiss, M. (ed.) </w:t>
      </w:r>
      <w:r w:rsidR="00C57C6F" w:rsidRPr="00C57C6F">
        <w:rPr>
          <w:i/>
          <w:sz w:val="20"/>
          <w:szCs w:val="20"/>
        </w:rPr>
        <w:t xml:space="preserve">ASE Science Practice: Teaching Secondary Biology. </w:t>
      </w:r>
      <w:r w:rsidR="00C57C6F" w:rsidRPr="00C57C6F">
        <w:rPr>
          <w:sz w:val="20"/>
          <w:szCs w:val="20"/>
        </w:rPr>
        <w:t>2nd ed. London, UK: Hodder Education.</w:t>
      </w:r>
    </w:p>
    <w:p w:rsidR="00C57C6F" w:rsidRPr="00C57C6F" w:rsidRDefault="00C57C6F" w:rsidP="00C57C6F">
      <w:pPr>
        <w:pStyle w:val="EndNoteBibliography"/>
        <w:spacing w:after="120"/>
        <w:rPr>
          <w:sz w:val="20"/>
          <w:szCs w:val="20"/>
        </w:rPr>
      </w:pPr>
      <w:r w:rsidRPr="00C57C6F">
        <w:rPr>
          <w:sz w:val="20"/>
          <w:szCs w:val="20"/>
        </w:rPr>
        <w:t xml:space="preserve">Barman, C. R., Griffiths, A. K. and Okebukola, P. A. O. (1995). High school students' concepts regarding food chains and food webs: a multinational study. </w:t>
      </w:r>
      <w:r w:rsidRPr="00C57C6F">
        <w:rPr>
          <w:i/>
          <w:sz w:val="20"/>
          <w:szCs w:val="20"/>
        </w:rPr>
        <w:t>International Journal of Science Education,</w:t>
      </w:r>
      <w:r w:rsidRPr="00C57C6F">
        <w:rPr>
          <w:sz w:val="20"/>
          <w:szCs w:val="20"/>
        </w:rPr>
        <w:t xml:space="preserve"> 17(6)</w:t>
      </w:r>
      <w:r w:rsidRPr="00C57C6F">
        <w:rPr>
          <w:b/>
          <w:sz w:val="20"/>
          <w:szCs w:val="20"/>
        </w:rPr>
        <w:t>,</w:t>
      </w:r>
      <w:r w:rsidRPr="00C57C6F">
        <w:rPr>
          <w:sz w:val="20"/>
          <w:szCs w:val="20"/>
        </w:rPr>
        <w:t xml:space="preserve"> 775-782.</w:t>
      </w:r>
    </w:p>
    <w:p w:rsidR="00C57C6F" w:rsidRPr="00C57C6F" w:rsidRDefault="00C57C6F" w:rsidP="00C57C6F">
      <w:pPr>
        <w:pStyle w:val="EndNoteBibliography"/>
        <w:spacing w:after="120"/>
        <w:rPr>
          <w:sz w:val="20"/>
          <w:szCs w:val="20"/>
        </w:rPr>
      </w:pPr>
      <w:r w:rsidRPr="00C57C6F">
        <w:rPr>
          <w:sz w:val="20"/>
          <w:szCs w:val="20"/>
        </w:rPr>
        <w:t xml:space="preserve">Gallegos, L., Jerezano, M. E. and Flores, F. (1994). Preconceptions and relations used by children in the construction of food chains. </w:t>
      </w:r>
      <w:r w:rsidRPr="00C57C6F">
        <w:rPr>
          <w:i/>
          <w:sz w:val="20"/>
          <w:szCs w:val="20"/>
        </w:rPr>
        <w:t>Journal of Research in Science Teaching,</w:t>
      </w:r>
      <w:r w:rsidRPr="00C57C6F">
        <w:rPr>
          <w:sz w:val="20"/>
          <w:szCs w:val="20"/>
        </w:rPr>
        <w:t xml:space="preserve"> 31(3)</w:t>
      </w:r>
      <w:r w:rsidRPr="00C57C6F">
        <w:rPr>
          <w:b/>
          <w:sz w:val="20"/>
          <w:szCs w:val="20"/>
        </w:rPr>
        <w:t>,</w:t>
      </w:r>
      <w:r w:rsidRPr="00C57C6F">
        <w:rPr>
          <w:sz w:val="20"/>
          <w:szCs w:val="20"/>
        </w:rPr>
        <w:t xml:space="preserve"> 259-272.</w:t>
      </w:r>
    </w:p>
    <w:p w:rsidR="00C57C6F" w:rsidRPr="00C57C6F" w:rsidRDefault="00C57C6F" w:rsidP="00C57C6F">
      <w:pPr>
        <w:pStyle w:val="EndNoteBibliography"/>
        <w:spacing w:after="120"/>
        <w:rPr>
          <w:sz w:val="20"/>
          <w:szCs w:val="20"/>
        </w:rPr>
      </w:pPr>
      <w:r w:rsidRPr="00C57C6F">
        <w:rPr>
          <w:sz w:val="20"/>
          <w:szCs w:val="20"/>
        </w:rPr>
        <w:t xml:space="preserve">Grumbine, R. (2012). Can you build it? Using manipulatives to assess student understanding of food-web concepts. </w:t>
      </w:r>
      <w:r w:rsidRPr="00C57C6F">
        <w:rPr>
          <w:i/>
          <w:sz w:val="20"/>
          <w:szCs w:val="20"/>
        </w:rPr>
        <w:t>American Biology Teacher,</w:t>
      </w:r>
      <w:r w:rsidRPr="00C57C6F">
        <w:rPr>
          <w:sz w:val="20"/>
          <w:szCs w:val="20"/>
        </w:rPr>
        <w:t xml:space="preserve"> 74(7)</w:t>
      </w:r>
      <w:r w:rsidRPr="00C57C6F">
        <w:rPr>
          <w:b/>
          <w:sz w:val="20"/>
          <w:szCs w:val="20"/>
        </w:rPr>
        <w:t>,</w:t>
      </w:r>
      <w:r w:rsidRPr="00C57C6F">
        <w:rPr>
          <w:sz w:val="20"/>
          <w:szCs w:val="20"/>
        </w:rPr>
        <w:t xml:space="preserve"> 518-520.</w:t>
      </w:r>
    </w:p>
    <w:p w:rsidR="00C57C6F" w:rsidRPr="00C57C6F" w:rsidRDefault="00C57C6F" w:rsidP="00C57C6F">
      <w:pPr>
        <w:pStyle w:val="EndNoteBibliography"/>
        <w:spacing w:after="120"/>
        <w:rPr>
          <w:sz w:val="20"/>
          <w:szCs w:val="20"/>
        </w:rPr>
      </w:pPr>
      <w:r w:rsidRPr="00C57C6F">
        <w:rPr>
          <w:sz w:val="20"/>
          <w:szCs w:val="20"/>
        </w:rPr>
        <w:t>Leach, J., et al. (1992). Progression in conceptual understanding of ecological concepts by pupils aged 5-16. University of Leeds, UK: Centre for Studies in Science and Mathematics Education.</w:t>
      </w:r>
    </w:p>
    <w:p w:rsidR="005B372A" w:rsidRPr="005B372A" w:rsidRDefault="003954A1" w:rsidP="00C57C6F">
      <w:pPr>
        <w:spacing w:after="120"/>
      </w:pPr>
      <w:r w:rsidRPr="00C57C6F">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474" w:rsidRDefault="00B12474" w:rsidP="000B473B">
      <w:r>
        <w:separator/>
      </w:r>
    </w:p>
  </w:endnote>
  <w:endnote w:type="continuationSeparator" w:id="0">
    <w:p w:rsidR="00B12474" w:rsidRDefault="00B1247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B64C8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25A22">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474" w:rsidRDefault="00B12474" w:rsidP="000B473B">
      <w:r>
        <w:separator/>
      </w:r>
    </w:p>
  </w:footnote>
  <w:footnote w:type="continuationSeparator" w:id="0">
    <w:p w:rsidR="00B12474" w:rsidRDefault="00B1247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4F1B3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65033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AF3A12"/>
    <w:multiLevelType w:val="hybridMultilevel"/>
    <w:tmpl w:val="164A6B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D52A1"/>
    <w:rsid w:val="00015578"/>
    <w:rsid w:val="00024731"/>
    <w:rsid w:val="00026DEC"/>
    <w:rsid w:val="000505CA"/>
    <w:rsid w:val="00075E1E"/>
    <w:rsid w:val="0007651D"/>
    <w:rsid w:val="0009089A"/>
    <w:rsid w:val="000947E2"/>
    <w:rsid w:val="00095E04"/>
    <w:rsid w:val="000A3FB7"/>
    <w:rsid w:val="000B473B"/>
    <w:rsid w:val="000D0E89"/>
    <w:rsid w:val="000E2689"/>
    <w:rsid w:val="00110978"/>
    <w:rsid w:val="00142613"/>
    <w:rsid w:val="00144DA7"/>
    <w:rsid w:val="0015356E"/>
    <w:rsid w:val="00161D3F"/>
    <w:rsid w:val="001670A7"/>
    <w:rsid w:val="001915D4"/>
    <w:rsid w:val="00195F76"/>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4A78"/>
    <w:rsid w:val="002C59BA"/>
    <w:rsid w:val="00301AA9"/>
    <w:rsid w:val="003117F6"/>
    <w:rsid w:val="003533B8"/>
    <w:rsid w:val="00356971"/>
    <w:rsid w:val="003752BE"/>
    <w:rsid w:val="00380A34"/>
    <w:rsid w:val="003954A1"/>
    <w:rsid w:val="003A346A"/>
    <w:rsid w:val="003B0316"/>
    <w:rsid w:val="003B2917"/>
    <w:rsid w:val="003B541B"/>
    <w:rsid w:val="003D215E"/>
    <w:rsid w:val="003E2B2F"/>
    <w:rsid w:val="003E6046"/>
    <w:rsid w:val="003F16F9"/>
    <w:rsid w:val="00410F4B"/>
    <w:rsid w:val="0042235C"/>
    <w:rsid w:val="00427BE8"/>
    <w:rsid w:val="00430C1F"/>
    <w:rsid w:val="00431AE5"/>
    <w:rsid w:val="00442595"/>
    <w:rsid w:val="00450C8D"/>
    <w:rsid w:val="0045323E"/>
    <w:rsid w:val="00473477"/>
    <w:rsid w:val="004B0EE1"/>
    <w:rsid w:val="004C5D20"/>
    <w:rsid w:val="004D0D83"/>
    <w:rsid w:val="004E1DF1"/>
    <w:rsid w:val="004E5592"/>
    <w:rsid w:val="0050055B"/>
    <w:rsid w:val="00524710"/>
    <w:rsid w:val="00526AE5"/>
    <w:rsid w:val="00552C47"/>
    <w:rsid w:val="00555342"/>
    <w:rsid w:val="005560E2"/>
    <w:rsid w:val="005629C5"/>
    <w:rsid w:val="005A452E"/>
    <w:rsid w:val="005A6EE7"/>
    <w:rsid w:val="005B372A"/>
    <w:rsid w:val="005F1A7B"/>
    <w:rsid w:val="00625A22"/>
    <w:rsid w:val="006355D8"/>
    <w:rsid w:val="00641E99"/>
    <w:rsid w:val="00642ECD"/>
    <w:rsid w:val="006502A0"/>
    <w:rsid w:val="006772F5"/>
    <w:rsid w:val="006860A9"/>
    <w:rsid w:val="006A4440"/>
    <w:rsid w:val="006B0615"/>
    <w:rsid w:val="006D166B"/>
    <w:rsid w:val="006F3279"/>
    <w:rsid w:val="00704AEE"/>
    <w:rsid w:val="0071102A"/>
    <w:rsid w:val="00722F9A"/>
    <w:rsid w:val="00752C98"/>
    <w:rsid w:val="00754539"/>
    <w:rsid w:val="0077670E"/>
    <w:rsid w:val="0077766F"/>
    <w:rsid w:val="00781BC6"/>
    <w:rsid w:val="0079358F"/>
    <w:rsid w:val="007A3C86"/>
    <w:rsid w:val="007A683E"/>
    <w:rsid w:val="007A748B"/>
    <w:rsid w:val="007C26E1"/>
    <w:rsid w:val="007D1D65"/>
    <w:rsid w:val="007E0A9E"/>
    <w:rsid w:val="007E5309"/>
    <w:rsid w:val="00800DE1"/>
    <w:rsid w:val="008071EE"/>
    <w:rsid w:val="00813F47"/>
    <w:rsid w:val="008351EE"/>
    <w:rsid w:val="008450D6"/>
    <w:rsid w:val="00856FCA"/>
    <w:rsid w:val="00873B8C"/>
    <w:rsid w:val="00880E3B"/>
    <w:rsid w:val="008A405F"/>
    <w:rsid w:val="008C7F34"/>
    <w:rsid w:val="008E580C"/>
    <w:rsid w:val="0090047A"/>
    <w:rsid w:val="00905CC7"/>
    <w:rsid w:val="00925026"/>
    <w:rsid w:val="00931264"/>
    <w:rsid w:val="00942A4B"/>
    <w:rsid w:val="00961D59"/>
    <w:rsid w:val="0098200F"/>
    <w:rsid w:val="009B2D55"/>
    <w:rsid w:val="009C0343"/>
    <w:rsid w:val="009D52A1"/>
    <w:rsid w:val="009E0D11"/>
    <w:rsid w:val="00A24A16"/>
    <w:rsid w:val="00A37D14"/>
    <w:rsid w:val="00A6111E"/>
    <w:rsid w:val="00A6168B"/>
    <w:rsid w:val="00A62028"/>
    <w:rsid w:val="00AA6236"/>
    <w:rsid w:val="00AB6AE7"/>
    <w:rsid w:val="00AD21F5"/>
    <w:rsid w:val="00AD4BC2"/>
    <w:rsid w:val="00AE3075"/>
    <w:rsid w:val="00B06225"/>
    <w:rsid w:val="00B12474"/>
    <w:rsid w:val="00B23C7A"/>
    <w:rsid w:val="00B24F62"/>
    <w:rsid w:val="00B305F5"/>
    <w:rsid w:val="00B46FF9"/>
    <w:rsid w:val="00B47E1D"/>
    <w:rsid w:val="00B75483"/>
    <w:rsid w:val="00BA7952"/>
    <w:rsid w:val="00BB324E"/>
    <w:rsid w:val="00BB44B4"/>
    <w:rsid w:val="00BF0BBF"/>
    <w:rsid w:val="00BF6C8A"/>
    <w:rsid w:val="00C05571"/>
    <w:rsid w:val="00C246CE"/>
    <w:rsid w:val="00C30819"/>
    <w:rsid w:val="00C370DA"/>
    <w:rsid w:val="00C4351B"/>
    <w:rsid w:val="00C54711"/>
    <w:rsid w:val="00C57C6F"/>
    <w:rsid w:val="00C57FA2"/>
    <w:rsid w:val="00C74A7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69E8"/>
    <w:rsid w:val="00DB5535"/>
    <w:rsid w:val="00DC4A4E"/>
    <w:rsid w:val="00DD1874"/>
    <w:rsid w:val="00DD63BD"/>
    <w:rsid w:val="00DF05DB"/>
    <w:rsid w:val="00DF4C19"/>
    <w:rsid w:val="00DF7E20"/>
    <w:rsid w:val="00E172C6"/>
    <w:rsid w:val="00E24309"/>
    <w:rsid w:val="00E53D82"/>
    <w:rsid w:val="00E9330A"/>
    <w:rsid w:val="00EE5519"/>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6F461E5E-4736-4B08-959E-93C26C92A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954A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954A1"/>
    <w:rPr>
      <w:rFonts w:ascii="Calibri" w:hAnsi="Calibri" w:cs="Calibri"/>
      <w:noProof/>
      <w:lang w:val="en-US"/>
    </w:rPr>
  </w:style>
  <w:style w:type="paragraph" w:customStyle="1" w:styleId="EndNoteBibliography">
    <w:name w:val="EndNote Bibliography"/>
    <w:basedOn w:val="Normal"/>
    <w:link w:val="EndNoteBibliographyChar"/>
    <w:rsid w:val="003954A1"/>
    <w:rPr>
      <w:rFonts w:ascii="Calibri" w:hAnsi="Calibri" w:cs="Calibri"/>
      <w:noProof/>
      <w:lang w:val="en-US"/>
    </w:rPr>
  </w:style>
  <w:style w:type="character" w:customStyle="1" w:styleId="EndNoteBibliographyChar">
    <w:name w:val="EndNote Bibliography Char"/>
    <w:basedOn w:val="DefaultParagraphFont"/>
    <w:link w:val="EndNoteBibliography"/>
    <w:rsid w:val="003954A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278</TotalTime>
  <Pages>3</Pages>
  <Words>1165</Words>
  <Characters>6642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33</cp:revision>
  <cp:lastPrinted>2017-02-24T16:20:00Z</cp:lastPrinted>
  <dcterms:created xsi:type="dcterms:W3CDTF">2019-03-04T09:44:00Z</dcterms:created>
  <dcterms:modified xsi:type="dcterms:W3CDTF">2019-03-07T15:18:00Z</dcterms:modified>
</cp:coreProperties>
</file>