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75D" w:rsidRPr="007F67A9" w:rsidRDefault="007F67A9" w:rsidP="00F6675D">
      <w:pPr>
        <w:spacing w:after="180"/>
        <w:rPr>
          <w:b/>
          <w:sz w:val="44"/>
          <w:szCs w:val="44"/>
        </w:rPr>
      </w:pPr>
      <w:r w:rsidRPr="007F67A9">
        <w:rPr>
          <w:b/>
          <w:noProof/>
          <w:sz w:val="44"/>
          <w:szCs w:val="44"/>
          <w:lang w:eastAsia="en-GB"/>
        </w:rPr>
        <w:t>Counter force</w:t>
      </w:r>
    </w:p>
    <w:p w:rsidR="00266926" w:rsidRPr="00266926" w:rsidRDefault="00266926" w:rsidP="00266926">
      <w:pPr>
        <w:spacing w:after="120"/>
      </w:pPr>
      <w:r w:rsidRPr="00266926">
        <w:rPr>
          <w:lang w:val="en-US"/>
        </w:rPr>
        <w:t xml:space="preserve">A dynamics trolley speeds up </w:t>
      </w:r>
      <w:r w:rsidR="00DD3576">
        <w:rPr>
          <w:lang w:val="en-US"/>
        </w:rPr>
        <w:t xml:space="preserve">as it moves </w:t>
      </w:r>
      <w:r w:rsidRPr="00266926">
        <w:rPr>
          <w:lang w:val="en-US"/>
        </w:rPr>
        <w:t>down a slope.</w:t>
      </w:r>
    </w:p>
    <w:p w:rsidR="00266926" w:rsidRDefault="00266926" w:rsidP="00266926">
      <w:pPr>
        <w:spacing w:after="120"/>
        <w:rPr>
          <w:lang w:val="en-US"/>
        </w:rPr>
      </w:pPr>
      <w:r w:rsidRPr="00266926">
        <w:rPr>
          <w:lang w:val="en-US"/>
        </w:rPr>
        <w:t>It then rolls along a level desk and slows to a stop.</w:t>
      </w:r>
    </w:p>
    <w:p w:rsidR="00266926" w:rsidRDefault="00266926" w:rsidP="00266926">
      <w:pPr>
        <w:spacing w:after="120"/>
        <w:rPr>
          <w:lang w:val="en-US"/>
        </w:rPr>
      </w:pPr>
      <w:r>
        <w:rPr>
          <w:b/>
          <w:noProof/>
          <w:lang w:eastAsia="en-GB"/>
        </w:rPr>
        <w:drawing>
          <wp:anchor distT="0" distB="0" distL="114300" distR="114300" simplePos="0" relativeHeight="251663360" behindDoc="0" locked="0" layoutInCell="1" allowOverlap="1">
            <wp:simplePos x="0" y="0"/>
            <wp:positionH relativeFrom="column">
              <wp:posOffset>-27295</wp:posOffset>
            </wp:positionH>
            <wp:positionV relativeFrom="paragraph">
              <wp:posOffset>127702</wp:posOffset>
            </wp:positionV>
            <wp:extent cx="5922335" cy="410210"/>
            <wp:effectExtent l="0" t="0" r="254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r="3646"/>
                    <a:stretch/>
                  </pic:blipFill>
                  <pic:spPr bwMode="auto">
                    <a:xfrm>
                      <a:off x="0" y="0"/>
                      <a:ext cx="5922335" cy="4102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66926" w:rsidRDefault="00266926" w:rsidP="00266926">
      <w:pPr>
        <w:spacing w:after="120"/>
        <w:rPr>
          <w:lang w:val="en-US"/>
        </w:rPr>
      </w:pPr>
    </w:p>
    <w:p w:rsidR="00266926" w:rsidRPr="00266926" w:rsidRDefault="00266926" w:rsidP="00266926">
      <w:pPr>
        <w:spacing w:after="120"/>
      </w:pPr>
    </w:p>
    <w:p w:rsidR="00F6675D" w:rsidRDefault="00D20D32" w:rsidP="00D20D32">
      <w:pPr>
        <w:spacing w:after="180"/>
      </w:pPr>
      <w:r w:rsidRPr="00D20D32">
        <w:rPr>
          <w:noProof/>
          <w:lang w:eastAsia="en-GB"/>
        </w:rPr>
        <w:drawing>
          <wp:anchor distT="0" distB="0" distL="114300" distR="114300" simplePos="0" relativeHeight="251653120" behindDoc="0" locked="0" layoutInCell="1" allowOverlap="1">
            <wp:simplePos x="0" y="0"/>
            <wp:positionH relativeFrom="column">
              <wp:posOffset>3256915</wp:posOffset>
            </wp:positionH>
            <wp:positionV relativeFrom="paragraph">
              <wp:posOffset>12065</wp:posOffset>
            </wp:positionV>
            <wp:extent cx="2595880" cy="207264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95880" cy="2072640"/>
                    </a:xfrm>
                    <a:prstGeom prst="rect">
                      <a:avLst/>
                    </a:prstGeom>
                  </pic:spPr>
                </pic:pic>
              </a:graphicData>
            </a:graphic>
          </wp:anchor>
        </w:drawing>
      </w:r>
    </w:p>
    <w:p w:rsidR="00F6675D" w:rsidRPr="00E172C6" w:rsidRDefault="00F6675D" w:rsidP="00F6675D">
      <w:pPr>
        <w:spacing w:after="120"/>
        <w:rPr>
          <w:b/>
        </w:rPr>
      </w:pPr>
      <w:r>
        <w:rPr>
          <w:b/>
        </w:rPr>
        <w:t>Predict</w:t>
      </w:r>
    </w:p>
    <w:p w:rsidR="00266926" w:rsidRPr="00266926" w:rsidRDefault="00266926" w:rsidP="00B04169">
      <w:pPr>
        <w:tabs>
          <w:tab w:val="left" w:pos="4820"/>
        </w:tabs>
        <w:spacing w:after="60"/>
        <w:ind w:right="4064"/>
      </w:pPr>
      <w:r w:rsidRPr="00266926">
        <w:rPr>
          <w:lang w:val="en-US"/>
        </w:rPr>
        <w:t xml:space="preserve">When the trolley rolls along the level desk, what do you think a distance-time graph of its movement will look like? </w:t>
      </w:r>
    </w:p>
    <w:p w:rsidR="00D20D32" w:rsidRDefault="00D20D32" w:rsidP="00F6675D">
      <w:pPr>
        <w:spacing w:after="120"/>
        <w:rPr>
          <w:b/>
        </w:rPr>
      </w:pPr>
    </w:p>
    <w:p w:rsidR="00D20D32" w:rsidRDefault="00D20D32" w:rsidP="00F6675D">
      <w:pPr>
        <w:spacing w:after="120"/>
        <w:rPr>
          <w:b/>
        </w:rPr>
      </w:pPr>
    </w:p>
    <w:p w:rsidR="00F6675D" w:rsidRPr="00E172C6" w:rsidRDefault="00F6675D" w:rsidP="00F6675D">
      <w:pPr>
        <w:spacing w:after="120"/>
        <w:rPr>
          <w:b/>
        </w:rPr>
      </w:pPr>
      <w:r>
        <w:rPr>
          <w:b/>
        </w:rPr>
        <w:t>Explain</w:t>
      </w:r>
    </w:p>
    <w:p w:rsidR="00D20D32" w:rsidRPr="00D20D32" w:rsidRDefault="00D20D32" w:rsidP="00D20D32">
      <w:pPr>
        <w:tabs>
          <w:tab w:val="right" w:leader="dot" w:pos="7655"/>
        </w:tabs>
        <w:spacing w:after="120"/>
        <w:rPr>
          <w:lang w:eastAsia="en-GB"/>
        </w:rPr>
      </w:pPr>
      <w:r w:rsidRPr="00D20D32">
        <w:rPr>
          <w:lang w:val="en-US" w:eastAsia="en-GB"/>
        </w:rPr>
        <w:t>Why do you think the graph will look like this?</w:t>
      </w:r>
    </w:p>
    <w:p w:rsidR="00F6675D" w:rsidRDefault="00F6675D" w:rsidP="00F6675D">
      <w:pPr>
        <w:tabs>
          <w:tab w:val="right" w:leader="dot" w:pos="7655"/>
        </w:tabs>
        <w:spacing w:after="120"/>
      </w:pPr>
      <w:r>
        <w:tab/>
      </w:r>
    </w:p>
    <w:p w:rsidR="00F6675D" w:rsidRPr="00201AC2" w:rsidRDefault="00F6675D" w:rsidP="00F6675D">
      <w:pPr>
        <w:tabs>
          <w:tab w:val="right" w:leader="dot" w:pos="7655"/>
        </w:tabs>
        <w:spacing w:after="120"/>
        <w:rPr>
          <w:szCs w:val="18"/>
        </w:rPr>
      </w:pPr>
      <w:r>
        <w:tab/>
      </w:r>
    </w:p>
    <w:p w:rsidR="00F6675D" w:rsidRDefault="00F6675D" w:rsidP="00F6675D">
      <w:pPr>
        <w:tabs>
          <w:tab w:val="right" w:leader="dot" w:pos="7655"/>
        </w:tabs>
        <w:spacing w:after="120"/>
      </w:pPr>
      <w:r>
        <w:tab/>
      </w:r>
    </w:p>
    <w:p w:rsidR="00F6675D" w:rsidRPr="008E662A" w:rsidRDefault="00F6675D" w:rsidP="00F6675D">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F6675D" w:rsidRPr="00563C6F" w:rsidTr="009B7933">
        <w:trPr>
          <w:trHeight w:val="323"/>
        </w:trPr>
        <w:tc>
          <w:tcPr>
            <w:tcW w:w="6345" w:type="dxa"/>
            <w:vAlign w:val="center"/>
          </w:tcPr>
          <w:p w:rsidR="00F6675D" w:rsidRPr="00563C6F" w:rsidRDefault="00D20D32" w:rsidP="00D20D32">
            <w:pPr>
              <w:tabs>
                <w:tab w:val="right" w:leader="dot" w:pos="7655"/>
              </w:tabs>
              <w:spacing w:before="120" w:after="120"/>
              <w:jc w:val="center"/>
              <w:rPr>
                <w:b/>
              </w:rPr>
            </w:pPr>
            <w:r w:rsidRPr="00D20D32">
              <w:rPr>
                <w:b/>
                <w:bCs/>
                <w:lang w:val="en-US"/>
              </w:rPr>
              <w:t>Watch the demonstration</w:t>
            </w:r>
          </w:p>
        </w:tc>
      </w:tr>
    </w:tbl>
    <w:p w:rsidR="00F6675D" w:rsidRDefault="00F6675D" w:rsidP="00F6675D">
      <w:pPr>
        <w:spacing w:after="120"/>
        <w:rPr>
          <w:b/>
          <w:sz w:val="4"/>
          <w:szCs w:val="4"/>
        </w:rPr>
      </w:pPr>
    </w:p>
    <w:p w:rsidR="00F6675D" w:rsidRPr="00F45BBF" w:rsidRDefault="00F6675D" w:rsidP="00F6675D">
      <w:pPr>
        <w:spacing w:after="120"/>
        <w:rPr>
          <w:b/>
          <w:sz w:val="4"/>
          <w:szCs w:val="4"/>
        </w:rPr>
      </w:pPr>
    </w:p>
    <w:p w:rsidR="00F6675D" w:rsidRPr="00E172C6" w:rsidRDefault="00D20D32" w:rsidP="00F6675D">
      <w:pPr>
        <w:spacing w:after="120"/>
        <w:rPr>
          <w:b/>
        </w:rPr>
      </w:pPr>
      <w:r w:rsidRPr="00D20D32">
        <w:rPr>
          <w:noProof/>
          <w:lang w:eastAsia="en-GB"/>
        </w:rPr>
        <w:drawing>
          <wp:anchor distT="0" distB="0" distL="114300" distR="114300" simplePos="0" relativeHeight="251655168" behindDoc="0" locked="0" layoutInCell="1" allowOverlap="1" wp14:anchorId="4A02DFEC" wp14:editId="6B554F1A">
            <wp:simplePos x="0" y="0"/>
            <wp:positionH relativeFrom="column">
              <wp:posOffset>3255645</wp:posOffset>
            </wp:positionH>
            <wp:positionV relativeFrom="paragraph">
              <wp:posOffset>116709</wp:posOffset>
            </wp:positionV>
            <wp:extent cx="2595880" cy="2072640"/>
            <wp:effectExtent l="0" t="0" r="0" b="0"/>
            <wp:wrapNone/>
            <wp:docPr id="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95880" cy="2072640"/>
                    </a:xfrm>
                    <a:prstGeom prst="rect">
                      <a:avLst/>
                    </a:prstGeom>
                  </pic:spPr>
                </pic:pic>
              </a:graphicData>
            </a:graphic>
          </wp:anchor>
        </w:drawing>
      </w:r>
      <w:r w:rsidR="00F6675D">
        <w:rPr>
          <w:b/>
        </w:rPr>
        <w:t>Observe</w:t>
      </w:r>
    </w:p>
    <w:p w:rsidR="00266926" w:rsidRPr="00266926" w:rsidRDefault="00D20D32" w:rsidP="00B04169">
      <w:pPr>
        <w:tabs>
          <w:tab w:val="right" w:leader="dot" w:pos="7655"/>
        </w:tabs>
        <w:spacing w:after="60"/>
        <w:ind w:right="4490"/>
        <w:rPr>
          <w:rFonts w:ascii="Calibri" w:hAnsi="Calibri"/>
          <w:lang w:bidi="en-US"/>
        </w:rPr>
      </w:pPr>
      <w:r w:rsidRPr="00D20D32">
        <w:rPr>
          <w:rFonts w:ascii="Calibri" w:eastAsia="Times New Roman" w:hAnsi="Calibri" w:cs="Times New Roman"/>
          <w:lang w:val="en-US" w:eastAsia="en-GB" w:bidi="en-US"/>
        </w:rPr>
        <w:t>Sketch a distance-time graph of how the trolley moves</w:t>
      </w:r>
      <w:r w:rsidR="00266926" w:rsidRPr="00266926">
        <w:rPr>
          <w:rFonts w:ascii="Calibri" w:eastAsia="Times New Roman" w:hAnsi="Calibri"/>
          <w:lang w:val="en-US" w:bidi="en-US"/>
        </w:rPr>
        <w:t xml:space="preserve"> along the level desk.</w:t>
      </w:r>
    </w:p>
    <w:p w:rsidR="00D20D32" w:rsidRPr="00D20D32" w:rsidRDefault="00D20D32" w:rsidP="00D20D32">
      <w:pPr>
        <w:tabs>
          <w:tab w:val="right" w:leader="dot" w:pos="7655"/>
        </w:tabs>
        <w:spacing w:after="120"/>
        <w:rPr>
          <w:rFonts w:ascii="Calibri" w:eastAsia="Times New Roman" w:hAnsi="Calibri" w:cs="Times New Roman"/>
          <w:lang w:eastAsia="en-GB" w:bidi="en-US"/>
        </w:rPr>
      </w:pPr>
      <w:r w:rsidRPr="00D20D32">
        <w:rPr>
          <w:rFonts w:ascii="Calibri" w:eastAsia="Times New Roman" w:hAnsi="Calibri" w:cs="Times New Roman"/>
          <w:lang w:val="en-US" w:eastAsia="en-GB" w:bidi="en-US"/>
        </w:rPr>
        <w:t>.</w:t>
      </w:r>
    </w:p>
    <w:p w:rsidR="00D20D32" w:rsidRDefault="00D20D32" w:rsidP="00F6675D">
      <w:pPr>
        <w:spacing w:after="120"/>
        <w:rPr>
          <w:b/>
        </w:rPr>
      </w:pPr>
    </w:p>
    <w:p w:rsidR="00D20D32" w:rsidRDefault="00D20D32" w:rsidP="00F6675D">
      <w:pPr>
        <w:spacing w:after="120"/>
        <w:rPr>
          <w:b/>
        </w:rPr>
      </w:pPr>
    </w:p>
    <w:p w:rsidR="00D20D32" w:rsidRDefault="00D20D32" w:rsidP="00F6675D">
      <w:pPr>
        <w:spacing w:after="120"/>
        <w:rPr>
          <w:b/>
        </w:rPr>
      </w:pPr>
    </w:p>
    <w:p w:rsidR="00D20D32" w:rsidRDefault="00D20D32" w:rsidP="00F6675D">
      <w:pPr>
        <w:spacing w:after="120"/>
        <w:rPr>
          <w:b/>
        </w:rPr>
      </w:pPr>
    </w:p>
    <w:p w:rsidR="00F6675D" w:rsidRPr="00E172C6" w:rsidRDefault="00F6675D" w:rsidP="00F6675D">
      <w:pPr>
        <w:spacing w:after="120"/>
        <w:rPr>
          <w:b/>
        </w:rPr>
      </w:pPr>
      <w:r>
        <w:rPr>
          <w:b/>
        </w:rPr>
        <w:t>Explain</w:t>
      </w:r>
    </w:p>
    <w:p w:rsidR="00F6675D" w:rsidRPr="00D20D32" w:rsidRDefault="00A000F3" w:rsidP="00F6675D">
      <w:pPr>
        <w:tabs>
          <w:tab w:val="right" w:leader="dot" w:pos="7655"/>
        </w:tabs>
        <w:spacing w:after="120"/>
      </w:pPr>
      <w:r w:rsidRPr="00D20D32">
        <w:t>Were your prediction and explanation correct?</w:t>
      </w:r>
    </w:p>
    <w:p w:rsidR="00A000F3" w:rsidRPr="00A335BC" w:rsidRDefault="00A000F3" w:rsidP="00F6675D">
      <w:pPr>
        <w:tabs>
          <w:tab w:val="right" w:leader="dot" w:pos="7655"/>
        </w:tabs>
        <w:spacing w:after="120"/>
      </w:pPr>
      <w:r w:rsidRPr="00D20D32">
        <w:t>Try to improve your first explanation to explain what happens more clearly.</w:t>
      </w:r>
    </w:p>
    <w:p w:rsidR="00F6675D" w:rsidRDefault="00F6675D" w:rsidP="00F6675D">
      <w:pPr>
        <w:tabs>
          <w:tab w:val="right" w:leader="dot" w:pos="7655"/>
        </w:tabs>
        <w:spacing w:after="120"/>
      </w:pPr>
      <w:r>
        <w:tab/>
      </w:r>
    </w:p>
    <w:p w:rsidR="00F6675D" w:rsidRDefault="00F6675D" w:rsidP="00F6675D">
      <w:pPr>
        <w:tabs>
          <w:tab w:val="right" w:leader="dot" w:pos="7655"/>
        </w:tabs>
        <w:spacing w:after="120"/>
      </w:pPr>
      <w:r>
        <w:tab/>
      </w:r>
    </w:p>
    <w:p w:rsidR="00F6675D" w:rsidRPr="00201AC2" w:rsidRDefault="00F6675D" w:rsidP="00F6675D">
      <w:pPr>
        <w:tabs>
          <w:tab w:val="right" w:leader="dot" w:pos="7655"/>
        </w:tabs>
        <w:spacing w:after="120"/>
        <w:rPr>
          <w:szCs w:val="18"/>
        </w:rPr>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3503AE" w:rsidRPr="006F3279" w:rsidRDefault="003503AE" w:rsidP="003503AE">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PFM2: 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PFM2.3</w:t>
      </w:r>
      <w:r w:rsidRPr="00CA4B46">
        <w:rPr>
          <w:i/>
          <w:sz w:val="18"/>
          <w:szCs w:val="18"/>
        </w:rPr>
        <w:t xml:space="preserve">: </w:t>
      </w:r>
      <w:r>
        <w:rPr>
          <w:i/>
          <w:sz w:val="18"/>
          <w:szCs w:val="18"/>
        </w:rPr>
        <w:t>Changing motion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DD3576" w:rsidP="00BC3206">
            <w:pPr>
              <w:spacing w:after="60"/>
              <w:ind w:left="1304"/>
              <w:rPr>
                <w:b/>
                <w:sz w:val="40"/>
                <w:szCs w:val="40"/>
              </w:rPr>
            </w:pPr>
            <w:r>
              <w:rPr>
                <w:b/>
                <w:sz w:val="40"/>
                <w:szCs w:val="40"/>
              </w:rPr>
              <w:t>Counter</w:t>
            </w:r>
            <w:r w:rsidR="003755D2">
              <w:rPr>
                <w:b/>
                <w:sz w:val="40"/>
                <w:szCs w:val="40"/>
              </w:rPr>
              <w:t xml:space="preserve"> force</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3503AE" w:rsidP="00755E81">
            <w:pPr>
              <w:spacing w:before="60" w:after="60"/>
            </w:pPr>
            <w:r w:rsidRPr="00442F37">
              <w:t>A resultant force on an object can cause it to speed up or slow down, dependin</w:t>
            </w:r>
            <w:r>
              <w:t>g on the direction of the force.</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Pr="00A50C9C" w:rsidRDefault="00BD40EE" w:rsidP="00755E81">
            <w:pPr>
              <w:spacing w:before="60" w:after="60"/>
              <w:rPr>
                <w:b/>
              </w:rPr>
            </w:pPr>
            <w:r w:rsidRPr="00BD40EE">
              <w:rPr>
                <w:rFonts w:cstheme="minorHAnsi"/>
              </w:rPr>
              <w:t>Explain how friction and other resistive forces can act to continually reduce the speed an un-propelled object</w:t>
            </w:r>
            <w:r w:rsidR="00DD3576">
              <w:rPr>
                <w:rFonts w:cstheme="minorHAnsi"/>
              </w:rPr>
              <w:t>.</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BC3206"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4B3759" w:rsidP="00755E81">
            <w:pPr>
              <w:spacing w:before="60" w:after="60"/>
            </w:pPr>
            <w:r>
              <w:t>Distance-time graph, dynamics trolley</w:t>
            </w:r>
            <w:r w:rsidR="00F44CA3">
              <w:t>, friction</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BD40EE">
        <w:rPr>
          <w:rFonts w:cstheme="minorHAnsi"/>
          <w:color w:val="222222"/>
          <w:shd w:val="clear" w:color="auto" w:fill="FFFFFF"/>
        </w:rPr>
        <w:t>n</w:t>
      </w:r>
      <w:r w:rsidR="003503AE">
        <w:rPr>
          <w:rFonts w:cstheme="minorHAnsi"/>
          <w:color w:val="222222"/>
          <w:shd w:val="clear" w:color="auto" w:fill="FFFFFF"/>
        </w:rPr>
        <w:t>:</w:t>
      </w:r>
    </w:p>
    <w:p w:rsidR="00B00348" w:rsidRDefault="00B00348" w:rsidP="00B00348">
      <w:pPr>
        <w:pStyle w:val="ListParagraph"/>
        <w:numPr>
          <w:ilvl w:val="0"/>
          <w:numId w:val="1"/>
        </w:numPr>
        <w:spacing w:after="180"/>
      </w:pPr>
      <w:r w:rsidRPr="003503AE">
        <w:t xml:space="preserve">Diagnostic </w:t>
      </w:r>
      <w:r w:rsidR="00E3348F" w:rsidRPr="003503AE">
        <w:t>question</w:t>
      </w:r>
      <w:r w:rsidRPr="003503AE">
        <w:t xml:space="preserve">: </w:t>
      </w:r>
      <w:r w:rsidR="00BD40EE">
        <w:t>Shopping trolley disaster!</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541EC7" w:rsidRDefault="00541EC7" w:rsidP="00541EC7">
      <w:pPr>
        <w:spacing w:after="180"/>
      </w:pPr>
      <w:r>
        <w:t>When the speed of an object is being increased, students tend to focus on the applied force that appears to be needed to get it going, and keep it going. They</w:t>
      </w:r>
      <w:r w:rsidRPr="006258BE">
        <w:t xml:space="preserve"> often think that a moving object </w:t>
      </w:r>
      <w:r w:rsidRPr="006258BE">
        <w:rPr>
          <w:i/>
        </w:rPr>
        <w:t>has</w:t>
      </w:r>
      <w:r w:rsidRPr="006258BE">
        <w:t xml:space="preserve"> force that keeps it moving, and which </w:t>
      </w:r>
      <w:r>
        <w:t xml:space="preserve">runs out when it comes to rest </w:t>
      </w:r>
      <w:r w:rsidRPr="006258BE">
        <w:fldChar w:fldCharType="begin">
          <w:fldData xml:space="preserve">PEVuZE5vdGU+PENpdGU+PEF1dGhvcj5HdW5zdG9uZTwvQXV0aG9yPjxZZWFyPjE5ODU8L1llYXI+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</w:fldData>
        </w:fldChar>
      </w:r>
      <w:r>
        <w:instrText xml:space="preserve"> ADDIN EN.CITE </w:instrText>
      </w:r>
      <w:r>
        <w:fldChar w:fldCharType="begin">
          <w:fldData xml:space="preserve">PEVuZE5vdGU+PENpdGU+PEF1dGhvcj5HdW5zdG9uZTwvQXV0aG9yPjxZZWFyPjE5ODU8L1llYXI+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</w:fldData>
        </w:fldChar>
      </w:r>
      <w:r>
        <w:instrText xml:space="preserve"> ADDIN EN.CITE.DATA </w:instrText>
      </w:r>
      <w:r>
        <w:fldChar w:fldCharType="end"/>
      </w:r>
      <w:r w:rsidRPr="006258BE">
        <w:fldChar w:fldCharType="separate"/>
      </w:r>
      <w:r>
        <w:rPr>
          <w:noProof/>
        </w:rPr>
        <w:t>(Gunstone, R and Watts, 1985; Driver et al., 1994a)</w:t>
      </w:r>
      <w:r w:rsidRPr="006258BE">
        <w:fldChar w:fldCharType="end"/>
      </w:r>
      <w:r>
        <w:t>.</w:t>
      </w:r>
      <w:r w:rsidRPr="006258BE">
        <w:t xml:space="preserve"> Osborne </w:t>
      </w:r>
      <w:r w:rsidRPr="006258BE">
        <w:fldChar w:fldCharType="begin"/>
      </w:r>
      <w:r w:rsidRPr="006258BE">
        <w:instrText xml:space="preserve"> ADDIN EN.CITE &lt;EndNote&gt;&lt;Cite ExcludeAuth="1"&gt;&lt;Author&gt;Osborne&lt;/Author&gt;&lt;Year&gt;1985&lt;/Year&gt;&lt;IDText&gt;Building on children&amp;apos;s intuitive ideas&lt;/IDText&gt;&lt;DisplayText&gt;(1985)&lt;/DisplayText&gt;&lt;record&gt;&lt;titles&gt;&lt;title&gt;Building on children&amp;apos;s intuitive ideas&lt;/title&gt;&lt;/titles&gt;&lt;titles&gt;&lt;secondary-title&gt;&lt;style font="default" size="100%"&gt;Learning in Science  &lt;/style&gt;&lt;style face="italic" font="default" size="100%"&gt;&lt;/style&gt;&lt;/secondary-title&gt;&lt;/titles&gt;&lt;contributors&gt;&lt;authors&gt;&lt;author&gt;Osborne, R&lt;/author&gt;&lt;/authors&gt;&lt;/contributors&gt;&lt;added-date format="utc"&gt;1549970247&lt;/added-date&gt;&lt;pub-location&gt;Aukland, New Zealand&lt;/pub-location&gt;&lt;ref-type name="Book Section"&gt;5&lt;/ref-type&gt;&lt;dates&gt;&lt;year&gt;1985&lt;/year&gt;&lt;/dates&gt;&lt;rec-number&gt;87&lt;/rec-number&gt;&lt;publisher&gt;Heinemann&lt;/publisher&gt;&lt;last-updated-date format="utc"&gt;1549970457&lt;/last-updated-date&gt;&lt;contributors&gt;&lt;secondary-authors&gt;&lt;author&gt;Osborne,&lt;/author&gt;&lt;author&gt;R&lt;/author&gt;&lt;author&gt;Freyberg, P&lt;/author&gt;&lt;/secondary-authors&gt;&lt;/contributors&gt;&lt;/record&gt;&lt;/Cite&gt;&lt;/EndNote&gt;</w:instrText>
      </w:r>
      <w:r w:rsidRPr="006258BE">
        <w:fldChar w:fldCharType="separate"/>
      </w:r>
      <w:r w:rsidRPr="006258BE">
        <w:rPr>
          <w:noProof/>
        </w:rPr>
        <w:t>(1985)</w:t>
      </w:r>
      <w:r w:rsidRPr="006258BE">
        <w:fldChar w:fldCharType="end"/>
      </w:r>
      <w:r w:rsidRPr="006258BE">
        <w:t xml:space="preserve"> found that as students get older they </w:t>
      </w:r>
      <w:r w:rsidRPr="006258BE">
        <w:rPr>
          <w:i/>
        </w:rPr>
        <w:t>increasingly</w:t>
      </w:r>
      <w:r w:rsidRPr="006258BE">
        <w:t xml:space="preserve"> hold the view that a force, pushing in the direction of motion, is needed to keep an object moving. In a study of 200</w:t>
      </w:r>
      <w:r>
        <w:t xml:space="preserve"> students he found 46% of 13 year olds believed this, increasing to 53% of 14 year olds and 66% of 15 year olds. </w:t>
      </w:r>
    </w:p>
    <w:p w:rsidR="00541EC7" w:rsidRDefault="00541EC7" w:rsidP="00541EC7">
      <w:pPr>
        <w:spacing w:after="180"/>
      </w:pPr>
      <w:r>
        <w:t>Instead of concentrating on the applied force</w:t>
      </w:r>
      <w:r w:rsidR="00DD3576">
        <w:t>,</w:t>
      </w:r>
      <w:r>
        <w:t xml:space="preserve"> students need to think about all the forces acting and how they combine to produce the resultant force. They need to identify when it acts, when it changes and when it ceases. This involves understanding friction and the direction it acts in in order to recognise how it contributes to the resultant force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w:t>
      </w:r>
    </w:p>
    <w:p w:rsidR="00633623" w:rsidRDefault="00633623" w:rsidP="00633623">
      <w:pPr>
        <w:spacing w:after="180"/>
      </w:pPr>
      <w:r w:rsidRPr="006258BE">
        <w:t>In a study</w:t>
      </w:r>
      <w:r w:rsidR="00C1373B">
        <w:t xml:space="preserve"> </w:t>
      </w:r>
      <w:r w:rsidR="00C1373B">
        <w:fldChar w:fldCharType="begin"/>
      </w:r>
      <w:r w:rsidR="00C1373B">
        <w:instrText xml:space="preserve"> ADDIN EN.CITE &lt;EndNote&gt;&lt;Cite&gt;&lt;Author&gt;Hast&lt;/Author&gt;&lt;Year&gt;2013&lt;/Year&gt;&lt;IDText&gt;The Development of Children&amp;apos;s Understanding of Speed Change: A Contributing Factor Towards Commonsense Theories of Motion&lt;/IDText&gt;&lt;DisplayText&gt;(Hast and Howe, 2013)&lt;/DisplayText&gt;&lt;record&gt;&lt;titles&gt;&lt;title&gt;The Development of Children&amp;apos;s Understanding of Speed Change: A Contributing Factor Towards Commonsense Theories of Motion&lt;/title&gt;&lt;secondary-title&gt;Journal of Science Education and Technology&lt;/secondary-title&gt;&lt;/titles&gt;&lt;pages&gt;337-350&lt;/pages&gt;&lt;contributors&gt;&lt;authors&gt;&lt;author&gt;Hast, Michael&lt;/author&gt;&lt;author&gt;Howe, Christine&lt;/author&gt;&lt;/authors&gt;&lt;/contributors&gt;&lt;added-date format="utc"&gt;1548236881&lt;/added-date&gt;&lt;ref-type name="Journal Article"&gt;17&lt;/ref-type&gt;&lt;dates&gt;&lt;year&gt;2013&lt;/year&gt;&lt;/dates&gt;&lt;rec-number&gt;75&lt;/rec-number&gt;&lt;last-updated-date format="utc"&gt;1548237491&lt;/last-updated-date&gt;&lt;volume&gt;22&lt;/volume&gt;&lt;/record&gt;&lt;/Cite&gt;&lt;/EndNote&gt;</w:instrText>
      </w:r>
      <w:r w:rsidR="00C1373B">
        <w:fldChar w:fldCharType="separate"/>
      </w:r>
      <w:r w:rsidR="00C1373B">
        <w:rPr>
          <w:noProof/>
        </w:rPr>
        <w:t>(Hast and Howe, 2013)</w:t>
      </w:r>
      <w:r w:rsidR="00C1373B">
        <w:fldChar w:fldCharType="end"/>
      </w:r>
      <w:r>
        <w:t xml:space="preserve">, </w:t>
      </w:r>
      <w:r w:rsidRPr="006258BE">
        <w:t xml:space="preserve">children </w:t>
      </w:r>
      <w:r>
        <w:t xml:space="preserve">observed </w:t>
      </w:r>
      <w:r w:rsidRPr="006258BE">
        <w:t xml:space="preserve">a ball </w:t>
      </w:r>
      <w:r>
        <w:t xml:space="preserve">falling in free fall, </w:t>
      </w:r>
      <w:r w:rsidRPr="006258BE">
        <w:t>accelerating down a ramp</w:t>
      </w:r>
      <w:r>
        <w:t xml:space="preserve"> and rolling along a flat surface. In each case they were</w:t>
      </w:r>
      <w:r w:rsidRPr="006258BE">
        <w:t xml:space="preserve"> asked to predict whether </w:t>
      </w:r>
      <w:r>
        <w:t xml:space="preserve">the ball </w:t>
      </w:r>
      <w:r w:rsidRPr="006258BE">
        <w:t>was speeding up</w:t>
      </w:r>
      <w:r>
        <w:t>, slowing down or travelling at a steady speed</w:t>
      </w:r>
      <w:r w:rsidRPr="006258BE">
        <w:t xml:space="preserve"> </w:t>
      </w:r>
      <w:r>
        <w:t>through</w:t>
      </w:r>
      <w:r w:rsidRPr="006258BE">
        <w:t xml:space="preserve"> the second half of </w:t>
      </w:r>
      <w:r>
        <w:t>each</w:t>
      </w:r>
      <w:r w:rsidRPr="006258BE">
        <w:t xml:space="preserve"> motion. </w:t>
      </w:r>
      <w:r>
        <w:t>For the accelerating balls the t</w:t>
      </w:r>
      <w:r w:rsidRPr="006258BE">
        <w:t xml:space="preserve">hirty-six 11-year-olds involved </w:t>
      </w:r>
      <w:r>
        <w:t>in the study made correct predictions</w:t>
      </w:r>
      <w:r w:rsidRPr="006258BE">
        <w:t xml:space="preserve"> only a little more often than</w:t>
      </w:r>
      <w:r>
        <w:t xml:space="preserve"> they would have done</w:t>
      </w:r>
      <w:r w:rsidRPr="006258BE">
        <w:t xml:space="preserve"> </w:t>
      </w:r>
      <w:r>
        <w:t xml:space="preserve">by </w:t>
      </w:r>
      <w:r w:rsidRPr="006258BE">
        <w:t xml:space="preserve">chance. They were significantly worse at predicting </w:t>
      </w:r>
      <w:r>
        <w:t xml:space="preserve">that </w:t>
      </w:r>
      <w:r w:rsidRPr="006258BE">
        <w:t xml:space="preserve">the </w:t>
      </w:r>
      <w:r>
        <w:t>ball</w:t>
      </w:r>
      <w:r w:rsidRPr="006258BE">
        <w:t xml:space="preserve"> rolling along a horizontal surface</w:t>
      </w:r>
      <w:r>
        <w:t xml:space="preserve"> was slowing down throughout the whole of the motion</w:t>
      </w:r>
      <w:r w:rsidRPr="006258BE">
        <w:t xml:space="preserve">. </w:t>
      </w:r>
    </w:p>
    <w:p w:rsidR="003D0064" w:rsidRDefault="003D0064" w:rsidP="004B3759">
      <w:pPr>
        <w:spacing w:after="180"/>
      </w:pPr>
      <w:r>
        <w:t>This activity challenges students’ misunderstanding by plotting a real-time distance-time graph that shows a trolley</w:t>
      </w:r>
      <w:r w:rsidR="00633623">
        <w:t xml:space="preserve"> slowing down throughout the whole of the time </w:t>
      </w:r>
      <w:r w:rsidR="00C75039">
        <w:t>a</w:t>
      </w:r>
      <w:r w:rsidR="00633623">
        <w:t xml:space="preserve"> resultant force </w:t>
      </w:r>
      <w:r w:rsidR="00C75039">
        <w:t>acts on it</w:t>
      </w:r>
      <w:r w:rsidR="00633623">
        <w:t xml:space="preserve"> in the opposite direction to its motion</w:t>
      </w:r>
      <w:r>
        <w:t>.</w:t>
      </w:r>
    </w:p>
    <w:p w:rsidR="00633623" w:rsidRDefault="00633623" w:rsidP="00026DEC">
      <w:pPr>
        <w:spacing w:after="180"/>
        <w:rPr>
          <w:b/>
          <w:color w:val="5F497A" w:themeColor="accent4" w:themeShade="BF"/>
          <w:sz w:val="24"/>
        </w:rPr>
      </w:pPr>
    </w:p>
    <w:p w:rsidR="00633623" w:rsidRDefault="00633623" w:rsidP="00026DEC">
      <w:pPr>
        <w:spacing w:after="180"/>
        <w:rPr>
          <w:b/>
          <w:color w:val="5F497A" w:themeColor="accent4" w:themeShade="BF"/>
          <w:sz w:val="24"/>
        </w:rPr>
      </w:pPr>
    </w:p>
    <w:p w:rsidR="007A748B" w:rsidRPr="002454AC" w:rsidRDefault="007A748B" w:rsidP="00026DEC">
      <w:pPr>
        <w:spacing w:after="180"/>
        <w:rPr>
          <w:b/>
          <w:color w:val="5F497A" w:themeColor="accent4" w:themeShade="BF"/>
          <w:sz w:val="24"/>
        </w:rPr>
      </w:pPr>
      <w:r w:rsidRPr="002454AC">
        <w:rPr>
          <w:b/>
          <w:color w:val="5F497A" w:themeColor="accent4" w:themeShade="BF"/>
          <w:sz w:val="24"/>
        </w:rPr>
        <w:lastRenderedPageBreak/>
        <w:t xml:space="preserve">Ways to use this </w:t>
      </w:r>
      <w:r w:rsidR="00E3348F">
        <w:rPr>
          <w:b/>
          <w:color w:val="5F497A" w:themeColor="accent4" w:themeShade="BF"/>
          <w:sz w:val="24"/>
        </w:rPr>
        <w:t>activity</w:t>
      </w:r>
    </w:p>
    <w:p w:rsidR="00BC3206" w:rsidRDefault="00BC3206" w:rsidP="00BC3206">
      <w:pPr>
        <w:spacing w:after="180"/>
      </w:pPr>
      <w:r w:rsidRPr="00DA3B6C">
        <w:t xml:space="preserve">Students </w:t>
      </w:r>
      <w:r>
        <w:t>should complete this activity in pairs or small groups, and the focus should be on the discussions.</w:t>
      </w:r>
      <w:r w:rsidR="00C75039">
        <w:t xml:space="preserve"> </w:t>
      </w:r>
      <w:r>
        <w:t>It is through the discussions that students can check their understanding and rehearse their explanations.</w:t>
      </w:r>
    </w:p>
    <w:p w:rsidR="00BC3206" w:rsidRDefault="00BC3206" w:rsidP="00BC3206">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C75039">
        <w:t xml:space="preserve"> </w:t>
      </w:r>
      <w:r>
        <w:t>If students in any group cannot agree, you may be able to direct them with some careful questioning.</w:t>
      </w:r>
      <w:r w:rsidR="00C75039">
        <w:t xml:space="preserve"> </w:t>
      </w:r>
    </w:p>
    <w:p w:rsidR="00BA7C1E" w:rsidRDefault="00BC3206" w:rsidP="00BC3206">
      <w:pPr>
        <w:spacing w:after="180"/>
      </w:pPr>
      <w:r>
        <w:t xml:space="preserve">Students now </w:t>
      </w:r>
      <w:r w:rsidR="00BA7C1E">
        <w:t>watch a demonstration and make a sketch of the graph that is produced. If you have enough sets of motion sensors and data-loggers, this may be carried out as a class practical.</w:t>
      </w:r>
      <w:r w:rsidR="00C75039">
        <w:t xml:space="preserve"> </w:t>
      </w:r>
    </w:p>
    <w:p w:rsidR="00BC3206" w:rsidRDefault="00BC3206" w:rsidP="00BC3206">
      <w:pPr>
        <w:spacing w:after="180"/>
      </w:pPr>
      <w:r>
        <w:t>After the practical each group should be given the opportunity to change, or improve their explanation.</w:t>
      </w:r>
      <w:r w:rsidR="00C75039">
        <w:t xml:space="preserve"> </w:t>
      </w:r>
      <w:r>
        <w:t>A good way to review your students’ thinking might be through a structured class discussion.</w:t>
      </w:r>
      <w:r w:rsidR="00C75039">
        <w:t xml:space="preserve"> </w:t>
      </w:r>
      <w:r>
        <w:t xml:space="preserve">You could ask several groups for their </w:t>
      </w:r>
      <w:r>
        <w:rPr>
          <w:i/>
        </w:rPr>
        <w:t>expla</w:t>
      </w:r>
      <w:r w:rsidRPr="00BA242F">
        <w:rPr>
          <w:i/>
        </w:rPr>
        <w:t>n</w:t>
      </w:r>
      <w:r>
        <w:rPr>
          <w:i/>
        </w:rPr>
        <w:t>ations</w:t>
      </w:r>
      <w:r>
        <w:t xml:space="preserve"> and put these on the whiteboard.</w:t>
      </w:r>
      <w:r w:rsidR="00C75039">
        <w:t xml:space="preserve"> </w:t>
      </w:r>
      <w:r>
        <w:t>Then ask other groups to suggest which explanation is the most accurate and the most clearly expressed, and through careful questioning work up a clear ‘class explanation’.</w:t>
      </w:r>
      <w:r w:rsidR="00C75039">
        <w:t xml:space="preserve"> </w:t>
      </w:r>
    </w:p>
    <w:p w:rsidR="00BC3206" w:rsidRDefault="00BC3206" w:rsidP="00BC3206">
      <w:pPr>
        <w:spacing w:after="180"/>
      </w:pPr>
      <w:r>
        <w:t>A useful follow up is for individual students to then write down explanations in their own words – without reference to the class explanation on the board (i.e. cover it up).</w:t>
      </w:r>
    </w:p>
    <w:p w:rsidR="00BC3206" w:rsidRPr="00C86659" w:rsidRDefault="00BC3206" w:rsidP="00BC3206">
      <w:pPr>
        <w:spacing w:after="180"/>
        <w:rPr>
          <w:i/>
        </w:rPr>
      </w:pPr>
      <w:r w:rsidRPr="00C86659">
        <w:rPr>
          <w:i/>
        </w:rPr>
        <w:t>Differentiation</w:t>
      </w:r>
    </w:p>
    <w:p w:rsidR="00BC3206" w:rsidRDefault="00BC3206" w:rsidP="00BC3206">
      <w:pPr>
        <w:spacing w:after="180"/>
      </w:pPr>
      <w:r>
        <w:t>The quality of the discussions can be improved with a careful selection of groups; or by allocating specific roles to students in the each group.</w:t>
      </w:r>
      <w:r w:rsidR="00C75039">
        <w:t xml:space="preserve"> </w:t>
      </w:r>
      <w:r>
        <w:t>For example, you may choose to select a student with strong prior knowledge as a scribe, and forbid them from contributing any of their own answers.</w:t>
      </w:r>
      <w:r w:rsidR="00C75039">
        <w:t xml:space="preserve"> </w:t>
      </w:r>
      <w:r>
        <w:t>They may question the others and only write down what they have been told.</w:t>
      </w:r>
      <w:r w:rsidR="00C75039">
        <w:t xml:space="preserve"> </w:t>
      </w:r>
      <w:r>
        <w:t xml:space="preserve">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5B1739">
        <w:t xml:space="preserve">For </w:t>
      </w:r>
      <w:r>
        <w:t>the class</w:t>
      </w:r>
      <w:r w:rsidRPr="005B1739">
        <w:t>:</w:t>
      </w:r>
    </w:p>
    <w:p w:rsidR="001D0511" w:rsidRDefault="006B1D6B" w:rsidP="001D0511">
      <w:pPr>
        <w:pStyle w:val="ListParagraph"/>
        <w:numPr>
          <w:ilvl w:val="0"/>
          <w:numId w:val="1"/>
        </w:numPr>
        <w:spacing w:after="180"/>
      </w:pPr>
      <w:r>
        <w:t>Dynamics trolley</w:t>
      </w:r>
    </w:p>
    <w:p w:rsidR="00C1373B" w:rsidRDefault="00C1373B" w:rsidP="001D0511">
      <w:pPr>
        <w:pStyle w:val="ListParagraph"/>
        <w:numPr>
          <w:ilvl w:val="0"/>
          <w:numId w:val="1"/>
        </w:numPr>
        <w:spacing w:after="180"/>
      </w:pPr>
      <w:r>
        <w:t xml:space="preserve">Ramp </w:t>
      </w:r>
    </w:p>
    <w:p w:rsidR="00C1373B" w:rsidRDefault="00C1373B" w:rsidP="001D0511">
      <w:pPr>
        <w:pStyle w:val="ListParagraph"/>
        <w:numPr>
          <w:ilvl w:val="0"/>
          <w:numId w:val="1"/>
        </w:numPr>
        <w:spacing w:after="180"/>
      </w:pPr>
      <w:r>
        <w:t>Pile of books (or similar) to tilt the ramp</w:t>
      </w:r>
    </w:p>
    <w:p w:rsidR="006B1D6B" w:rsidRDefault="006B1D6B" w:rsidP="001D0511">
      <w:pPr>
        <w:pStyle w:val="ListParagraph"/>
        <w:numPr>
          <w:ilvl w:val="0"/>
          <w:numId w:val="1"/>
        </w:numPr>
        <w:spacing w:after="180"/>
      </w:pPr>
      <w:r>
        <w:t>Motion sensor and connecting lead</w:t>
      </w:r>
    </w:p>
    <w:p w:rsidR="006B1D6B" w:rsidRPr="000947E2" w:rsidRDefault="006B1D6B" w:rsidP="006B1D6B">
      <w:pPr>
        <w:pStyle w:val="ListParagraph"/>
        <w:numPr>
          <w:ilvl w:val="0"/>
          <w:numId w:val="1"/>
        </w:numPr>
        <w:spacing w:after="180"/>
      </w:pPr>
      <w:r>
        <w:t>Connection to a projector via a computer to plot distance-time graphs in real time</w:t>
      </w:r>
      <w:r w:rsidRPr="006B1D6B">
        <w:t xml:space="preserve"> </w:t>
      </w:r>
      <w:r>
        <w:t>or a data-logger</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C1373B" w:rsidRDefault="00C1373B" w:rsidP="00FA31D5">
      <w:pPr>
        <w:spacing w:after="180"/>
      </w:pPr>
      <w:r>
        <w:t>The ‘step’ from the ramp to desk may need smoothing out so the trolley runs smoothly. Perhaps use card taped to the bottom of the ramp.</w:t>
      </w:r>
    </w:p>
    <w:p w:rsidR="00C1373B" w:rsidRDefault="00C1373B" w:rsidP="00FA31D5">
      <w:pPr>
        <w:spacing w:after="180"/>
      </w:pPr>
      <w:r>
        <w:t xml:space="preserve">The trolley needs to speed up </w:t>
      </w:r>
      <w:r w:rsidR="00DD3576">
        <w:t xml:space="preserve">as it moves </w:t>
      </w:r>
      <w:r>
        <w:t>down the ramp and come to a stop approximately 1m after the bottom of the ramp, in front of the motion sensor.</w:t>
      </w:r>
    </w:p>
    <w:p w:rsidR="00FA31D5" w:rsidRDefault="006D539A" w:rsidP="00FA31D5">
      <w:pPr>
        <w:spacing w:after="180"/>
      </w:pPr>
      <w:r>
        <w:t>Whichever</w:t>
      </w:r>
      <w:r w:rsidR="00FA31D5">
        <w:t xml:space="preserve"> type </w:t>
      </w:r>
      <w:r>
        <w:t xml:space="preserve">of motion sensor is used, it </w:t>
      </w:r>
      <w:r w:rsidR="00FA31D5">
        <w:t>needs to be tested in order that settings are adjusted to obtain the best results.</w:t>
      </w:r>
    </w:p>
    <w:p w:rsidR="00FA31D5" w:rsidRDefault="00FA31D5" w:rsidP="00FA31D5">
      <w:pPr>
        <w:spacing w:after="180"/>
      </w:pPr>
      <w:r>
        <w:t xml:space="preserve">It can sometimes help the motion sensor </w:t>
      </w:r>
      <w:r w:rsidR="00DD3576">
        <w:t xml:space="preserve">to </w:t>
      </w:r>
      <w:r>
        <w:t>detect the position of a trolley if a flat piece of cardboard is tape</w:t>
      </w:r>
      <w:r w:rsidR="006D539A">
        <w:t>d</w:t>
      </w:r>
      <w:r>
        <w:t xml:space="preserve"> to the front of </w:t>
      </w:r>
      <w:r w:rsidR="006D539A">
        <w:t>the</w:t>
      </w:r>
      <w:r>
        <w:t xml:space="preserve"> trolley.</w:t>
      </w:r>
    </w:p>
    <w:p w:rsidR="00C1373B" w:rsidRDefault="00C1373B" w:rsidP="00B26756">
      <w:pPr>
        <w:spacing w:after="180"/>
        <w:rPr>
          <w:b/>
          <w:color w:val="5F497A" w:themeColor="accent4" w:themeShade="BF"/>
          <w:sz w:val="24"/>
        </w:rPr>
      </w:pPr>
    </w:p>
    <w:p w:rsidR="00B26756" w:rsidRPr="002454AC" w:rsidRDefault="00B26756" w:rsidP="00B26756">
      <w:pPr>
        <w:spacing w:after="180"/>
        <w:rPr>
          <w:b/>
          <w:color w:val="5F497A" w:themeColor="accent4" w:themeShade="BF"/>
          <w:sz w:val="24"/>
        </w:rPr>
      </w:pPr>
      <w:r w:rsidRPr="002454AC">
        <w:rPr>
          <w:b/>
          <w:color w:val="5F497A" w:themeColor="accent4" w:themeShade="BF"/>
          <w:sz w:val="24"/>
        </w:rPr>
        <w:lastRenderedPageBreak/>
        <w:t>Health and safety</w:t>
      </w:r>
    </w:p>
    <w:p w:rsidR="00FA31D5" w:rsidRDefault="00FA31D5" w:rsidP="00FA31D5">
      <w:pPr>
        <w:spacing w:after="180"/>
      </w:pPr>
      <w:r>
        <w:t xml:space="preserve">If this </w:t>
      </w:r>
      <w:r w:rsidR="00DD3576">
        <w:t xml:space="preserve">activity </w:t>
      </w:r>
      <w:r>
        <w:t xml:space="preserve">is carried out as a class practical there is likely to be a significant amount of movement during </w:t>
      </w:r>
      <w:r w:rsidR="00DD3576">
        <w:t>the activity</w:t>
      </w:r>
      <w:bookmarkStart w:id="0" w:name="_GoBack"/>
      <w:bookmarkEnd w:id="0"/>
      <w:r>
        <w:t>.</w:t>
      </w:r>
      <w:r w:rsidR="002057AD">
        <w:t xml:space="preserve"> Ramps are heavy and awkward to manoeuvre.</w:t>
      </w:r>
    </w:p>
    <w:p w:rsidR="00FA31D5" w:rsidRDefault="00FA31D5" w:rsidP="00FA31D5">
      <w:pPr>
        <w:spacing w:after="180"/>
      </w:pPr>
      <w:r>
        <w:t xml:space="preserve">Dynamics trolleys can easily be damaged if they fall onto the floor. </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FA31D5" w:rsidRDefault="00FA31D5" w:rsidP="00026DEC">
      <w:pPr>
        <w:spacing w:after="180"/>
        <w:rPr>
          <w:b/>
          <w:color w:val="5F497A" w:themeColor="accent4" w:themeShade="BF"/>
          <w:sz w:val="24"/>
        </w:rPr>
      </w:pPr>
    </w:p>
    <w:p w:rsidR="00FA31D5" w:rsidRDefault="00287215" w:rsidP="00026DEC">
      <w:pPr>
        <w:spacing w:after="180"/>
        <w:rPr>
          <w:b/>
          <w:color w:val="5F497A" w:themeColor="accent4" w:themeShade="BF"/>
          <w:sz w:val="24"/>
        </w:rPr>
      </w:pPr>
      <w:r>
        <w:rPr>
          <w:b/>
          <w:noProof/>
          <w:color w:val="5F497A" w:themeColor="accent4" w:themeShade="BF"/>
          <w:sz w:val="24"/>
          <w:lang w:eastAsia="en-GB"/>
        </w:rPr>
        <mc:AlternateContent>
          <mc:Choice Requires="wpg">
            <w:drawing>
              <wp:anchor distT="0" distB="0" distL="114300" distR="114300" simplePos="0" relativeHeight="251665408" behindDoc="0" locked="0" layoutInCell="1" allowOverlap="1">
                <wp:simplePos x="0" y="0"/>
                <wp:positionH relativeFrom="column">
                  <wp:posOffset>1609725</wp:posOffset>
                </wp:positionH>
                <wp:positionV relativeFrom="paragraph">
                  <wp:posOffset>99060</wp:posOffset>
                </wp:positionV>
                <wp:extent cx="2595880" cy="2072640"/>
                <wp:effectExtent l="0" t="0" r="0" b="0"/>
                <wp:wrapNone/>
                <wp:docPr id="22" name="Group 22"/>
                <wp:cNvGraphicFramePr/>
                <a:graphic xmlns:a="http://schemas.openxmlformats.org/drawingml/2006/main">
                  <a:graphicData uri="http://schemas.microsoft.com/office/word/2010/wordprocessingGroup">
                    <wpg:wgp>
                      <wpg:cNvGrpSpPr/>
                      <wpg:grpSpPr>
                        <a:xfrm>
                          <a:off x="0" y="0"/>
                          <a:ext cx="2595880" cy="2072640"/>
                          <a:chOff x="0" y="0"/>
                          <a:chExt cx="2595880" cy="2072640"/>
                        </a:xfrm>
                      </wpg:grpSpPr>
                      <pic:pic xmlns:pic="http://schemas.openxmlformats.org/drawingml/2006/picture">
                        <pic:nvPicPr>
                          <pic:cNvPr id="130" name="Picture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95880" cy="2072640"/>
                          </a:xfrm>
                          <a:prstGeom prst="rect">
                            <a:avLst/>
                          </a:prstGeom>
                        </pic:spPr>
                      </pic:pic>
                      <wps:wsp>
                        <wps:cNvPr id="21" name="Freeform 21"/>
                        <wps:cNvSpPr/>
                        <wps:spPr>
                          <a:xfrm>
                            <a:off x="419100" y="76200"/>
                            <a:ext cx="1828800" cy="1657350"/>
                          </a:xfrm>
                          <a:custGeom>
                            <a:avLst/>
                            <a:gdLst>
                              <a:gd name="connsiteX0" fmla="*/ 0 w 1828800"/>
                              <a:gd name="connsiteY0" fmla="*/ 0 h 1657350"/>
                              <a:gd name="connsiteX1" fmla="*/ 409575 w 1828800"/>
                              <a:gd name="connsiteY1" fmla="*/ 676275 h 1657350"/>
                              <a:gd name="connsiteX2" fmla="*/ 819150 w 1828800"/>
                              <a:gd name="connsiteY2" fmla="*/ 1162050 h 1657350"/>
                              <a:gd name="connsiteX3" fmla="*/ 1219200 w 1828800"/>
                              <a:gd name="connsiteY3" fmla="*/ 1495425 h 1657350"/>
                              <a:gd name="connsiteX4" fmla="*/ 1628775 w 1828800"/>
                              <a:gd name="connsiteY4" fmla="*/ 1628775 h 1657350"/>
                              <a:gd name="connsiteX5" fmla="*/ 1828800 w 1828800"/>
                              <a:gd name="connsiteY5" fmla="*/ 1657350 h 1657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828800" h="1657350">
                                <a:moveTo>
                                  <a:pt x="0" y="0"/>
                                </a:moveTo>
                                <a:cubicBezTo>
                                  <a:pt x="136525" y="241300"/>
                                  <a:pt x="273050" y="482600"/>
                                  <a:pt x="409575" y="676275"/>
                                </a:cubicBezTo>
                                <a:cubicBezTo>
                                  <a:pt x="546100" y="869950"/>
                                  <a:pt x="684213" y="1025525"/>
                                  <a:pt x="819150" y="1162050"/>
                                </a:cubicBezTo>
                                <a:cubicBezTo>
                                  <a:pt x="954087" y="1298575"/>
                                  <a:pt x="1084263" y="1417638"/>
                                  <a:pt x="1219200" y="1495425"/>
                                </a:cubicBezTo>
                                <a:cubicBezTo>
                                  <a:pt x="1354138" y="1573213"/>
                                  <a:pt x="1527175" y="1601787"/>
                                  <a:pt x="1628775" y="1628775"/>
                                </a:cubicBezTo>
                                <a:cubicBezTo>
                                  <a:pt x="1730375" y="1655763"/>
                                  <a:pt x="1779587" y="1656556"/>
                                  <a:pt x="1828800" y="1657350"/>
                                </a:cubicBezTo>
                              </a:path>
                            </a:pathLst>
                          </a:cu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1A1A53E" id="Group 22" o:spid="_x0000_s1026" style="position:absolute;margin-left:126.75pt;margin-top:7.8pt;width:204.4pt;height:163.2pt;z-index:251665408" coordsize="25958,20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5958;height:207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">
                  <v:imagedata r:id="rId11" o:title=""/>
                  <v:path arrowok="t"/>
                </v:shape>
                <v:shape id="Freeform 21" o:spid="_x0000_s1028" style="position:absolute;left:4191;top:762;width:18288;height:16573;visibility:visible;mso-wrap-style:square;v-text-anchor:middle" coordsize="1828800,1657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" path="m,c136525,241300,273050,482600,409575,676275v136525,193675,274638,349250,409575,485775c954087,1298575,1084263,1417638,1219200,1495425v134938,77788,307975,106362,409575,133350c1730375,1655763,1779587,1656556,1828800,1657350e" filled="f" strokecolor="#c00000" strokeweight="2pt">
                  <v:path arrowok="t" o:connecttype="custom" o:connectlocs="0,0;409575,676275;819150,1162050;1219200,1495425;1628775,1628775;1828800,1657350" o:connectangles="0,0,0,0,0,0"/>
                </v:shape>
              </v:group>
            </w:pict>
          </mc:Fallback>
        </mc:AlternateContent>
      </w:r>
      <w:r w:rsidR="00BB44B4" w:rsidRPr="002454AC">
        <w:rPr>
          <w:b/>
          <w:color w:val="5F497A" w:themeColor="accent4" w:themeShade="BF"/>
          <w:sz w:val="24"/>
        </w:rPr>
        <w:t>Expected answers</w:t>
      </w:r>
    </w:p>
    <w:p w:rsidR="00E172C6" w:rsidRPr="002454AC" w:rsidRDefault="00E172C6" w:rsidP="00026DEC">
      <w:pPr>
        <w:spacing w:after="180"/>
        <w:rPr>
          <w:b/>
          <w:color w:val="5F497A" w:themeColor="accent4" w:themeShade="BF"/>
          <w:sz w:val="24"/>
        </w:rPr>
      </w:pPr>
    </w:p>
    <w:p w:rsidR="00FA31D5" w:rsidRDefault="00FA31D5" w:rsidP="00FA31D5">
      <w:pPr>
        <w:spacing w:after="180"/>
        <w:jc w:val="center"/>
        <w:rPr>
          <w:highlight w:val="yellow"/>
        </w:rPr>
      </w:pPr>
    </w:p>
    <w:p w:rsidR="00FA31D5" w:rsidRDefault="00FA31D5" w:rsidP="00B00348">
      <w:pPr>
        <w:spacing w:after="180"/>
        <w:rPr>
          <w:highlight w:val="yellow"/>
        </w:rPr>
      </w:pPr>
    </w:p>
    <w:p w:rsidR="00FA31D5" w:rsidRDefault="00FA31D5" w:rsidP="00B00348">
      <w:pPr>
        <w:spacing w:after="180"/>
        <w:rPr>
          <w:highlight w:val="yellow"/>
        </w:rPr>
      </w:pPr>
    </w:p>
    <w:p w:rsidR="00FA31D5" w:rsidRDefault="00FA31D5" w:rsidP="00B00348">
      <w:pPr>
        <w:spacing w:after="180"/>
        <w:rPr>
          <w:highlight w:val="yellow"/>
        </w:rPr>
      </w:pPr>
    </w:p>
    <w:p w:rsidR="00FA31D5" w:rsidRDefault="00FA31D5" w:rsidP="00B00348">
      <w:pPr>
        <w:spacing w:after="180"/>
        <w:rPr>
          <w:highlight w:val="yellow"/>
        </w:rPr>
      </w:pPr>
    </w:p>
    <w:p w:rsidR="00FA31D5" w:rsidRDefault="00FA31D5" w:rsidP="00B00348">
      <w:pPr>
        <w:spacing w:after="180"/>
        <w:rPr>
          <w:highlight w:val="yellow"/>
        </w:rPr>
      </w:pPr>
    </w:p>
    <w:p w:rsidR="00B00348" w:rsidRDefault="00264AD2" w:rsidP="00221838">
      <w:pPr>
        <w:pStyle w:val="ListParagraph"/>
        <w:numPr>
          <w:ilvl w:val="0"/>
          <w:numId w:val="4"/>
        </w:numPr>
        <w:spacing w:after="180"/>
      </w:pPr>
      <w:r>
        <w:t>Friction is the main force acting on the trolley and acts in the opposite direction to its motion</w:t>
      </w:r>
    </w:p>
    <w:p w:rsidR="00FA31D5" w:rsidRDefault="00264AD2" w:rsidP="00221838">
      <w:pPr>
        <w:pStyle w:val="ListParagraph"/>
        <w:numPr>
          <w:ilvl w:val="0"/>
          <w:numId w:val="4"/>
        </w:numPr>
        <w:spacing w:after="180"/>
      </w:pPr>
      <w:r>
        <w:t>Friction</w:t>
      </w:r>
      <w:r w:rsidR="00FA31D5">
        <w:t xml:space="preserve"> makes the trolley </w:t>
      </w:r>
      <w:r>
        <w:t>slow down</w:t>
      </w:r>
      <w:r w:rsidR="00FA31D5">
        <w:t xml:space="preserve">. </w:t>
      </w:r>
    </w:p>
    <w:p w:rsidR="00FA31D5" w:rsidRDefault="00FA31D5" w:rsidP="00221838">
      <w:pPr>
        <w:pStyle w:val="ListParagraph"/>
        <w:numPr>
          <w:ilvl w:val="0"/>
          <w:numId w:val="4"/>
        </w:numPr>
        <w:spacing w:after="180"/>
      </w:pPr>
      <w:r>
        <w:t xml:space="preserve">The trolley gets </w:t>
      </w:r>
      <w:r w:rsidR="00264AD2">
        <w:t>slower</w:t>
      </w:r>
      <w:r>
        <w:t xml:space="preserve"> and</w:t>
      </w:r>
      <w:r w:rsidR="00221838">
        <w:t xml:space="preserve"> </w:t>
      </w:r>
      <w:r w:rsidR="00264AD2">
        <w:t>slower</w:t>
      </w:r>
      <w:r w:rsidR="00221838">
        <w:t xml:space="preserve"> </w:t>
      </w:r>
      <w:r w:rsidR="00264AD2">
        <w:t>until it stops</w:t>
      </w:r>
      <w:r w:rsidR="00221838">
        <w:t xml:space="preserve">, so the line on the graph goes </w:t>
      </w:r>
      <w:r w:rsidR="003B5207">
        <w:t>down less and less</w:t>
      </w:r>
      <w:r w:rsidR="00221838">
        <w:t xml:space="preserve"> each second.</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BC3206">
        <w:t>Peter Fairhurst</w:t>
      </w:r>
      <w:r w:rsidR="0015356E">
        <w:t xml:space="preserve"> (UYSEG</w:t>
      </w:r>
      <w:r w:rsidR="0015356E" w:rsidRPr="00BC3206">
        <w:t>)</w:t>
      </w:r>
      <w:r w:rsidR="00082304">
        <w:t>.</w:t>
      </w:r>
    </w:p>
    <w:p w:rsidR="00CC78A5" w:rsidRDefault="00D278E8" w:rsidP="00E172C6">
      <w:pPr>
        <w:spacing w:after="180"/>
      </w:pPr>
      <w:r w:rsidRPr="0045323E">
        <w:t xml:space="preserve">Images: </w:t>
      </w:r>
      <w:r w:rsidR="00BC3206">
        <w:t>Peter Fairhurst (UYSEG</w:t>
      </w:r>
      <w:r w:rsidR="00BC3206" w:rsidRPr="00BC3206">
        <w:t>)</w:t>
      </w:r>
      <w:r w:rsidR="00082304">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C1373B" w:rsidRPr="00C1373B" w:rsidRDefault="004B3759" w:rsidP="00C1373B">
      <w:pPr>
        <w:pStyle w:val="EndNoteBibliography"/>
        <w:spacing w:after="120"/>
      </w:pPr>
      <w:r>
        <w:fldChar w:fldCharType="begin"/>
      </w:r>
      <w:r>
        <w:instrText xml:space="preserve"> ADDIN EN.REFLIST </w:instrText>
      </w:r>
      <w:r>
        <w:fldChar w:fldCharType="separate"/>
      </w:r>
      <w:r w:rsidR="00C1373B" w:rsidRPr="00C1373B">
        <w:t xml:space="preserve">Driver, R., et al. (1994a). </w:t>
      </w:r>
      <w:r w:rsidR="00C1373B" w:rsidRPr="00C1373B">
        <w:rPr>
          <w:i/>
        </w:rPr>
        <w:t xml:space="preserve">Making Sense of Secondary Science: Research into Children's Ideas, </w:t>
      </w:r>
      <w:r w:rsidR="00C1373B" w:rsidRPr="00C1373B">
        <w:t>London, UK: Routledge.</w:t>
      </w:r>
    </w:p>
    <w:p w:rsidR="00C1373B" w:rsidRPr="00C1373B" w:rsidRDefault="00C1373B" w:rsidP="00C1373B">
      <w:pPr>
        <w:pStyle w:val="EndNoteBibliography"/>
        <w:spacing w:after="120"/>
      </w:pPr>
      <w:r w:rsidRPr="00C1373B">
        <w:t xml:space="preserve">Driver, R., et al. (1994b). </w:t>
      </w:r>
      <w:r w:rsidRPr="00C1373B">
        <w:rPr>
          <w:i/>
        </w:rPr>
        <w:t xml:space="preserve">Making Sense of Secondary Science: Support Materials for Teachers, </w:t>
      </w:r>
      <w:r w:rsidRPr="00C1373B">
        <w:t>London: Routledge.</w:t>
      </w:r>
    </w:p>
    <w:p w:rsidR="00C1373B" w:rsidRPr="00C1373B" w:rsidRDefault="00C1373B" w:rsidP="00C1373B">
      <w:pPr>
        <w:pStyle w:val="EndNoteBibliography"/>
        <w:spacing w:after="120"/>
      </w:pPr>
      <w:r w:rsidRPr="00C1373B">
        <w:t xml:space="preserve">Gunstone, R and Watts, M. (1985). Force and Motion. In Driver, R, Guesne, E. &amp; Tiberghien, A. (eds.) </w:t>
      </w:r>
      <w:r w:rsidRPr="00C1373B">
        <w:rPr>
          <w:i/>
        </w:rPr>
        <w:t>Children's Ideas in Science.</w:t>
      </w:r>
      <w:r w:rsidRPr="00C1373B">
        <w:t xml:space="preserve"> Milton Keynes, England: Open University Press.</w:t>
      </w:r>
    </w:p>
    <w:p w:rsidR="00C1373B" w:rsidRPr="00C1373B" w:rsidRDefault="00C1373B" w:rsidP="00C1373B">
      <w:pPr>
        <w:pStyle w:val="EndNoteBibliography"/>
        <w:spacing w:after="120"/>
      </w:pPr>
      <w:r w:rsidRPr="00C1373B">
        <w:t xml:space="preserve">Hast, M. and Howe, C. (2013). The Development of Children's Understanding of Speed Change: A Contributing Factor Towards Commonsense Theories of Motion. </w:t>
      </w:r>
      <w:r w:rsidRPr="00C1373B">
        <w:rPr>
          <w:i/>
        </w:rPr>
        <w:t>Journal of Science Education and Technology,</w:t>
      </w:r>
      <w:r w:rsidRPr="00C1373B">
        <w:t xml:space="preserve"> 22</w:t>
      </w:r>
      <w:r w:rsidRPr="00C1373B">
        <w:rPr>
          <w:b/>
        </w:rPr>
        <w:t>,</w:t>
      </w:r>
      <w:r w:rsidRPr="00C1373B">
        <w:t xml:space="preserve"> 337-350.</w:t>
      </w:r>
    </w:p>
    <w:p w:rsidR="00B37A2E" w:rsidRPr="00B37A2E" w:rsidRDefault="00C1373B" w:rsidP="00287215">
      <w:pPr>
        <w:pStyle w:val="EndNoteBibliography"/>
        <w:spacing w:after="120"/>
      </w:pPr>
      <w:r w:rsidRPr="00C1373B">
        <w:t xml:space="preserve">Osborne, R. (1985). Building on children's intuitive ideas. In Osborne, R &amp; Freyberg, P. (eds.) </w:t>
      </w:r>
      <w:r w:rsidRPr="00C1373B">
        <w:rPr>
          <w:i/>
        </w:rPr>
        <w:t>Learning in Science</w:t>
      </w:r>
      <w:r w:rsidR="00C75039">
        <w:rPr>
          <w:i/>
        </w:rPr>
        <w:t xml:space="preserve"> </w:t>
      </w:r>
      <w:r w:rsidRPr="00C1373B">
        <w:t>Aukland, New Zealand: Heinemann.</w:t>
      </w:r>
      <w:r w:rsidR="004B3759">
        <w:fldChar w:fldCharType="end"/>
      </w:r>
    </w:p>
    <w:sectPr w:rsidR="00B37A2E" w:rsidRPr="00B37A2E"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5D2" w:rsidRDefault="003755D2" w:rsidP="000B473B">
      <w:r>
        <w:separator/>
      </w:r>
    </w:p>
  </w:endnote>
  <w:endnote w:type="continuationSeparator" w:id="0">
    <w:p w:rsidR="003755D2" w:rsidRDefault="003755D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B8858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D3576">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5D2" w:rsidRDefault="003755D2" w:rsidP="000B473B">
      <w:r>
        <w:separator/>
      </w:r>
    </w:p>
  </w:footnote>
  <w:footnote w:type="continuationSeparator" w:id="0">
    <w:p w:rsidR="003755D2" w:rsidRDefault="003755D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2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3B175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FB483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2B81802"/>
    <w:multiLevelType w:val="hybridMultilevel"/>
    <w:tmpl w:val="75B2AF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755D2"/>
    <w:rsid w:val="00015578"/>
    <w:rsid w:val="00024731"/>
    <w:rsid w:val="00026DEC"/>
    <w:rsid w:val="000426F7"/>
    <w:rsid w:val="000505CA"/>
    <w:rsid w:val="00072C2E"/>
    <w:rsid w:val="0007651D"/>
    <w:rsid w:val="00082304"/>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02AEC"/>
    <w:rsid w:val="002057AD"/>
    <w:rsid w:val="00214608"/>
    <w:rsid w:val="002178AC"/>
    <w:rsid w:val="00221838"/>
    <w:rsid w:val="0022547C"/>
    <w:rsid w:val="002454AC"/>
    <w:rsid w:val="0025410A"/>
    <w:rsid w:val="00264AD2"/>
    <w:rsid w:val="00266926"/>
    <w:rsid w:val="0027553E"/>
    <w:rsid w:val="0028012F"/>
    <w:rsid w:val="002828DF"/>
    <w:rsid w:val="00287215"/>
    <w:rsid w:val="00287876"/>
    <w:rsid w:val="00292C53"/>
    <w:rsid w:val="00294E22"/>
    <w:rsid w:val="002A08F2"/>
    <w:rsid w:val="002C22EA"/>
    <w:rsid w:val="002C59BA"/>
    <w:rsid w:val="002F41B2"/>
    <w:rsid w:val="00301AA9"/>
    <w:rsid w:val="003117F6"/>
    <w:rsid w:val="00342102"/>
    <w:rsid w:val="003503AE"/>
    <w:rsid w:val="003533B8"/>
    <w:rsid w:val="003752BE"/>
    <w:rsid w:val="003755D2"/>
    <w:rsid w:val="003A346A"/>
    <w:rsid w:val="003B2917"/>
    <w:rsid w:val="003B5207"/>
    <w:rsid w:val="003B541B"/>
    <w:rsid w:val="003D0064"/>
    <w:rsid w:val="003E2B2F"/>
    <w:rsid w:val="003E6046"/>
    <w:rsid w:val="003F16F9"/>
    <w:rsid w:val="00430C1F"/>
    <w:rsid w:val="00442595"/>
    <w:rsid w:val="0045323E"/>
    <w:rsid w:val="0048726C"/>
    <w:rsid w:val="004B0EE1"/>
    <w:rsid w:val="004B3759"/>
    <w:rsid w:val="004D0D83"/>
    <w:rsid w:val="004E1DF1"/>
    <w:rsid w:val="004E5592"/>
    <w:rsid w:val="0050055B"/>
    <w:rsid w:val="00524710"/>
    <w:rsid w:val="00541EC7"/>
    <w:rsid w:val="00555342"/>
    <w:rsid w:val="005560E2"/>
    <w:rsid w:val="005A452E"/>
    <w:rsid w:val="005A6EE7"/>
    <w:rsid w:val="005E07F2"/>
    <w:rsid w:val="005F0CA1"/>
    <w:rsid w:val="005F1A7B"/>
    <w:rsid w:val="00633623"/>
    <w:rsid w:val="006355D8"/>
    <w:rsid w:val="00642ECD"/>
    <w:rsid w:val="006502A0"/>
    <w:rsid w:val="006772F5"/>
    <w:rsid w:val="006A4440"/>
    <w:rsid w:val="006B0615"/>
    <w:rsid w:val="006B1D6B"/>
    <w:rsid w:val="006D166B"/>
    <w:rsid w:val="006D539A"/>
    <w:rsid w:val="006F3279"/>
    <w:rsid w:val="00704AEE"/>
    <w:rsid w:val="00722F9A"/>
    <w:rsid w:val="00754539"/>
    <w:rsid w:val="00755E81"/>
    <w:rsid w:val="00781BC6"/>
    <w:rsid w:val="0079313A"/>
    <w:rsid w:val="007A3C86"/>
    <w:rsid w:val="007A683E"/>
    <w:rsid w:val="007A748B"/>
    <w:rsid w:val="007C73B8"/>
    <w:rsid w:val="007D1D65"/>
    <w:rsid w:val="007E0A9E"/>
    <w:rsid w:val="007E5309"/>
    <w:rsid w:val="007F67A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000F3"/>
    <w:rsid w:val="00A24A16"/>
    <w:rsid w:val="00A37D14"/>
    <w:rsid w:val="00A6111E"/>
    <w:rsid w:val="00A6168B"/>
    <w:rsid w:val="00A62028"/>
    <w:rsid w:val="00AA6236"/>
    <w:rsid w:val="00AB6AE7"/>
    <w:rsid w:val="00AD21F5"/>
    <w:rsid w:val="00B00348"/>
    <w:rsid w:val="00B04169"/>
    <w:rsid w:val="00B06225"/>
    <w:rsid w:val="00B23B31"/>
    <w:rsid w:val="00B23C7A"/>
    <w:rsid w:val="00B26756"/>
    <w:rsid w:val="00B305F5"/>
    <w:rsid w:val="00B37A2E"/>
    <w:rsid w:val="00B46FF9"/>
    <w:rsid w:val="00B75483"/>
    <w:rsid w:val="00BA7952"/>
    <w:rsid w:val="00BA7C1E"/>
    <w:rsid w:val="00BB44B4"/>
    <w:rsid w:val="00BC3206"/>
    <w:rsid w:val="00BD40EE"/>
    <w:rsid w:val="00BF0BBF"/>
    <w:rsid w:val="00BF6C8A"/>
    <w:rsid w:val="00C05571"/>
    <w:rsid w:val="00C1190E"/>
    <w:rsid w:val="00C1373B"/>
    <w:rsid w:val="00C246CE"/>
    <w:rsid w:val="00C57FA2"/>
    <w:rsid w:val="00C75039"/>
    <w:rsid w:val="00CC2E4D"/>
    <w:rsid w:val="00CC78A5"/>
    <w:rsid w:val="00CC7B16"/>
    <w:rsid w:val="00CE15FE"/>
    <w:rsid w:val="00D02E15"/>
    <w:rsid w:val="00D14F44"/>
    <w:rsid w:val="00D20D32"/>
    <w:rsid w:val="00D278E8"/>
    <w:rsid w:val="00D421E8"/>
    <w:rsid w:val="00D44604"/>
    <w:rsid w:val="00D479B3"/>
    <w:rsid w:val="00D52283"/>
    <w:rsid w:val="00D524E5"/>
    <w:rsid w:val="00D72FEF"/>
    <w:rsid w:val="00D755FA"/>
    <w:rsid w:val="00DC4A4E"/>
    <w:rsid w:val="00DD1874"/>
    <w:rsid w:val="00DD3576"/>
    <w:rsid w:val="00DD63BD"/>
    <w:rsid w:val="00DF14E9"/>
    <w:rsid w:val="00E0092B"/>
    <w:rsid w:val="00E172C6"/>
    <w:rsid w:val="00E24309"/>
    <w:rsid w:val="00E3348F"/>
    <w:rsid w:val="00E53D82"/>
    <w:rsid w:val="00E9330A"/>
    <w:rsid w:val="00EE6B97"/>
    <w:rsid w:val="00F12C3B"/>
    <w:rsid w:val="00F26884"/>
    <w:rsid w:val="00F44CA3"/>
    <w:rsid w:val="00F6675D"/>
    <w:rsid w:val="00F72ECC"/>
    <w:rsid w:val="00F8355F"/>
    <w:rsid w:val="00FA3196"/>
    <w:rsid w:val="00FA31D5"/>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4338039"/>
  <w15:docId w15:val="{1E93BAE3-6FFD-4631-8F32-C5131E4D8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F6675D"/>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4B375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B3759"/>
    <w:rPr>
      <w:rFonts w:ascii="Calibri" w:hAnsi="Calibri" w:cs="Calibri"/>
      <w:noProof/>
      <w:lang w:val="en-US"/>
    </w:rPr>
  </w:style>
  <w:style w:type="paragraph" w:customStyle="1" w:styleId="EndNoteBibliography">
    <w:name w:val="EndNote Bibliography"/>
    <w:basedOn w:val="Normal"/>
    <w:link w:val="EndNoteBibliographyChar"/>
    <w:rsid w:val="004B3759"/>
    <w:rPr>
      <w:rFonts w:ascii="Calibri" w:hAnsi="Calibri" w:cs="Calibri"/>
      <w:noProof/>
      <w:lang w:val="en-US"/>
    </w:rPr>
  </w:style>
  <w:style w:type="character" w:customStyle="1" w:styleId="EndNoteBibliographyChar">
    <w:name w:val="EndNote Bibliography Char"/>
    <w:basedOn w:val="DefaultParagraphFont"/>
    <w:link w:val="EndNoteBibliography"/>
    <w:rsid w:val="004B3759"/>
    <w:rPr>
      <w:rFonts w:ascii="Calibri" w:hAnsi="Calibri" w:cs="Calibri"/>
      <w:noProof/>
      <w:lang w:val="en-US"/>
    </w:rPr>
  </w:style>
  <w:style w:type="paragraph" w:styleId="NormalWeb">
    <w:name w:val="Normal (Web)"/>
    <w:basedOn w:val="Normal"/>
    <w:uiPriority w:val="99"/>
    <w:semiHidden/>
    <w:unhideWhenUsed/>
    <w:rsid w:val="00266926"/>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99865">
      <w:bodyDiv w:val="1"/>
      <w:marLeft w:val="0"/>
      <w:marRight w:val="0"/>
      <w:marTop w:val="0"/>
      <w:marBottom w:val="0"/>
      <w:divBdr>
        <w:top w:val="none" w:sz="0" w:space="0" w:color="auto"/>
        <w:left w:val="none" w:sz="0" w:space="0" w:color="auto"/>
        <w:bottom w:val="none" w:sz="0" w:space="0" w:color="auto"/>
        <w:right w:val="none" w:sz="0" w:space="0" w:color="auto"/>
      </w:divBdr>
    </w:div>
    <w:div w:id="212011038">
      <w:bodyDiv w:val="1"/>
      <w:marLeft w:val="0"/>
      <w:marRight w:val="0"/>
      <w:marTop w:val="0"/>
      <w:marBottom w:val="0"/>
      <w:divBdr>
        <w:top w:val="none" w:sz="0" w:space="0" w:color="auto"/>
        <w:left w:val="none" w:sz="0" w:space="0" w:color="auto"/>
        <w:bottom w:val="none" w:sz="0" w:space="0" w:color="auto"/>
        <w:right w:val="none" w:sz="0" w:space="0" w:color="auto"/>
      </w:divBdr>
    </w:div>
    <w:div w:id="516233198">
      <w:bodyDiv w:val="1"/>
      <w:marLeft w:val="0"/>
      <w:marRight w:val="0"/>
      <w:marTop w:val="0"/>
      <w:marBottom w:val="0"/>
      <w:divBdr>
        <w:top w:val="none" w:sz="0" w:space="0" w:color="auto"/>
        <w:left w:val="none" w:sz="0" w:space="0" w:color="auto"/>
        <w:bottom w:val="none" w:sz="0" w:space="0" w:color="auto"/>
        <w:right w:val="none" w:sz="0" w:space="0" w:color="auto"/>
      </w:divBdr>
    </w:div>
    <w:div w:id="711197837">
      <w:bodyDiv w:val="1"/>
      <w:marLeft w:val="0"/>
      <w:marRight w:val="0"/>
      <w:marTop w:val="0"/>
      <w:marBottom w:val="0"/>
      <w:divBdr>
        <w:top w:val="none" w:sz="0" w:space="0" w:color="auto"/>
        <w:left w:val="none" w:sz="0" w:space="0" w:color="auto"/>
        <w:bottom w:val="none" w:sz="0" w:space="0" w:color="auto"/>
        <w:right w:val="none" w:sz="0" w:space="0" w:color="auto"/>
      </w:divBdr>
    </w:div>
    <w:div w:id="751123922">
      <w:bodyDiv w:val="1"/>
      <w:marLeft w:val="0"/>
      <w:marRight w:val="0"/>
      <w:marTop w:val="0"/>
      <w:marBottom w:val="0"/>
      <w:divBdr>
        <w:top w:val="none" w:sz="0" w:space="0" w:color="auto"/>
        <w:left w:val="none" w:sz="0" w:space="0" w:color="auto"/>
        <w:bottom w:val="none" w:sz="0" w:space="0" w:color="auto"/>
        <w:right w:val="none" w:sz="0" w:space="0" w:color="auto"/>
      </w:divBdr>
    </w:div>
    <w:div w:id="946741845">
      <w:bodyDiv w:val="1"/>
      <w:marLeft w:val="0"/>
      <w:marRight w:val="0"/>
      <w:marTop w:val="0"/>
      <w:marBottom w:val="0"/>
      <w:divBdr>
        <w:top w:val="none" w:sz="0" w:space="0" w:color="auto"/>
        <w:left w:val="none" w:sz="0" w:space="0" w:color="auto"/>
        <w:bottom w:val="none" w:sz="0" w:space="0" w:color="auto"/>
        <w:right w:val="none" w:sz="0" w:space="0" w:color="auto"/>
      </w:divBdr>
    </w:div>
    <w:div w:id="1328945015">
      <w:bodyDiv w:val="1"/>
      <w:marLeft w:val="0"/>
      <w:marRight w:val="0"/>
      <w:marTop w:val="0"/>
      <w:marBottom w:val="0"/>
      <w:divBdr>
        <w:top w:val="none" w:sz="0" w:space="0" w:color="auto"/>
        <w:left w:val="none" w:sz="0" w:space="0" w:color="auto"/>
        <w:bottom w:val="none" w:sz="0" w:space="0" w:color="auto"/>
        <w:right w:val="none" w:sz="0" w:space="0" w:color="auto"/>
      </w:divBdr>
    </w:div>
    <w:div w:id="174059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.template_physics_response_PEOE.dotx</Template>
  <TotalTime>43</TotalTime>
  <Pages>4</Pages>
  <Words>1505</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2019-02-20T13:40:00Z</dcterms:created>
  <dcterms:modified xsi:type="dcterms:W3CDTF">2019-03-22T14:24:00Z</dcterms:modified>
</cp:coreProperties>
</file>