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F9F" w:rsidRPr="00374F9F" w:rsidRDefault="00374F9F" w:rsidP="00374F9F">
      <w:pPr>
        <w:spacing w:after="180"/>
        <w:rPr>
          <w:b/>
          <w:sz w:val="44"/>
          <w:szCs w:val="44"/>
        </w:rPr>
      </w:pPr>
      <w:r w:rsidRPr="00374F9F">
        <w:rPr>
          <w:b/>
          <w:bCs/>
          <w:sz w:val="44"/>
          <w:szCs w:val="44"/>
          <w:lang w:val="en-US"/>
        </w:rPr>
        <w:t>Shopping trolley disaster!</w:t>
      </w:r>
    </w:p>
    <w:p w:rsidR="00201AC2" w:rsidRDefault="00201AC2" w:rsidP="00201AC2">
      <w:pPr>
        <w:spacing w:after="180"/>
      </w:pPr>
    </w:p>
    <w:p w:rsidR="00374F9F" w:rsidRPr="00374F9F" w:rsidRDefault="00374F9F" w:rsidP="00374F9F">
      <w:pPr>
        <w:spacing w:after="120"/>
      </w:pPr>
      <w:r w:rsidRPr="00374F9F">
        <w:rPr>
          <w:lang w:val="en-US"/>
        </w:rPr>
        <w:t>Isobel is running through a car park with a full shopping trolley.</w:t>
      </w:r>
    </w:p>
    <w:p w:rsidR="00374F9F" w:rsidRPr="00374F9F" w:rsidRDefault="00374F9F" w:rsidP="00374F9F">
      <w:pPr>
        <w:spacing w:after="240"/>
      </w:pPr>
      <w:r w:rsidRPr="00374F9F">
        <w:rPr>
          <w:lang w:val="en-US"/>
        </w:rPr>
        <w:t>She pushes it at a constant speed.</w:t>
      </w:r>
      <w:r w:rsidRPr="00374F9F">
        <w:rPr>
          <w:rFonts w:eastAsiaTheme="minorEastAsia" w:hAnsi="Calibri" w:cstheme="minorBidi"/>
          <w:color w:val="000000" w:themeColor="text1"/>
          <w:kern w:val="24"/>
          <w:sz w:val="36"/>
          <w:szCs w:val="36"/>
          <w:lang w:val="en-US" w:eastAsia="en-GB"/>
        </w:rPr>
        <w:t xml:space="preserve"> </w:t>
      </w:r>
    </w:p>
    <w:p w:rsidR="00374F9F" w:rsidRDefault="00374F9F" w:rsidP="00374F9F">
      <w:pPr>
        <w:spacing w:after="240"/>
        <w:jc w:val="right"/>
        <w:rPr>
          <w:lang w:val="en-US"/>
        </w:rPr>
      </w:pPr>
      <w:r>
        <w:rPr>
          <w:noProof/>
          <w:szCs w:val="18"/>
          <w:lang w:eastAsia="en-GB"/>
        </w:rPr>
        <w:drawing>
          <wp:anchor distT="0" distB="0" distL="114300" distR="114300" simplePos="0" relativeHeight="251658240" behindDoc="0" locked="0" layoutInCell="1" allowOverlap="1">
            <wp:simplePos x="0" y="0"/>
            <wp:positionH relativeFrom="column">
              <wp:posOffset>-21117</wp:posOffset>
            </wp:positionH>
            <wp:positionV relativeFrom="paragraph">
              <wp:posOffset>39001</wp:posOffset>
            </wp:positionV>
            <wp:extent cx="1137684" cy="594586"/>
            <wp:effectExtent l="0" t="0" r="5715"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7684" cy="594586"/>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14:anchorId="600108F6">
            <wp:extent cx="3974601" cy="1118818"/>
            <wp:effectExtent l="0" t="0" r="6985" b="571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9119" cy="1131350"/>
                    </a:xfrm>
                    <a:prstGeom prst="rect">
                      <a:avLst/>
                    </a:prstGeom>
                    <a:noFill/>
                  </pic:spPr>
                </pic:pic>
              </a:graphicData>
            </a:graphic>
          </wp:inline>
        </w:drawing>
      </w:r>
    </w:p>
    <w:p w:rsidR="00374F9F" w:rsidRPr="00201AC2" w:rsidRDefault="00374F9F" w:rsidP="006F3279">
      <w:pPr>
        <w:spacing w:after="240"/>
        <w:rPr>
          <w:szCs w:val="18"/>
        </w:rPr>
      </w:pPr>
      <w:r>
        <w:rPr>
          <w:lang w:val="en-US"/>
        </w:rPr>
        <w:t>S</w:t>
      </w:r>
      <w:r w:rsidRPr="00374F9F">
        <w:rPr>
          <w:lang w:val="en-US"/>
        </w:rPr>
        <w:t>he trips and le</w:t>
      </w:r>
      <w:r>
        <w:rPr>
          <w:lang w:val="en-US"/>
        </w:rPr>
        <w:t xml:space="preserve">aves </w:t>
      </w:r>
      <w:r w:rsidRPr="00374F9F">
        <w:rPr>
          <w:lang w:val="en-US"/>
        </w:rPr>
        <w:t>go of the shopping trolley!</w:t>
      </w:r>
      <w:r w:rsidR="00F572EE">
        <w:rPr>
          <w:lang w:val="en-US"/>
        </w:rPr>
        <w:t xml:space="preserve"> </w:t>
      </w:r>
    </w:p>
    <w:p w:rsidR="00535269" w:rsidRPr="00555EB0" w:rsidRDefault="00374F9F" w:rsidP="00374F9F">
      <w:pPr>
        <w:spacing w:after="120"/>
        <w:rPr>
          <w:sz w:val="28"/>
          <w:szCs w:val="28"/>
        </w:rPr>
      </w:pPr>
      <w:r w:rsidRPr="00555EB0">
        <w:rPr>
          <w:b/>
          <w:sz w:val="28"/>
          <w:szCs w:val="28"/>
          <w:lang w:val="en-US"/>
        </w:rPr>
        <w:t>a</w:t>
      </w:r>
      <w:r w:rsidR="00535269" w:rsidRPr="00555EB0">
        <w:rPr>
          <w:b/>
          <w:sz w:val="28"/>
          <w:szCs w:val="28"/>
          <w:lang w:val="en-US"/>
        </w:rPr>
        <w:t>.</w:t>
      </w:r>
      <w:r w:rsidR="00535269" w:rsidRPr="00555EB0">
        <w:rPr>
          <w:sz w:val="28"/>
          <w:szCs w:val="28"/>
          <w:lang w:val="en-US"/>
        </w:rPr>
        <w:t xml:space="preserve"> </w:t>
      </w:r>
      <w:r w:rsidRPr="00555EB0">
        <w:rPr>
          <w:sz w:val="28"/>
          <w:szCs w:val="28"/>
          <w:lang w:val="en-US"/>
        </w:rPr>
        <w:t>What happens to the trolley now?</w:t>
      </w:r>
    </w:p>
    <w:p w:rsidR="00535269" w:rsidRDefault="00535269" w:rsidP="00D91FE7">
      <w:pPr>
        <w:ind w:left="284"/>
      </w:pPr>
      <w:r>
        <w:t>Put a tick (</w:t>
      </w:r>
      <w:r>
        <w:sym w:font="Wingdings" w:char="F0FC"/>
      </w:r>
      <w:r>
        <w:t>) in the box next to the best answer.</w:t>
      </w:r>
      <w:r>
        <w:tab/>
      </w:r>
    </w:p>
    <w:p w:rsidR="00535269" w:rsidRDefault="00535269" w:rsidP="00535269">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374F9F" w:rsidRDefault="00374F9F" w:rsidP="00677EDD">
            <w:pPr>
              <w:tabs>
                <w:tab w:val="right" w:leader="dot" w:pos="8680"/>
              </w:tabs>
            </w:pPr>
            <w:r w:rsidRPr="00374F9F">
              <w:t>It immediately comes to a stop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374F9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374F9F" w:rsidRDefault="00374F9F" w:rsidP="00677EDD">
            <w:pPr>
              <w:tabs>
                <w:tab w:val="right" w:leader="dot" w:pos="8680"/>
              </w:tabs>
            </w:pPr>
            <w:r w:rsidRPr="00374F9F">
              <w:t>It moves at a steady speed for a while and then slows to a stop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74F9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374F9F" w:rsidRDefault="00374F9F" w:rsidP="00677EDD">
            <w:pPr>
              <w:tabs>
                <w:tab w:val="right" w:leader="dot" w:pos="8680"/>
              </w:tabs>
            </w:pPr>
            <w:r w:rsidRPr="00374F9F">
              <w:t>It immediately starts slowing down to a stop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74F9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374F9F" w:rsidRDefault="00374F9F" w:rsidP="00677EDD">
            <w:pPr>
              <w:tabs>
                <w:tab w:val="right" w:leader="dot" w:pos="8680"/>
              </w:tabs>
            </w:pPr>
            <w:r w:rsidRPr="00374F9F">
              <w:t>It continues at a constant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374F9F" w:rsidRPr="00AE07E9" w:rsidTr="009B7933">
        <w:trPr>
          <w:cantSplit/>
          <w:trHeight w:hRule="exact" w:val="170"/>
        </w:trPr>
        <w:tc>
          <w:tcPr>
            <w:tcW w:w="567" w:type="dxa"/>
            <w:vAlign w:val="center"/>
          </w:tcPr>
          <w:p w:rsidR="00374F9F" w:rsidRPr="00AE07E9" w:rsidRDefault="00374F9F" w:rsidP="009B7933">
            <w:pPr>
              <w:tabs>
                <w:tab w:val="right" w:leader="dot" w:pos="8680"/>
              </w:tabs>
              <w:jc w:val="center"/>
              <w:rPr>
                <w:rFonts w:eastAsia="Times New Roman" w:cs="Times New Roman"/>
                <w:b/>
                <w:lang w:eastAsia="en-GB"/>
              </w:rPr>
            </w:pPr>
          </w:p>
        </w:tc>
        <w:tc>
          <w:tcPr>
            <w:tcW w:w="7655" w:type="dxa"/>
          </w:tcPr>
          <w:p w:rsidR="00374F9F" w:rsidRPr="00374F9F" w:rsidRDefault="00374F9F" w:rsidP="009B793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74F9F" w:rsidRPr="00AE07E9" w:rsidRDefault="00374F9F" w:rsidP="009B7933">
            <w:pPr>
              <w:tabs>
                <w:tab w:val="right" w:leader="dot" w:pos="8680"/>
              </w:tabs>
              <w:rPr>
                <w:rFonts w:eastAsia="Times New Roman" w:cs="Times New Roman"/>
                <w:lang w:eastAsia="en-GB"/>
              </w:rPr>
            </w:pPr>
          </w:p>
        </w:tc>
      </w:tr>
      <w:tr w:rsidR="00374F9F" w:rsidRPr="00AE07E9" w:rsidTr="009B7933">
        <w:trPr>
          <w:cantSplit/>
          <w:trHeight w:hRule="exact" w:val="567"/>
        </w:trPr>
        <w:tc>
          <w:tcPr>
            <w:tcW w:w="567" w:type="dxa"/>
            <w:vAlign w:val="center"/>
          </w:tcPr>
          <w:p w:rsidR="00374F9F" w:rsidRPr="00AE07E9" w:rsidRDefault="00374F9F" w:rsidP="009B7933">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rsidR="00374F9F" w:rsidRPr="00374F9F" w:rsidRDefault="00374F9F" w:rsidP="009B7933">
            <w:pPr>
              <w:tabs>
                <w:tab w:val="right" w:leader="dot" w:pos="8680"/>
              </w:tabs>
            </w:pPr>
            <w:r w:rsidRPr="00374F9F">
              <w:t>Its speed increases for a while and then starts slowing to a stop</w:t>
            </w:r>
          </w:p>
        </w:tc>
        <w:tc>
          <w:tcPr>
            <w:tcW w:w="567" w:type="dxa"/>
            <w:tcBorders>
              <w:top w:val="single" w:sz="4" w:space="0" w:color="auto"/>
              <w:left w:val="single" w:sz="4" w:space="0" w:color="auto"/>
              <w:bottom w:val="single" w:sz="4" w:space="0" w:color="auto"/>
              <w:right w:val="single" w:sz="4" w:space="0" w:color="auto"/>
            </w:tcBorders>
          </w:tcPr>
          <w:p w:rsidR="00374F9F" w:rsidRPr="00AE07E9" w:rsidRDefault="00374F9F" w:rsidP="009B7933">
            <w:pPr>
              <w:tabs>
                <w:tab w:val="right" w:leader="dot" w:pos="8680"/>
              </w:tabs>
              <w:rPr>
                <w:rFonts w:eastAsia="Times New Roman" w:cs="Times New Roman"/>
                <w:lang w:eastAsia="en-GB"/>
              </w:rPr>
            </w:pPr>
          </w:p>
        </w:tc>
      </w:tr>
    </w:tbl>
    <w:p w:rsidR="00555EB0" w:rsidRDefault="00555EB0" w:rsidP="00374F9F">
      <w:pPr>
        <w:spacing w:after="120"/>
        <w:ind w:left="284" w:hanging="284"/>
        <w:rPr>
          <w:b/>
          <w:sz w:val="28"/>
          <w:szCs w:val="28"/>
          <w:lang w:val="en-US"/>
        </w:rPr>
      </w:pPr>
    </w:p>
    <w:p w:rsidR="00535269" w:rsidRPr="00555EB0" w:rsidRDefault="00374F9F" w:rsidP="00374F9F">
      <w:pPr>
        <w:spacing w:after="120"/>
        <w:ind w:left="284" w:hanging="284"/>
        <w:rPr>
          <w:sz w:val="28"/>
          <w:szCs w:val="28"/>
          <w:highlight w:val="yellow"/>
        </w:rPr>
      </w:pPr>
      <w:r w:rsidRPr="00555EB0">
        <w:rPr>
          <w:b/>
          <w:sz w:val="28"/>
          <w:szCs w:val="28"/>
          <w:lang w:val="en-US"/>
        </w:rPr>
        <w:t>b</w:t>
      </w:r>
      <w:r w:rsidR="00535269" w:rsidRPr="00555EB0">
        <w:rPr>
          <w:b/>
          <w:sz w:val="28"/>
          <w:szCs w:val="28"/>
          <w:lang w:val="en-US"/>
        </w:rPr>
        <w:t>.</w:t>
      </w:r>
      <w:r w:rsidR="00535269" w:rsidRPr="00555EB0">
        <w:rPr>
          <w:sz w:val="28"/>
          <w:szCs w:val="28"/>
          <w:lang w:val="en-US"/>
        </w:rPr>
        <w:t xml:space="preserve"> </w:t>
      </w:r>
      <w:r w:rsidRPr="00555EB0">
        <w:rPr>
          <w:sz w:val="28"/>
          <w:szCs w:val="28"/>
          <w:lang w:val="en-US"/>
        </w:rPr>
        <w:t>What is the best reason to explain what happens?</w:t>
      </w:r>
    </w:p>
    <w:p w:rsidR="00535269" w:rsidRPr="00615723" w:rsidRDefault="00535269" w:rsidP="00D91FE7">
      <w:pPr>
        <w:spacing w:after="240"/>
        <w:ind w:left="284"/>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374F9F" w:rsidRPr="00AE07E9" w:rsidTr="00374F9F">
        <w:trPr>
          <w:cantSplit/>
          <w:trHeight w:hRule="exact" w:val="567"/>
        </w:trPr>
        <w:tc>
          <w:tcPr>
            <w:tcW w:w="567" w:type="dxa"/>
            <w:vAlign w:val="center"/>
          </w:tcPr>
          <w:p w:rsidR="00374F9F" w:rsidRPr="00AE07E9" w:rsidRDefault="00374F9F"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374F9F" w:rsidRPr="00374F9F" w:rsidRDefault="00374F9F" w:rsidP="00677EDD">
            <w:pPr>
              <w:tabs>
                <w:tab w:val="right" w:leader="dot" w:pos="8680"/>
              </w:tabs>
            </w:pPr>
            <w:r w:rsidRPr="00374F9F">
              <w:t>The forwards force is used up</w:t>
            </w:r>
          </w:p>
        </w:tc>
        <w:tc>
          <w:tcPr>
            <w:tcW w:w="567" w:type="dxa"/>
            <w:tcBorders>
              <w:top w:val="single" w:sz="4" w:space="0" w:color="auto"/>
              <w:left w:val="single" w:sz="4" w:space="0" w:color="auto"/>
              <w:bottom w:val="single" w:sz="4" w:space="0" w:color="auto"/>
              <w:right w:val="single" w:sz="4" w:space="0" w:color="auto"/>
            </w:tcBorders>
          </w:tcPr>
          <w:p w:rsidR="00374F9F" w:rsidRPr="00AE07E9" w:rsidRDefault="00374F9F" w:rsidP="00677EDD">
            <w:pPr>
              <w:tabs>
                <w:tab w:val="right" w:leader="dot" w:pos="8680"/>
              </w:tabs>
              <w:rPr>
                <w:rFonts w:eastAsia="Times New Roman" w:cs="Times New Roman"/>
                <w:lang w:eastAsia="en-GB"/>
              </w:rPr>
            </w:pPr>
          </w:p>
        </w:tc>
      </w:tr>
      <w:tr w:rsidR="00374F9F" w:rsidRPr="00AE07E9" w:rsidTr="00374F9F">
        <w:trPr>
          <w:cantSplit/>
          <w:trHeight w:hRule="exact" w:val="170"/>
        </w:trPr>
        <w:tc>
          <w:tcPr>
            <w:tcW w:w="567" w:type="dxa"/>
            <w:vAlign w:val="center"/>
          </w:tcPr>
          <w:p w:rsidR="00374F9F" w:rsidRPr="00AE07E9" w:rsidRDefault="00374F9F"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374F9F" w:rsidRPr="00374F9F" w:rsidRDefault="00374F9F"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74F9F" w:rsidRPr="00AE07E9" w:rsidRDefault="00374F9F" w:rsidP="00677EDD">
            <w:pPr>
              <w:tabs>
                <w:tab w:val="right" w:leader="dot" w:pos="8680"/>
              </w:tabs>
              <w:rPr>
                <w:rFonts w:eastAsia="Times New Roman" w:cs="Times New Roman"/>
                <w:lang w:eastAsia="en-GB"/>
              </w:rPr>
            </w:pPr>
          </w:p>
        </w:tc>
      </w:tr>
      <w:tr w:rsidR="00374F9F" w:rsidRPr="00AE07E9" w:rsidTr="00374F9F">
        <w:trPr>
          <w:cantSplit/>
          <w:trHeight w:hRule="exact" w:val="567"/>
        </w:trPr>
        <w:tc>
          <w:tcPr>
            <w:tcW w:w="567" w:type="dxa"/>
            <w:vAlign w:val="center"/>
          </w:tcPr>
          <w:p w:rsidR="00374F9F" w:rsidRPr="00AE07E9" w:rsidRDefault="00374F9F"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374F9F" w:rsidRPr="00374F9F" w:rsidRDefault="00374F9F" w:rsidP="00677EDD">
            <w:pPr>
              <w:tabs>
                <w:tab w:val="right" w:leader="dot" w:pos="8680"/>
              </w:tabs>
            </w:pPr>
            <w:r w:rsidRPr="00374F9F">
              <w:t>There is no forwards force</w:t>
            </w:r>
          </w:p>
        </w:tc>
        <w:tc>
          <w:tcPr>
            <w:tcW w:w="567" w:type="dxa"/>
            <w:tcBorders>
              <w:top w:val="single" w:sz="4" w:space="0" w:color="auto"/>
              <w:left w:val="single" w:sz="4" w:space="0" w:color="auto"/>
              <w:bottom w:val="single" w:sz="4" w:space="0" w:color="auto"/>
              <w:right w:val="single" w:sz="4" w:space="0" w:color="auto"/>
            </w:tcBorders>
          </w:tcPr>
          <w:p w:rsidR="00374F9F" w:rsidRPr="00AE07E9" w:rsidRDefault="00374F9F" w:rsidP="00677EDD">
            <w:pPr>
              <w:tabs>
                <w:tab w:val="right" w:leader="dot" w:pos="8680"/>
              </w:tabs>
              <w:rPr>
                <w:rFonts w:eastAsia="Times New Roman" w:cs="Times New Roman"/>
                <w:lang w:eastAsia="en-GB"/>
              </w:rPr>
            </w:pPr>
          </w:p>
        </w:tc>
      </w:tr>
      <w:tr w:rsidR="00374F9F" w:rsidRPr="00AE07E9" w:rsidTr="00374F9F">
        <w:trPr>
          <w:cantSplit/>
          <w:trHeight w:hRule="exact" w:val="170"/>
        </w:trPr>
        <w:tc>
          <w:tcPr>
            <w:tcW w:w="567" w:type="dxa"/>
            <w:vAlign w:val="center"/>
          </w:tcPr>
          <w:p w:rsidR="00374F9F" w:rsidRPr="00AE07E9" w:rsidRDefault="00374F9F" w:rsidP="00677EDD">
            <w:pPr>
              <w:tabs>
                <w:tab w:val="right" w:leader="dot" w:pos="8680"/>
              </w:tabs>
              <w:jc w:val="center"/>
              <w:rPr>
                <w:rFonts w:eastAsia="Times New Roman" w:cs="Times New Roman"/>
                <w:b/>
                <w:lang w:eastAsia="en-GB"/>
              </w:rPr>
            </w:pPr>
          </w:p>
        </w:tc>
        <w:tc>
          <w:tcPr>
            <w:tcW w:w="7655" w:type="dxa"/>
          </w:tcPr>
          <w:p w:rsidR="00374F9F" w:rsidRPr="00374F9F" w:rsidRDefault="00374F9F"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74F9F" w:rsidRPr="00AE07E9" w:rsidRDefault="00374F9F" w:rsidP="00677EDD">
            <w:pPr>
              <w:tabs>
                <w:tab w:val="right" w:leader="dot" w:pos="8680"/>
              </w:tabs>
              <w:rPr>
                <w:rFonts w:eastAsia="Times New Roman" w:cs="Times New Roman"/>
                <w:lang w:eastAsia="en-GB"/>
              </w:rPr>
            </w:pPr>
          </w:p>
        </w:tc>
      </w:tr>
      <w:tr w:rsidR="00374F9F" w:rsidRPr="00AE07E9" w:rsidTr="00374F9F">
        <w:trPr>
          <w:cantSplit/>
          <w:trHeight w:hRule="exact" w:val="567"/>
        </w:trPr>
        <w:tc>
          <w:tcPr>
            <w:tcW w:w="567" w:type="dxa"/>
            <w:vAlign w:val="center"/>
          </w:tcPr>
          <w:p w:rsidR="00374F9F" w:rsidRPr="00AE07E9" w:rsidRDefault="00374F9F"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374F9F" w:rsidRPr="00374F9F" w:rsidRDefault="00374F9F" w:rsidP="00677EDD">
            <w:pPr>
              <w:tabs>
                <w:tab w:val="right" w:leader="dot" w:pos="8680"/>
              </w:tabs>
            </w:pPr>
            <w:r w:rsidRPr="00374F9F">
              <w:t>There is a backwards force</w:t>
            </w:r>
          </w:p>
        </w:tc>
        <w:tc>
          <w:tcPr>
            <w:tcW w:w="567" w:type="dxa"/>
            <w:tcBorders>
              <w:top w:val="single" w:sz="4" w:space="0" w:color="auto"/>
              <w:left w:val="single" w:sz="4" w:space="0" w:color="auto"/>
              <w:bottom w:val="single" w:sz="4" w:space="0" w:color="auto"/>
              <w:right w:val="single" w:sz="4" w:space="0" w:color="auto"/>
            </w:tcBorders>
          </w:tcPr>
          <w:p w:rsidR="00374F9F" w:rsidRPr="00AE07E9" w:rsidRDefault="00374F9F"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6C1ED7" w:rsidRPr="006F3279" w:rsidRDefault="006C1ED7" w:rsidP="006C1ED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C1ED7" w:rsidP="006F3279">
            <w:pPr>
              <w:spacing w:after="60"/>
              <w:ind w:left="1304"/>
              <w:rPr>
                <w:b/>
                <w:sz w:val="40"/>
                <w:szCs w:val="40"/>
              </w:rPr>
            </w:pPr>
            <w:r>
              <w:rPr>
                <w:b/>
                <w:sz w:val="40"/>
                <w:szCs w:val="40"/>
              </w:rPr>
              <w:t>Shopping trolley disaster!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6C1ED7" w:rsidP="0007651D">
            <w:pPr>
              <w:spacing w:before="60" w:after="60"/>
            </w:pPr>
            <w:r w:rsidRPr="002D3FA5">
              <w:t>A resultant force on an object can cause it to speed up or slow down, depending on the direction of the force.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D4AAD" w:rsidP="0007651D">
            <w:pPr>
              <w:spacing w:before="60" w:after="60"/>
              <w:rPr>
                <w:b/>
              </w:rPr>
            </w:pPr>
            <w:r w:rsidRPr="004D4AAD">
              <w:t>Explain how friction and other resistive forces can act to continually reduce the speed an un-propelled object</w:t>
            </w:r>
            <w:r w:rsidR="00D91FE7">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D4AAD" w:rsidP="00535269">
            <w:pPr>
              <w:spacing w:before="60" w:after="60"/>
            </w:pPr>
            <w:r>
              <w:t>Two</w:t>
            </w:r>
            <w:r w:rsidR="00535269" w:rsidRPr="00535269">
              <w:t>-tier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A4811" w:rsidP="000505CA">
            <w:pPr>
              <w:spacing w:before="60" w:after="60"/>
            </w:pPr>
            <w:r>
              <w:t>Speed, acceleration, force, friction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A4811" w:rsidRDefault="001A4811" w:rsidP="001A4811">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ZD48L0NpdGU+PC9FbmROb3RlPgB=
</w:fldData>
        </w:fldChar>
      </w:r>
      <w:r>
        <w:instrText xml:space="preserve"> ADDIN EN.CITE </w:instrText>
      </w:r>
      <w:r>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ZD48L0NpdGU+PC9FbmROb3RlPgB=
</w:fldData>
        </w:fldChar>
      </w:r>
      <w:r>
        <w:instrText xml:space="preserve"> ADDIN EN.CITE.DATA </w:instrText>
      </w:r>
      <w:r>
        <w:fldChar w:fldCharType="end"/>
      </w:r>
      <w:r w:rsidRPr="006258BE">
        <w:fldChar w:fldCharType="separate"/>
      </w:r>
      <w:r>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1A4811" w:rsidRDefault="001A4811" w:rsidP="001A4811">
      <w:pPr>
        <w:spacing w:after="180"/>
      </w:pPr>
      <w:r>
        <w:t>Instead of concentrating on the applied force</w:t>
      </w:r>
      <w:r w:rsidR="00D91FE7">
        <w:t>,</w:t>
      </w:r>
      <w:r>
        <w:t xml:space="preserve"> students need to think about all the forces acting and how they combine to produce the resultant force. They need to identify when it acts, when it changes and when it ceases. This involves understanding friction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6A755C" w:rsidRDefault="006A755C" w:rsidP="001A4811">
      <w:pPr>
        <w:spacing w:after="180"/>
      </w:pPr>
      <w:r w:rsidRPr="006258BE">
        <w:t>In a study</w:t>
      </w:r>
      <w:r>
        <w:t xml:space="preserve"> </w:t>
      </w:r>
      <w:r>
        <w:fldChar w:fldCharType="begin"/>
      </w:r>
      <w:r>
        <w:instrText xml:space="preserve"> ADDIN EN.CITE &lt;EndNote&gt;&lt;Cite&gt;&lt;Author&gt;Hast&lt;/Author&gt;&lt;Year&gt;2013&lt;/Year&gt;&lt;IDText&gt;The Development of Children&amp;apos;s Understanding of Speed Change: A Contributing Factor Towards Commonsense Theories of Motion&lt;/IDText&gt;&lt;DisplayText&gt;(Hast and Howe, 2013)&lt;/DisplayText&gt;&lt;record&gt;&lt;titles&gt;&lt;title&gt;The Development of Children&amp;apos;s Understanding of Speed Change: A Contributing Factor Towards Commonsense Theories of Motion&lt;/title&gt;&lt;secondary-title&gt;Journal of Science Education and Technology&lt;/secondary-title&gt;&lt;/titles&gt;&lt;pages&gt;337-350&lt;/pages&gt;&lt;contributors&gt;&lt;authors&gt;&lt;author&gt;Hast, Michael&lt;/author&gt;&lt;author&gt;Howe, Christine&lt;/author&gt;&lt;/authors&gt;&lt;/contributors&gt;&lt;added-date format="utc"&gt;1548236881&lt;/added-date&gt;&lt;ref-type name="Journal Article"&gt;17&lt;/ref-type&gt;&lt;dates&gt;&lt;year&gt;2013&lt;/year&gt;&lt;/dates&gt;&lt;rec-number&gt;75&lt;/rec-number&gt;&lt;last-updated-date format="utc"&gt;1548237491&lt;/last-updated-date&gt;&lt;volume&gt;22&lt;/volume&gt;&lt;/record&gt;&lt;/Cite&gt;&lt;/EndNote&gt;</w:instrText>
      </w:r>
      <w:r>
        <w:fldChar w:fldCharType="separate"/>
      </w:r>
      <w:r>
        <w:rPr>
          <w:noProof/>
        </w:rPr>
        <w:t>(Hast and Howe, 2013)</w:t>
      </w:r>
      <w:r>
        <w:fldChar w:fldCharType="end"/>
      </w:r>
      <w:r>
        <w:t xml:space="preserve">, </w:t>
      </w:r>
      <w:r w:rsidRPr="006258BE">
        <w:t xml:space="preserve">children </w:t>
      </w:r>
      <w:r>
        <w:t xml:space="preserve">observed </w:t>
      </w:r>
      <w:r w:rsidRPr="006258BE">
        <w:t xml:space="preserve">a ball </w:t>
      </w:r>
      <w:r>
        <w:t xml:space="preserve">falling in free fall, </w:t>
      </w:r>
      <w:r w:rsidRPr="006258BE">
        <w:t>accelerating down a ramp</w:t>
      </w:r>
      <w:r>
        <w:t xml:space="preserve"> and rolling along a flat surface. In each case they were</w:t>
      </w:r>
      <w:r w:rsidRPr="006258BE">
        <w:t xml:space="preserve"> asked to predict whether </w:t>
      </w:r>
      <w:r>
        <w:t xml:space="preserve">the ball </w:t>
      </w:r>
      <w:r w:rsidRPr="006258BE">
        <w:t>was speeding up</w:t>
      </w:r>
      <w:r>
        <w:t>, slowing down or travelling at a steady speed</w:t>
      </w:r>
      <w:r w:rsidRPr="006258BE">
        <w:t xml:space="preserve"> </w:t>
      </w:r>
      <w:r>
        <w:t>through</w:t>
      </w:r>
      <w:r w:rsidRPr="006258BE">
        <w:t xml:space="preserve"> the second half of </w:t>
      </w:r>
      <w:r>
        <w:t>each</w:t>
      </w:r>
      <w:r w:rsidRPr="006258BE">
        <w:t xml:space="preserve"> motion. </w:t>
      </w:r>
      <w:r>
        <w:t>For the accelerating balls the t</w:t>
      </w:r>
      <w:r w:rsidRPr="006258BE">
        <w:t xml:space="preserve">hirty-six 11-year-olds involved </w:t>
      </w:r>
      <w:r>
        <w:t>in the study made correct predictions</w:t>
      </w:r>
      <w:r w:rsidRPr="006258BE">
        <w:t xml:space="preserve"> only a little more often than</w:t>
      </w:r>
      <w:r>
        <w:t xml:space="preserve"> they would have done</w:t>
      </w:r>
      <w:r w:rsidRPr="006258BE">
        <w:t xml:space="preserve"> </w:t>
      </w:r>
      <w:r>
        <w:t xml:space="preserve">by </w:t>
      </w:r>
      <w:r w:rsidRPr="006258BE">
        <w:t xml:space="preserve">chance. They were significantly worse at predicting </w:t>
      </w:r>
      <w:r>
        <w:t xml:space="preserve">that </w:t>
      </w:r>
      <w:r w:rsidRPr="006258BE">
        <w:t xml:space="preserve">the </w:t>
      </w:r>
      <w:r>
        <w:t>ball</w:t>
      </w:r>
      <w:r w:rsidRPr="006258BE">
        <w:t xml:space="preserve"> rolling along a horizontal surface</w:t>
      </w:r>
      <w:r>
        <w:t xml:space="preserve"> was slowing down throughout the whole of the motion</w:t>
      </w:r>
    </w:p>
    <w:p w:rsidR="00DE124B" w:rsidRDefault="00DE124B" w:rsidP="001A4811">
      <w:pPr>
        <w:spacing w:after="180"/>
      </w:pPr>
      <w:r>
        <w:t>This question investigates students’ understanding of how objects slow down continually wh</w:t>
      </w:r>
      <w:r w:rsidR="00B6045C">
        <w:t>ilst</w:t>
      </w:r>
      <w:r>
        <w:t xml:space="preserve"> </w:t>
      </w:r>
      <w:r w:rsidR="00F572EE">
        <w:t>a</w:t>
      </w:r>
      <w:r>
        <w:t xml:space="preserve"> resultant force acts in the opposite direction to motion.</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6A755C" w:rsidRDefault="006A755C" w:rsidP="003334B8">
      <w:pPr>
        <w:spacing w:after="180"/>
        <w:rPr>
          <w:rFonts w:cstheme="minorHAnsi"/>
        </w:rPr>
      </w:pPr>
    </w:p>
    <w:p w:rsidR="003334B8" w:rsidRPr="00816065" w:rsidRDefault="003334B8" w:rsidP="003334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95074B" w:rsidP="00BF6C8A">
      <w:pPr>
        <w:spacing w:after="180"/>
      </w:pPr>
      <w:r>
        <w:t>a.</w:t>
      </w:r>
      <w:r w:rsidR="00F572EE">
        <w:t xml:space="preserve"> </w:t>
      </w:r>
      <w:r>
        <w:t>C: i</w:t>
      </w:r>
      <w:r w:rsidRPr="00374F9F">
        <w:t>t immediately starts slowing down to a stop</w:t>
      </w:r>
    </w:p>
    <w:p w:rsidR="0095074B" w:rsidRDefault="0095074B" w:rsidP="00BF6C8A">
      <w:pPr>
        <w:spacing w:after="180"/>
      </w:pPr>
      <w:r>
        <w:t>b.</w:t>
      </w:r>
      <w:r w:rsidR="00F572EE">
        <w:t xml:space="preserve"> </w:t>
      </w:r>
      <w:r>
        <w:t>C: t</w:t>
      </w:r>
      <w:r w:rsidRPr="00374F9F">
        <w:t>here is a backwards force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A3BD1" w:rsidRDefault="004A3BD1" w:rsidP="00A01222">
      <w:pPr>
        <w:spacing w:after="180"/>
      </w:pPr>
      <w:r>
        <w:t xml:space="preserve">In this question the friction acting against the motion of the trolley is caused mainly by rubbing </w:t>
      </w:r>
      <w:r w:rsidR="00CF1BCF">
        <w:t>in</w:t>
      </w:r>
      <w:r>
        <w:t xml:space="preserve"> the bearings </w:t>
      </w:r>
      <w:r w:rsidR="00CF1BCF">
        <w:t>of</w:t>
      </w:r>
      <w:r>
        <w:t xml:space="preserve"> the wheels</w:t>
      </w:r>
      <w:r w:rsidR="00D91FE7">
        <w:t>;</w:t>
      </w:r>
      <w:bookmarkStart w:id="0" w:name="_GoBack"/>
      <w:bookmarkEnd w:id="0"/>
      <w:r>
        <w:t xml:space="preserve"> drag forces are small in comparison.</w:t>
      </w:r>
      <w:r w:rsidR="00F572EE">
        <w:t xml:space="preserve"> </w:t>
      </w:r>
    </w:p>
    <w:p w:rsidR="00EC6F06" w:rsidRDefault="004321D3" w:rsidP="00A01222">
      <w:pPr>
        <w:spacing w:after="180"/>
      </w:pPr>
      <w:r>
        <w:t>The shopping trolley</w:t>
      </w:r>
      <w:r w:rsidR="00EC6F06">
        <w:t xml:space="preserve"> </w:t>
      </w:r>
      <w:r>
        <w:t>slows</w:t>
      </w:r>
      <w:r w:rsidR="00EC6F06">
        <w:t xml:space="preserve"> down b</w:t>
      </w:r>
      <w:r>
        <w:t>ecause a steady resultant force acts</w:t>
      </w:r>
      <w:r w:rsidR="00EC6F06">
        <w:t xml:space="preserve"> in the opposite direction to its motion</w:t>
      </w:r>
      <w:r>
        <w:t xml:space="preserve"> and it</w:t>
      </w:r>
      <w:r w:rsidR="00EC6F06">
        <w:t xml:space="preserve"> loses the same amount of speed each second. </w:t>
      </w:r>
      <w:r>
        <w:t>At first it</w:t>
      </w:r>
      <w:r w:rsidR="00157E6B">
        <w:t xml:space="preserve"> </w:t>
      </w:r>
      <w:r>
        <w:t>has a higher speed</w:t>
      </w:r>
      <w:r w:rsidR="00157E6B">
        <w:t xml:space="preserve"> </w:t>
      </w:r>
      <w:r>
        <w:t>and travels a significant distance in one second</w:t>
      </w:r>
      <w:r w:rsidR="00157E6B">
        <w:t>.</w:t>
      </w:r>
      <w:r>
        <w:t xml:space="preserve"> As it slows to a stop it is travelling much slower and will move only a short distance in the final second of its motion.</w:t>
      </w:r>
      <w:r w:rsidR="00157E6B">
        <w:t xml:space="preserve"> This can give the impression that the </w:t>
      </w:r>
      <w:r>
        <w:t>trolley</w:t>
      </w:r>
      <w:r w:rsidR="00157E6B">
        <w:t xml:space="preserve"> continues to travel at a steady speed for a short time and </w:t>
      </w:r>
      <w:r>
        <w:t xml:space="preserve">then </w:t>
      </w:r>
      <w:r w:rsidR="00157E6B">
        <w:t>slow down fairly quickly.</w:t>
      </w:r>
      <w:r w:rsidR="00F572EE">
        <w:t xml:space="preserve"> </w:t>
      </w:r>
      <w:r w:rsidR="00EC6F06">
        <w:t xml:space="preserve"> </w:t>
      </w:r>
    </w:p>
    <w:p w:rsidR="00A01222" w:rsidRDefault="004A3BD1" w:rsidP="00A01222">
      <w:pPr>
        <w:spacing w:after="180"/>
      </w:pPr>
      <w:r>
        <w:t xml:space="preserve">In </w:t>
      </w:r>
      <w:r w:rsidRPr="004A3BD1">
        <w:rPr>
          <w:b/>
        </w:rPr>
        <w:t>part a</w:t>
      </w:r>
      <w:r>
        <w:t xml:space="preserve">, </w:t>
      </w:r>
      <w:r w:rsidR="000439E0">
        <w:t>this</w:t>
      </w:r>
      <w:r w:rsidR="00007FA2">
        <w:t xml:space="preserve"> impression</w:t>
      </w:r>
      <w:r w:rsidR="000439E0">
        <w:t xml:space="preserve"> can lead </w:t>
      </w:r>
      <w:r>
        <w:t>a significant number of students to choose answer</w:t>
      </w:r>
      <w:r w:rsidR="000439E0">
        <w:t xml:space="preserve"> </w:t>
      </w:r>
      <w:r>
        <w:t>B</w:t>
      </w:r>
      <w:r w:rsidR="000439E0">
        <w:t xml:space="preserve">. Some may choose answer E </w:t>
      </w:r>
      <w:r w:rsidR="00007FA2">
        <w:t xml:space="preserve">for similar reasons and </w:t>
      </w:r>
      <w:r w:rsidR="000439E0">
        <w:t xml:space="preserve">because when throwing a ball students often have the misunderstanding that the ball </w:t>
      </w:r>
      <w:r w:rsidR="005C646D">
        <w:t>is sped</w:t>
      </w:r>
      <w:r w:rsidR="000439E0">
        <w:t xml:space="preserve"> up </w:t>
      </w:r>
      <w:r w:rsidR="000439E0" w:rsidRPr="000439E0">
        <w:rPr>
          <w:i/>
        </w:rPr>
        <w:t>after</w:t>
      </w:r>
      <w:r w:rsidR="000439E0">
        <w:t xml:space="preserve"> leaving the hand.</w:t>
      </w:r>
    </w:p>
    <w:p w:rsidR="000439E0" w:rsidRDefault="000439E0" w:rsidP="00A01222">
      <w:pPr>
        <w:spacing w:after="180"/>
      </w:pPr>
      <w:r>
        <w:t xml:space="preserve">Answer A, to part a, </w:t>
      </w:r>
      <w:r w:rsidR="005C646D">
        <w:t xml:space="preserve">is a logical conclusion from the misunderstanding that </w:t>
      </w:r>
      <w:r w:rsidR="005C646D" w:rsidRPr="006258BE">
        <w:t>a force, pushing in the direction of motion, is needed to keep an object moving.</w:t>
      </w:r>
      <w:r w:rsidR="005C646D">
        <w:t xml:space="preserve"> Experience tells most students </w:t>
      </w:r>
      <w:r w:rsidR="00DF0F29">
        <w:t xml:space="preserve">this is wrong. Answer D may be given by students who are trying to apply the rule that a force is needed to change speed and who have </w:t>
      </w:r>
      <w:r w:rsidR="0030052E">
        <w:t xml:space="preserve">overlooked the </w:t>
      </w:r>
      <w:r w:rsidR="0030052E" w:rsidRPr="0030052E">
        <w:rPr>
          <w:i/>
        </w:rPr>
        <w:t>hidden</w:t>
      </w:r>
      <w:r w:rsidR="0030052E">
        <w:t xml:space="preserve"> force of friction.</w:t>
      </w:r>
      <w:r w:rsidR="00DF0F29">
        <w:t xml:space="preserve"> </w:t>
      </w:r>
    </w:p>
    <w:p w:rsidR="000439E0" w:rsidRPr="00B30EED" w:rsidRDefault="00820309" w:rsidP="00A01222">
      <w:pPr>
        <w:spacing w:after="180"/>
      </w:pPr>
      <w:r w:rsidRPr="00820309">
        <w:t xml:space="preserve">In </w:t>
      </w:r>
      <w:r>
        <w:rPr>
          <w:b/>
        </w:rPr>
        <w:t>p</w:t>
      </w:r>
      <w:r w:rsidR="00B30EED" w:rsidRPr="00B30EED">
        <w:rPr>
          <w:b/>
        </w:rPr>
        <w:t>art b</w:t>
      </w:r>
      <w:r w:rsidR="00B30EED" w:rsidRPr="00B30EED">
        <w:t xml:space="preserve"> </w:t>
      </w:r>
      <w:r w:rsidR="00B30EED">
        <w:t xml:space="preserve">it is a common misunderstanding (A) to think that force is used up. When this follows answer C for </w:t>
      </w:r>
      <w:r w:rsidR="00B30EED" w:rsidRPr="00B30EED">
        <w:t>part a</w:t>
      </w:r>
      <w:r w:rsidR="00B30EED">
        <w:t>, the wrong reason has led to the right answer.</w:t>
      </w:r>
      <w:r w:rsidR="00273538">
        <w:t xml:space="preserve"> Answer B is a correct statement, but does not explain the answer to part a.</w:t>
      </w:r>
    </w:p>
    <w:p w:rsidR="00B61380" w:rsidRPr="00B61380" w:rsidRDefault="00B61380" w:rsidP="00B61380">
      <w:pPr>
        <w:spacing w:after="180"/>
      </w:pPr>
      <w:r w:rsidRPr="00B61380">
        <w:t xml:space="preserve">If students have misunderstandings about how </w:t>
      </w:r>
      <w:r w:rsidRPr="004D4AAD">
        <w:t>friction and other resistive forces can act to continually reduce the speed an un-propelled object</w:t>
      </w:r>
      <w:r w:rsidRPr="00B61380">
        <w:t xml:space="preserve">, it can help to give students the opportunity to describe and justify what they think will happen, before observing a practical demonstration in order to confirm what really does happen. Working in pairs or small groups can encourage social construction of understanding through dialogue. A further opportunity for each student to correct or improve their explanation will allow them to consolidate their learning. </w:t>
      </w:r>
    </w:p>
    <w:p w:rsidR="00B61380" w:rsidRPr="00B61380" w:rsidRDefault="00B61380" w:rsidP="00B61380">
      <w:pPr>
        <w:spacing w:after="180"/>
      </w:pPr>
      <w:r w:rsidRPr="00B61380">
        <w:t>The following BEST ‘response activity’ could be used in this way in follow-up to this diagnostic question:</w:t>
      </w:r>
    </w:p>
    <w:p w:rsidR="00A01222" w:rsidRPr="00B716CC" w:rsidRDefault="00A01222" w:rsidP="00A01222">
      <w:pPr>
        <w:pStyle w:val="ListParagraph"/>
        <w:numPr>
          <w:ilvl w:val="0"/>
          <w:numId w:val="1"/>
        </w:numPr>
        <w:spacing w:after="180"/>
      </w:pPr>
      <w:r w:rsidRPr="00B716CC">
        <w:t xml:space="preserve">Response </w:t>
      </w:r>
      <w:r w:rsidR="00F2483A" w:rsidRPr="00B716CC">
        <w:t>activity</w:t>
      </w:r>
      <w:r w:rsidRPr="00B716CC">
        <w:t xml:space="preserve">: </w:t>
      </w:r>
      <w:r w:rsidR="00B716CC" w:rsidRPr="00B716CC">
        <w:t>Counter force</w:t>
      </w:r>
    </w:p>
    <w:p w:rsidR="006A755C" w:rsidRDefault="006A755C" w:rsidP="00026DEC">
      <w:pPr>
        <w:spacing w:after="180"/>
        <w:rPr>
          <w:b/>
          <w:color w:val="5F497A" w:themeColor="accent4" w:themeShade="BF"/>
          <w:sz w:val="24"/>
        </w:rPr>
      </w:pPr>
    </w:p>
    <w:p w:rsidR="006A755C" w:rsidRDefault="006A755C"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A224F">
      <w:pPr>
        <w:spacing w:after="180"/>
      </w:pPr>
      <w:r>
        <w:t xml:space="preserve">Developed </w:t>
      </w:r>
      <w:r w:rsidR="0015356E">
        <w:t xml:space="preserve">by </w:t>
      </w:r>
      <w:r w:rsidR="007D536F">
        <w:t>Peter Fairhurst</w:t>
      </w:r>
      <w:r w:rsidR="0015356E">
        <w:t xml:space="preserve"> (UYSEG</w:t>
      </w:r>
      <w:r w:rsidR="0015356E" w:rsidRPr="00EA224F">
        <w:t xml:space="preserve">), </w:t>
      </w:r>
      <w:r w:rsidR="00EA224F" w:rsidRPr="00EA224F">
        <w:t>based</w:t>
      </w:r>
      <w:r w:rsidR="00EA224F" w:rsidRPr="00B715C2">
        <w:t xml:space="preserve"> on question </w:t>
      </w:r>
      <w:r w:rsidR="00EA224F" w:rsidRPr="00B715C2">
        <w:rPr>
          <w:rFonts w:cstheme="minorHAnsi"/>
        </w:rPr>
        <w:t>F</w:t>
      </w:r>
      <w:r w:rsidR="00EA224F">
        <w:rPr>
          <w:rFonts w:cstheme="minorHAnsi"/>
        </w:rPr>
        <w:t>3</w:t>
      </w:r>
      <w:r w:rsidR="00EA224F" w:rsidRPr="00B715C2">
        <w:rPr>
          <w:rFonts w:cstheme="minorHAnsi"/>
        </w:rPr>
        <w:t>-10 from EPSE (Evidence-based Practice in Science Education)</w:t>
      </w:r>
    </w:p>
    <w:p w:rsidR="00CC78A5" w:rsidRDefault="00D278E8" w:rsidP="00E172C6">
      <w:pPr>
        <w:spacing w:after="180"/>
      </w:pPr>
      <w:r w:rsidRPr="0045323E">
        <w:t xml:space="preserve">Images: </w:t>
      </w:r>
      <w:r w:rsidR="007D536F">
        <w:t>Peter Fairhurst (UYSEG)</w:t>
      </w:r>
      <w:r w:rsidR="00EA224F">
        <w:t>.</w:t>
      </w:r>
    </w:p>
    <w:p w:rsidR="001A4811" w:rsidRDefault="003117F6" w:rsidP="00E24309">
      <w:pPr>
        <w:spacing w:after="180"/>
        <w:rPr>
          <w:b/>
          <w:color w:val="5F497A" w:themeColor="accent4" w:themeShade="BF"/>
          <w:sz w:val="24"/>
        </w:rPr>
      </w:pPr>
      <w:r w:rsidRPr="002C79AE">
        <w:rPr>
          <w:b/>
          <w:color w:val="5F497A" w:themeColor="accent4" w:themeShade="BF"/>
          <w:sz w:val="24"/>
        </w:rPr>
        <w:t>References</w:t>
      </w:r>
    </w:p>
    <w:p w:rsidR="006A755C" w:rsidRPr="006A755C" w:rsidRDefault="001A4811" w:rsidP="006A755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6A755C" w:rsidRPr="006A755C">
        <w:t xml:space="preserve">Driver, R., et al. (1994a). </w:t>
      </w:r>
      <w:r w:rsidR="006A755C" w:rsidRPr="006A755C">
        <w:rPr>
          <w:i/>
        </w:rPr>
        <w:t xml:space="preserve">Making Sense of Secondary Science: Research into Children's Ideas, </w:t>
      </w:r>
      <w:r w:rsidR="006A755C" w:rsidRPr="006A755C">
        <w:t>London, UK: Routledge.</w:t>
      </w:r>
    </w:p>
    <w:p w:rsidR="006A755C" w:rsidRPr="006A755C" w:rsidRDefault="006A755C" w:rsidP="006A755C">
      <w:pPr>
        <w:pStyle w:val="EndNoteBibliography"/>
        <w:spacing w:after="120"/>
      </w:pPr>
      <w:r w:rsidRPr="006A755C">
        <w:t xml:space="preserve">Driver, R., et al. (1994b). </w:t>
      </w:r>
      <w:r w:rsidRPr="006A755C">
        <w:rPr>
          <w:i/>
        </w:rPr>
        <w:t xml:space="preserve">Making Sense of Secondary Science: Support Materials for Teachers, </w:t>
      </w:r>
      <w:r w:rsidRPr="006A755C">
        <w:t>London: Routledge.</w:t>
      </w:r>
    </w:p>
    <w:p w:rsidR="006A755C" w:rsidRPr="006A755C" w:rsidRDefault="006A755C" w:rsidP="006A755C">
      <w:pPr>
        <w:pStyle w:val="EndNoteBibliography"/>
        <w:spacing w:after="120"/>
      </w:pPr>
      <w:r w:rsidRPr="006A755C">
        <w:t xml:space="preserve">Gunstone, R and Watts, M. (1985). Force and Motion. In Driver, R, Guesne, E. &amp; Tiberghien, A. (eds.) </w:t>
      </w:r>
      <w:r w:rsidRPr="006A755C">
        <w:rPr>
          <w:i/>
        </w:rPr>
        <w:t>Children's Ideas in Science.</w:t>
      </w:r>
      <w:r w:rsidRPr="006A755C">
        <w:t xml:space="preserve"> Milton Keynes, England: Open University Press.</w:t>
      </w:r>
    </w:p>
    <w:p w:rsidR="006A755C" w:rsidRPr="006A755C" w:rsidRDefault="006A755C" w:rsidP="006A755C">
      <w:pPr>
        <w:pStyle w:val="EndNoteBibliography"/>
        <w:spacing w:after="120"/>
      </w:pPr>
      <w:r w:rsidRPr="006A755C">
        <w:t xml:space="preserve">Hast, M. and Howe, C. (2013). The Development of Children's Understanding of Speed Change: A Contributing Factor Towards Commonsense Theories of Motion. </w:t>
      </w:r>
      <w:r w:rsidRPr="006A755C">
        <w:rPr>
          <w:i/>
        </w:rPr>
        <w:t>Journal of Science Education and Technology,</w:t>
      </w:r>
      <w:r w:rsidRPr="006A755C">
        <w:t xml:space="preserve"> 22</w:t>
      </w:r>
      <w:r w:rsidRPr="006A755C">
        <w:rPr>
          <w:b/>
        </w:rPr>
        <w:t>,</w:t>
      </w:r>
      <w:r w:rsidRPr="006A755C">
        <w:t xml:space="preserve"> 337-350.</w:t>
      </w:r>
    </w:p>
    <w:p w:rsidR="006A755C" w:rsidRPr="006A755C" w:rsidRDefault="006A755C" w:rsidP="006A755C">
      <w:pPr>
        <w:pStyle w:val="EndNoteBibliography"/>
        <w:spacing w:after="120"/>
      </w:pPr>
      <w:r w:rsidRPr="006A755C">
        <w:t xml:space="preserve">Osborne, R. (1985). Building on children's intuitive ideas. In Osborne, R &amp; Freyberg, P. (eds.) </w:t>
      </w:r>
      <w:r w:rsidRPr="006A755C">
        <w:rPr>
          <w:i/>
        </w:rPr>
        <w:t>Learning in Science</w:t>
      </w:r>
      <w:r w:rsidR="00F572EE">
        <w:rPr>
          <w:i/>
        </w:rPr>
        <w:t xml:space="preserve"> </w:t>
      </w:r>
      <w:r w:rsidRPr="006A755C">
        <w:t>Aukland, New Zealand: Heinemann.</w:t>
      </w:r>
    </w:p>
    <w:p w:rsidR="00B46FF9" w:rsidRDefault="001A4811" w:rsidP="006A755C">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F9F" w:rsidRDefault="00374F9F" w:rsidP="000B473B">
      <w:r>
        <w:separator/>
      </w:r>
    </w:p>
  </w:endnote>
  <w:endnote w:type="continuationSeparator" w:id="0">
    <w:p w:rsidR="00374F9F" w:rsidRDefault="00374F9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D4FA2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91FE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F9F" w:rsidRDefault="00374F9F" w:rsidP="000B473B">
      <w:r>
        <w:separator/>
      </w:r>
    </w:p>
  </w:footnote>
  <w:footnote w:type="continuationSeparator" w:id="0">
    <w:p w:rsidR="00374F9F" w:rsidRDefault="00374F9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5624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4C86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74F9F"/>
    <w:rsid w:val="00007FA2"/>
    <w:rsid w:val="00015578"/>
    <w:rsid w:val="00024731"/>
    <w:rsid w:val="00026DEC"/>
    <w:rsid w:val="000439E0"/>
    <w:rsid w:val="000505CA"/>
    <w:rsid w:val="0007651D"/>
    <w:rsid w:val="0009089A"/>
    <w:rsid w:val="00093C61"/>
    <w:rsid w:val="000947E2"/>
    <w:rsid w:val="00095E04"/>
    <w:rsid w:val="000A0D12"/>
    <w:rsid w:val="000B473B"/>
    <w:rsid w:val="000D0E89"/>
    <w:rsid w:val="000E2689"/>
    <w:rsid w:val="00142613"/>
    <w:rsid w:val="00144DA7"/>
    <w:rsid w:val="0015356E"/>
    <w:rsid w:val="00157E6B"/>
    <w:rsid w:val="00161D3F"/>
    <w:rsid w:val="001915D4"/>
    <w:rsid w:val="001A1FED"/>
    <w:rsid w:val="001A40E2"/>
    <w:rsid w:val="001A4811"/>
    <w:rsid w:val="001C4805"/>
    <w:rsid w:val="00201AC2"/>
    <w:rsid w:val="00214608"/>
    <w:rsid w:val="0021607B"/>
    <w:rsid w:val="002178AC"/>
    <w:rsid w:val="0022547C"/>
    <w:rsid w:val="0025410A"/>
    <w:rsid w:val="00273538"/>
    <w:rsid w:val="0027553E"/>
    <w:rsid w:val="0028012F"/>
    <w:rsid w:val="002828DF"/>
    <w:rsid w:val="00287876"/>
    <w:rsid w:val="00292C53"/>
    <w:rsid w:val="00294E22"/>
    <w:rsid w:val="002B5D71"/>
    <w:rsid w:val="002C22EA"/>
    <w:rsid w:val="002C59BA"/>
    <w:rsid w:val="002C79AE"/>
    <w:rsid w:val="0030052E"/>
    <w:rsid w:val="00301AA9"/>
    <w:rsid w:val="003117F6"/>
    <w:rsid w:val="003334B8"/>
    <w:rsid w:val="003533B8"/>
    <w:rsid w:val="00374F9F"/>
    <w:rsid w:val="003752BE"/>
    <w:rsid w:val="003A346A"/>
    <w:rsid w:val="003A680D"/>
    <w:rsid w:val="003B2917"/>
    <w:rsid w:val="003B541B"/>
    <w:rsid w:val="003E2B2F"/>
    <w:rsid w:val="003E6046"/>
    <w:rsid w:val="003F16F9"/>
    <w:rsid w:val="00430C1F"/>
    <w:rsid w:val="004321D3"/>
    <w:rsid w:val="00442595"/>
    <w:rsid w:val="0045323E"/>
    <w:rsid w:val="004A3BD1"/>
    <w:rsid w:val="004B0EE1"/>
    <w:rsid w:val="004B1C32"/>
    <w:rsid w:val="004C5D20"/>
    <w:rsid w:val="004D0D83"/>
    <w:rsid w:val="004D4AAD"/>
    <w:rsid w:val="004E1DF1"/>
    <w:rsid w:val="004E5592"/>
    <w:rsid w:val="0050055B"/>
    <w:rsid w:val="00524710"/>
    <w:rsid w:val="00535269"/>
    <w:rsid w:val="00555342"/>
    <w:rsid w:val="00555EB0"/>
    <w:rsid w:val="005560E2"/>
    <w:rsid w:val="005A452E"/>
    <w:rsid w:val="005A6EE7"/>
    <w:rsid w:val="005C646D"/>
    <w:rsid w:val="005F1A7B"/>
    <w:rsid w:val="006355D8"/>
    <w:rsid w:val="00642ECD"/>
    <w:rsid w:val="006502A0"/>
    <w:rsid w:val="006772F5"/>
    <w:rsid w:val="006A4440"/>
    <w:rsid w:val="006A755C"/>
    <w:rsid w:val="006B0615"/>
    <w:rsid w:val="006C1ED7"/>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20309"/>
    <w:rsid w:val="008450D6"/>
    <w:rsid w:val="00856FCA"/>
    <w:rsid w:val="00873B8C"/>
    <w:rsid w:val="00880E3B"/>
    <w:rsid w:val="008A405F"/>
    <w:rsid w:val="008C7F34"/>
    <w:rsid w:val="008E580C"/>
    <w:rsid w:val="0090047A"/>
    <w:rsid w:val="00925026"/>
    <w:rsid w:val="00931264"/>
    <w:rsid w:val="00942A4B"/>
    <w:rsid w:val="009507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30EED"/>
    <w:rsid w:val="00B46FF9"/>
    <w:rsid w:val="00B47E1D"/>
    <w:rsid w:val="00B6045C"/>
    <w:rsid w:val="00B61380"/>
    <w:rsid w:val="00B716CC"/>
    <w:rsid w:val="00B75483"/>
    <w:rsid w:val="00BA7952"/>
    <w:rsid w:val="00BB44B4"/>
    <w:rsid w:val="00BF0BBF"/>
    <w:rsid w:val="00BF6C8A"/>
    <w:rsid w:val="00C05571"/>
    <w:rsid w:val="00C246CE"/>
    <w:rsid w:val="00C54711"/>
    <w:rsid w:val="00C57FA2"/>
    <w:rsid w:val="00CC2E4D"/>
    <w:rsid w:val="00CC78A5"/>
    <w:rsid w:val="00CC7B16"/>
    <w:rsid w:val="00CE15FE"/>
    <w:rsid w:val="00CF1BCF"/>
    <w:rsid w:val="00D02E15"/>
    <w:rsid w:val="00D04A0D"/>
    <w:rsid w:val="00D14F44"/>
    <w:rsid w:val="00D2217A"/>
    <w:rsid w:val="00D278E8"/>
    <w:rsid w:val="00D421E8"/>
    <w:rsid w:val="00D44604"/>
    <w:rsid w:val="00D479B3"/>
    <w:rsid w:val="00D52283"/>
    <w:rsid w:val="00D524E5"/>
    <w:rsid w:val="00D72FEF"/>
    <w:rsid w:val="00D755FA"/>
    <w:rsid w:val="00D91FE7"/>
    <w:rsid w:val="00DC4A4E"/>
    <w:rsid w:val="00DD1874"/>
    <w:rsid w:val="00DD63BD"/>
    <w:rsid w:val="00DE124B"/>
    <w:rsid w:val="00DF05DB"/>
    <w:rsid w:val="00DF0F29"/>
    <w:rsid w:val="00DF7E20"/>
    <w:rsid w:val="00E172C6"/>
    <w:rsid w:val="00E24309"/>
    <w:rsid w:val="00E53D82"/>
    <w:rsid w:val="00E9330A"/>
    <w:rsid w:val="00EA224F"/>
    <w:rsid w:val="00EC6F06"/>
    <w:rsid w:val="00EE6B97"/>
    <w:rsid w:val="00F12C3B"/>
    <w:rsid w:val="00F2483A"/>
    <w:rsid w:val="00F26884"/>
    <w:rsid w:val="00F572EE"/>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62AA2B"/>
  <w15:docId w15:val="{E9CF008B-8DA5-482F-BC76-6A68AA025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A481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4811"/>
    <w:rPr>
      <w:rFonts w:ascii="Calibri" w:hAnsi="Calibri" w:cs="Calibri"/>
      <w:noProof/>
      <w:lang w:val="en-US"/>
    </w:rPr>
  </w:style>
  <w:style w:type="paragraph" w:customStyle="1" w:styleId="EndNoteBibliography">
    <w:name w:val="EndNote Bibliography"/>
    <w:basedOn w:val="Normal"/>
    <w:link w:val="EndNoteBibliographyChar"/>
    <w:rsid w:val="001A4811"/>
    <w:rPr>
      <w:rFonts w:ascii="Calibri" w:hAnsi="Calibri" w:cs="Calibri"/>
      <w:noProof/>
      <w:lang w:val="en-US"/>
    </w:rPr>
  </w:style>
  <w:style w:type="character" w:customStyle="1" w:styleId="EndNoteBibliographyChar">
    <w:name w:val="EndNote Bibliography Char"/>
    <w:basedOn w:val="DefaultParagraphFont"/>
    <w:link w:val="EndNoteBibliography"/>
    <w:rsid w:val="001A481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56620">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14715163">
      <w:bodyDiv w:val="1"/>
      <w:marLeft w:val="0"/>
      <w:marRight w:val="0"/>
      <w:marTop w:val="0"/>
      <w:marBottom w:val="0"/>
      <w:divBdr>
        <w:top w:val="none" w:sz="0" w:space="0" w:color="auto"/>
        <w:left w:val="none" w:sz="0" w:space="0" w:color="auto"/>
        <w:bottom w:val="none" w:sz="0" w:space="0" w:color="auto"/>
        <w:right w:val="none" w:sz="0" w:space="0" w:color="auto"/>
      </w:divBdr>
    </w:div>
    <w:div w:id="769473850">
      <w:bodyDiv w:val="1"/>
      <w:marLeft w:val="0"/>
      <w:marRight w:val="0"/>
      <w:marTop w:val="0"/>
      <w:marBottom w:val="0"/>
      <w:divBdr>
        <w:top w:val="none" w:sz="0" w:space="0" w:color="auto"/>
        <w:left w:val="none" w:sz="0" w:space="0" w:color="auto"/>
        <w:bottom w:val="none" w:sz="0" w:space="0" w:color="auto"/>
        <w:right w:val="none" w:sz="0" w:space="0" w:color="auto"/>
      </w:divBdr>
    </w:div>
    <w:div w:id="856504497">
      <w:bodyDiv w:val="1"/>
      <w:marLeft w:val="0"/>
      <w:marRight w:val="0"/>
      <w:marTop w:val="0"/>
      <w:marBottom w:val="0"/>
      <w:divBdr>
        <w:top w:val="none" w:sz="0" w:space="0" w:color="auto"/>
        <w:left w:val="none" w:sz="0" w:space="0" w:color="auto"/>
        <w:bottom w:val="none" w:sz="0" w:space="0" w:color="auto"/>
        <w:right w:val="none" w:sz="0" w:space="0" w:color="auto"/>
      </w:divBdr>
    </w:div>
    <w:div w:id="925193037">
      <w:bodyDiv w:val="1"/>
      <w:marLeft w:val="0"/>
      <w:marRight w:val="0"/>
      <w:marTop w:val="0"/>
      <w:marBottom w:val="0"/>
      <w:divBdr>
        <w:top w:val="none" w:sz="0" w:space="0" w:color="auto"/>
        <w:left w:val="none" w:sz="0" w:space="0" w:color="auto"/>
        <w:bottom w:val="none" w:sz="0" w:space="0" w:color="auto"/>
        <w:right w:val="none" w:sz="0" w:space="0" w:color="auto"/>
      </w:divBdr>
    </w:div>
    <w:div w:id="957688137">
      <w:bodyDiv w:val="1"/>
      <w:marLeft w:val="0"/>
      <w:marRight w:val="0"/>
      <w:marTop w:val="0"/>
      <w:marBottom w:val="0"/>
      <w:divBdr>
        <w:top w:val="none" w:sz="0" w:space="0" w:color="auto"/>
        <w:left w:val="none" w:sz="0" w:space="0" w:color="auto"/>
        <w:bottom w:val="none" w:sz="0" w:space="0" w:color="auto"/>
        <w:right w:val="none" w:sz="0" w:space="0" w:color="auto"/>
      </w:divBdr>
    </w:div>
    <w:div w:id="1261450501">
      <w:bodyDiv w:val="1"/>
      <w:marLeft w:val="0"/>
      <w:marRight w:val="0"/>
      <w:marTop w:val="0"/>
      <w:marBottom w:val="0"/>
      <w:divBdr>
        <w:top w:val="none" w:sz="0" w:space="0" w:color="auto"/>
        <w:left w:val="none" w:sz="0" w:space="0" w:color="auto"/>
        <w:bottom w:val="none" w:sz="0" w:space="0" w:color="auto"/>
        <w:right w:val="none" w:sz="0" w:space="0" w:color="auto"/>
      </w:divBdr>
    </w:div>
    <w:div w:id="1305818705">
      <w:bodyDiv w:val="1"/>
      <w:marLeft w:val="0"/>
      <w:marRight w:val="0"/>
      <w:marTop w:val="0"/>
      <w:marBottom w:val="0"/>
      <w:divBdr>
        <w:top w:val="none" w:sz="0" w:space="0" w:color="auto"/>
        <w:left w:val="none" w:sz="0" w:space="0" w:color="auto"/>
        <w:bottom w:val="none" w:sz="0" w:space="0" w:color="auto"/>
        <w:right w:val="none" w:sz="0" w:space="0" w:color="auto"/>
      </w:divBdr>
    </w:div>
    <w:div w:id="1314915529">
      <w:bodyDiv w:val="1"/>
      <w:marLeft w:val="0"/>
      <w:marRight w:val="0"/>
      <w:marTop w:val="0"/>
      <w:marBottom w:val="0"/>
      <w:divBdr>
        <w:top w:val="none" w:sz="0" w:space="0" w:color="auto"/>
        <w:left w:val="none" w:sz="0" w:space="0" w:color="auto"/>
        <w:bottom w:val="none" w:sz="0" w:space="0" w:color="auto"/>
        <w:right w:val="none" w:sz="0" w:space="0" w:color="auto"/>
      </w:divBdr>
    </w:div>
    <w:div w:id="1346397811">
      <w:bodyDiv w:val="1"/>
      <w:marLeft w:val="0"/>
      <w:marRight w:val="0"/>
      <w:marTop w:val="0"/>
      <w:marBottom w:val="0"/>
      <w:divBdr>
        <w:top w:val="none" w:sz="0" w:space="0" w:color="auto"/>
        <w:left w:val="none" w:sz="0" w:space="0" w:color="auto"/>
        <w:bottom w:val="none" w:sz="0" w:space="0" w:color="auto"/>
        <w:right w:val="none" w:sz="0" w:space="0" w:color="auto"/>
      </w:divBdr>
    </w:div>
    <w:div w:id="1368142476">
      <w:bodyDiv w:val="1"/>
      <w:marLeft w:val="0"/>
      <w:marRight w:val="0"/>
      <w:marTop w:val="0"/>
      <w:marBottom w:val="0"/>
      <w:divBdr>
        <w:top w:val="none" w:sz="0" w:space="0" w:color="auto"/>
        <w:left w:val="none" w:sz="0" w:space="0" w:color="auto"/>
        <w:bottom w:val="none" w:sz="0" w:space="0" w:color="auto"/>
        <w:right w:val="none" w:sz="0" w:space="0" w:color="auto"/>
      </w:divBdr>
    </w:div>
    <w:div w:id="1375426582">
      <w:bodyDiv w:val="1"/>
      <w:marLeft w:val="0"/>
      <w:marRight w:val="0"/>
      <w:marTop w:val="0"/>
      <w:marBottom w:val="0"/>
      <w:divBdr>
        <w:top w:val="none" w:sz="0" w:space="0" w:color="auto"/>
        <w:left w:val="none" w:sz="0" w:space="0" w:color="auto"/>
        <w:bottom w:val="none" w:sz="0" w:space="0" w:color="auto"/>
        <w:right w:val="none" w:sz="0" w:space="0" w:color="auto"/>
      </w:divBdr>
    </w:div>
    <w:div w:id="168265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90</TotalTime>
  <Pages>4</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24</cp:revision>
  <cp:lastPrinted>2017-02-24T16:20:00Z</cp:lastPrinted>
  <dcterms:created xsi:type="dcterms:W3CDTF">2019-02-20T11:18:00Z</dcterms:created>
  <dcterms:modified xsi:type="dcterms:W3CDTF">2019-03-22T14:20:00Z</dcterms:modified>
</cp:coreProperties>
</file>