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22442F" w:rsidP="006F3279">
      <w:pPr>
        <w:spacing w:after="240"/>
        <w:rPr>
          <w:i/>
          <w:sz w:val="18"/>
          <w:szCs w:val="18"/>
        </w:rPr>
      </w:pPr>
      <w:r>
        <w:rPr>
          <w:i/>
          <w:sz w:val="18"/>
          <w:szCs w:val="18"/>
        </w:rPr>
        <w:t>Physics</w:t>
      </w:r>
      <w:r w:rsidR="0005709C">
        <w:rPr>
          <w:i/>
          <w:sz w:val="18"/>
          <w:szCs w:val="18"/>
        </w:rPr>
        <w:t xml:space="preserve"> &gt; </w:t>
      </w:r>
      <w:r w:rsidR="001B2603">
        <w:rPr>
          <w:i/>
          <w:sz w:val="18"/>
          <w:szCs w:val="18"/>
        </w:rPr>
        <w:t xml:space="preserve">Big idea </w:t>
      </w:r>
      <w:r>
        <w:rPr>
          <w:i/>
          <w:sz w:val="18"/>
          <w:szCs w:val="18"/>
        </w:rPr>
        <w:t>P</w:t>
      </w:r>
      <w:r w:rsidR="006734A4">
        <w:rPr>
          <w:i/>
          <w:sz w:val="18"/>
          <w:szCs w:val="18"/>
        </w:rPr>
        <w:t>FM</w:t>
      </w:r>
      <w:r w:rsidR="00F34FD0">
        <w:rPr>
          <w:i/>
          <w:sz w:val="18"/>
          <w:szCs w:val="18"/>
        </w:rPr>
        <w:t xml:space="preserve">: </w:t>
      </w:r>
      <w:r w:rsidR="006734A4">
        <w:rPr>
          <w:i/>
          <w:sz w:val="18"/>
          <w:szCs w:val="18"/>
        </w:rPr>
        <w:t>Forces and motion</w:t>
      </w:r>
      <w:r w:rsidR="00F34FD0">
        <w:rPr>
          <w:i/>
          <w:sz w:val="18"/>
          <w:szCs w:val="18"/>
        </w:rPr>
        <w:t xml:space="preserve"> &gt; </w:t>
      </w:r>
      <w:r w:rsidR="001B2603">
        <w:rPr>
          <w:i/>
          <w:sz w:val="18"/>
          <w:szCs w:val="18"/>
        </w:rPr>
        <w:t xml:space="preserve">Topic </w:t>
      </w:r>
      <w:r>
        <w:rPr>
          <w:i/>
          <w:sz w:val="18"/>
          <w:szCs w:val="18"/>
        </w:rPr>
        <w:t>P</w:t>
      </w:r>
      <w:r w:rsidR="006734A4">
        <w:rPr>
          <w:i/>
          <w:sz w:val="18"/>
          <w:szCs w:val="18"/>
        </w:rPr>
        <w:t>FM2</w:t>
      </w:r>
      <w:r w:rsidR="00F34FD0">
        <w:rPr>
          <w:i/>
          <w:sz w:val="18"/>
          <w:szCs w:val="18"/>
        </w:rPr>
        <w:t xml:space="preserve">: </w:t>
      </w:r>
      <w:r w:rsidR="006734A4">
        <w:rPr>
          <w:i/>
          <w:sz w:val="18"/>
          <w:szCs w:val="18"/>
        </w:rPr>
        <w:t>Moving by force</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AE3956">
        <w:trPr>
          <w:trHeight w:val="362"/>
        </w:trPr>
        <w:tc>
          <w:tcPr>
            <w:tcW w:w="16831" w:type="dxa"/>
            <w:shd w:val="clear" w:color="auto" w:fill="CCC0D9" w:themeFill="accent4" w:themeFillTint="66"/>
          </w:tcPr>
          <w:p w:rsidR="006F3279" w:rsidRPr="00CA4B46" w:rsidRDefault="0022442F" w:rsidP="00DA7B71">
            <w:pPr>
              <w:spacing w:after="60"/>
              <w:ind w:left="1304"/>
              <w:rPr>
                <w:b/>
                <w:sz w:val="40"/>
                <w:szCs w:val="40"/>
              </w:rPr>
            </w:pPr>
            <w:r>
              <w:rPr>
                <w:b/>
                <w:sz w:val="40"/>
                <w:szCs w:val="40"/>
              </w:rPr>
              <w:t>P</w:t>
            </w:r>
            <w:r w:rsidR="006734A4">
              <w:rPr>
                <w:b/>
                <w:sz w:val="40"/>
                <w:szCs w:val="40"/>
              </w:rPr>
              <w:t>FM2</w:t>
            </w:r>
            <w:r w:rsidR="00821188">
              <w:rPr>
                <w:b/>
                <w:sz w:val="40"/>
                <w:szCs w:val="40"/>
              </w:rPr>
              <w:t>.</w:t>
            </w:r>
            <w:r w:rsidR="00DA7B71">
              <w:rPr>
                <w:b/>
                <w:sz w:val="40"/>
                <w:szCs w:val="40"/>
              </w:rPr>
              <w:t>3</w:t>
            </w:r>
            <w:r w:rsidR="00821188">
              <w:rPr>
                <w:b/>
                <w:sz w:val="40"/>
                <w:szCs w:val="40"/>
              </w:rPr>
              <w:t xml:space="preserve">: </w:t>
            </w:r>
            <w:r w:rsidR="00DA7B71">
              <w:rPr>
                <w:b/>
                <w:sz w:val="40"/>
                <w:szCs w:val="40"/>
              </w:rPr>
              <w:t>Changing motion</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E05242" w:rsidRPr="00464287" w:rsidRDefault="00E05242" w:rsidP="00E05242">
      <w:pPr>
        <w:spacing w:after="180"/>
        <w:rPr>
          <w:highlight w:val="yellow"/>
        </w:rPr>
      </w:pPr>
      <w:r w:rsidRPr="00DD4D20">
        <w:t>A big idea in</w:t>
      </w:r>
      <w:r>
        <w:t xml:space="preserve"> physics is f</w:t>
      </w:r>
      <w:r w:rsidRPr="0037047C">
        <w:t>orce</w:t>
      </w:r>
      <w:r>
        <w:t>,</w:t>
      </w:r>
      <w:r w:rsidRPr="0037047C">
        <w:t xml:space="preserve"> because it is the key to explaining changes in the motion</w:t>
      </w:r>
      <w:r>
        <w:t xml:space="preserve"> or the shape</w:t>
      </w:r>
      <w:r w:rsidRPr="0037047C">
        <w:t xml:space="preserve"> of an object</w:t>
      </w:r>
      <w:r>
        <w:t xml:space="preserve">. The motion of an object </w:t>
      </w:r>
      <w:r w:rsidRPr="0037047C">
        <w:t>can be explained or predicted if you know the sizes and directions of all the forces that act on it.</w:t>
      </w:r>
      <w:r>
        <w:t xml:space="preserve"> Understanding forces helps us to predict and control the physical world around us.</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1D4366" w:rsidRDefault="001D4366" w:rsidP="001D4366">
      <w:pPr>
        <w:spacing w:after="180"/>
      </w:pPr>
      <w:r>
        <w:t>This key concept helps to develop the big idea by building on existing understanding of how resultant forces change the speed of objects, the detail of which can be analysed in order to develop understanding of how continually acting forces affect motion of objects in real situations.</w:t>
      </w:r>
      <w:r w:rsidR="00AA5835">
        <w:t xml:space="preserve">  </w:t>
      </w:r>
    </w:p>
    <w:p w:rsidR="006A01DE" w:rsidRDefault="00E05242" w:rsidP="00F03BF9">
      <w:pPr>
        <w:spacing w:after="180"/>
      </w:pPr>
      <w:r w:rsidRPr="00B6703E">
        <w:rPr>
          <w:rFonts w:cstheme="minorHAnsi"/>
          <w:b/>
          <w:noProof/>
          <w:color w:val="FFFFFF" w:themeColor="background1"/>
          <w:sz w:val="24"/>
          <w:szCs w:val="24"/>
          <w:lang w:eastAsia="en-GB"/>
        </w:rPr>
        <w:drawing>
          <wp:anchor distT="0" distB="0" distL="114300" distR="114300" simplePos="0" relativeHeight="251716608" behindDoc="1" locked="0" layoutInCell="1" allowOverlap="1">
            <wp:simplePos x="0" y="0"/>
            <wp:positionH relativeFrom="column">
              <wp:posOffset>4205577</wp:posOffset>
            </wp:positionH>
            <wp:positionV relativeFrom="paragraph">
              <wp:posOffset>700101</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8">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F03BF9">
        <w:t xml:space="preserve">The conceptual progression starts by checking understanding of calculating a resultant force along a straight line and </w:t>
      </w:r>
      <w:r w:rsidR="008557AA">
        <w:t>the force’s</w:t>
      </w:r>
      <w:r w:rsidR="00F03BF9">
        <w:t xml:space="preserve"> effect on motion. It then supports the development of describing how speed changes throughout the time a resultant force acts</w:t>
      </w:r>
      <w:r w:rsidR="00C777D8">
        <w:t>,</w:t>
      </w:r>
      <w:r w:rsidR="00F03BF9">
        <w:t xml:space="preserve"> in order to enable </w:t>
      </w:r>
      <w:r w:rsidR="00F03BF9" w:rsidRPr="002558B7">
        <w:t xml:space="preserve">understanding of </w:t>
      </w:r>
      <w:r w:rsidR="00F03BF9">
        <w:t xml:space="preserve">why a presence of friction determines that a </w:t>
      </w:r>
      <w:r w:rsidR="005750DF">
        <w:t xml:space="preserve">maintained </w:t>
      </w:r>
      <w:r w:rsidR="00F03BF9">
        <w:t>forwards force is necessary to keep an object in uniform motion</w:t>
      </w:r>
      <w:r w:rsidR="00F03BF9" w:rsidRPr="002558B7">
        <w:t>.</w:t>
      </w:r>
    </w:p>
    <w:p w:rsidR="00761D32" w:rsidRPr="00B6703E" w:rsidRDefault="00B6703E" w:rsidP="00761D32">
      <w:pPr>
        <w:spacing w:after="200" w:line="276" w:lineRule="auto"/>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D40D1E" w:rsidRPr="00AC30A6" w:rsidRDefault="00D40D1E" w:rsidP="00D40D1E">
      <w:pPr>
        <w:spacing w:after="200" w:line="276" w:lineRule="auto"/>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6F3279" w:rsidRPr="006F3279" w:rsidRDefault="006F3279" w:rsidP="00E172C6">
      <w:pPr>
        <w:spacing w:after="180"/>
        <w:rPr>
          <w:b/>
        </w:rPr>
      </w:pPr>
    </w:p>
    <w:p w:rsidR="007C3B28" w:rsidRPr="007C3B28" w:rsidRDefault="007C3B28" w:rsidP="007C3B28">
      <w:pPr>
        <w:spacing w:after="180"/>
        <w:rPr>
          <w:b/>
          <w:color w:val="5F497A" w:themeColor="accent4" w:themeShade="BF"/>
          <w:sz w:val="2"/>
          <w:szCs w:val="2"/>
        </w:rPr>
      </w:pPr>
    </w:p>
    <w:p w:rsidR="006A01DE" w:rsidRDefault="006A01DE">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DA7B71">
        <w:rPr>
          <w:b/>
          <w:color w:val="5F497A" w:themeColor="accent4" w:themeShade="BF"/>
          <w:sz w:val="24"/>
        </w:rPr>
        <w:t>Changing m</w:t>
      </w:r>
      <w:r w:rsidR="000F2A49">
        <w:rPr>
          <w:b/>
          <w:color w:val="5F497A" w:themeColor="accent4" w:themeShade="BF"/>
          <w:sz w:val="24"/>
        </w:rPr>
        <w:t>otion</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4C056F">
        <w:trPr>
          <w:trHeight w:val="532"/>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6F364F" w:rsidP="00071A57">
            <w:pPr>
              <w:jc w:val="center"/>
              <w:rPr>
                <w:rFonts w:cstheme="minorHAnsi"/>
                <w:sz w:val="24"/>
                <w:szCs w:val="20"/>
              </w:rPr>
            </w:pPr>
            <w:r>
              <w:rPr>
                <w:rFonts w:cstheme="minorHAnsi"/>
                <w:sz w:val="24"/>
                <w:szCs w:val="20"/>
              </w:rPr>
              <w:t xml:space="preserve">A resultant force on an object can cause it to speed </w:t>
            </w:r>
            <w:r w:rsidR="004B4A1F">
              <w:rPr>
                <w:rFonts w:cstheme="minorHAnsi"/>
                <w:sz w:val="24"/>
                <w:szCs w:val="20"/>
              </w:rPr>
              <w:t>up or slow down</w:t>
            </w:r>
            <w:r w:rsidR="00071A57">
              <w:rPr>
                <w:rFonts w:cstheme="minorHAnsi"/>
                <w:sz w:val="24"/>
                <w:szCs w:val="20"/>
              </w:rPr>
              <w:t>,</w:t>
            </w:r>
            <w:r w:rsidR="004B4A1F">
              <w:rPr>
                <w:rFonts w:cstheme="minorHAnsi"/>
                <w:sz w:val="24"/>
                <w:szCs w:val="20"/>
              </w:rPr>
              <w:t xml:space="preserve"> depending on the</w:t>
            </w:r>
            <w:r>
              <w:rPr>
                <w:rFonts w:cstheme="minorHAnsi"/>
                <w:sz w:val="24"/>
                <w:szCs w:val="20"/>
              </w:rPr>
              <w:t xml:space="preserve"> direction of the force.</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841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AA5835">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708416;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AA5835">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DA7B71" w:rsidRDefault="00F0578C" w:rsidP="00DA7B71">
            <w:pPr>
              <w:spacing w:after="120"/>
              <w:rPr>
                <w:rFonts w:cstheme="minorHAnsi"/>
                <w:sz w:val="20"/>
                <w:szCs w:val="20"/>
              </w:rPr>
            </w:pPr>
            <w:r>
              <w:rPr>
                <w:rFonts w:cstheme="minorHAnsi"/>
                <w:sz w:val="20"/>
                <w:szCs w:val="20"/>
              </w:rPr>
              <w:t>Calculate the size and direction of the resultant force of two forces acting along the same straight line</w:t>
            </w:r>
            <w:r w:rsidR="004C056F">
              <w:rPr>
                <w:rFonts w:cstheme="minorHAnsi"/>
                <w:sz w:val="20"/>
                <w:szCs w:val="20"/>
              </w:rPr>
              <w:t>.</w:t>
            </w:r>
          </w:p>
          <w:p w:rsidR="00761D32" w:rsidRPr="00E675A8" w:rsidRDefault="00761D32" w:rsidP="009B5270">
            <w:pPr>
              <w:rPr>
                <w:rFonts w:cstheme="minorHAnsi"/>
                <w:sz w:val="20"/>
                <w:szCs w:val="20"/>
              </w:rPr>
            </w:pPr>
            <w:r>
              <w:rPr>
                <w:noProof/>
                <w:sz w:val="20"/>
                <w:lang w:eastAsia="en-GB"/>
              </w:rPr>
              <mc:AlternateContent>
                <mc:Choice Requires="wps">
                  <w:drawing>
                    <wp:inline distT="0" distB="0" distL="0" distR="0" wp14:anchorId="762E14C8" wp14:editId="60E0410E">
                      <wp:extent cx="200025" cy="209550"/>
                      <wp:effectExtent l="0" t="0" r="9525" b="6350"/>
                      <wp:docPr id="29" name="Text Box 2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762E14C8" id="Text Box 29"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SVSR1F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F0578C" w:rsidRDefault="00F0578C" w:rsidP="003C102B">
            <w:pPr>
              <w:spacing w:after="120"/>
              <w:rPr>
                <w:rFonts w:cstheme="minorHAnsi"/>
                <w:sz w:val="20"/>
                <w:szCs w:val="20"/>
              </w:rPr>
            </w:pPr>
            <w:r>
              <w:rPr>
                <w:rFonts w:cstheme="minorHAnsi"/>
                <w:sz w:val="20"/>
                <w:szCs w:val="20"/>
              </w:rPr>
              <w:t xml:space="preserve">Describe how quickly the speed of an object can be changed </w:t>
            </w:r>
            <w:r w:rsidR="003C102B">
              <w:rPr>
                <w:rFonts w:cstheme="minorHAnsi"/>
                <w:sz w:val="20"/>
                <w:szCs w:val="20"/>
              </w:rPr>
              <w:t>if acted on by</w:t>
            </w:r>
            <w:r>
              <w:rPr>
                <w:rFonts w:cstheme="minorHAnsi"/>
                <w:sz w:val="20"/>
                <w:szCs w:val="20"/>
              </w:rPr>
              <w:t xml:space="preserve"> </w:t>
            </w:r>
            <w:r w:rsidR="009424B8">
              <w:rPr>
                <w:rFonts w:cstheme="minorHAnsi"/>
                <w:sz w:val="20"/>
                <w:szCs w:val="20"/>
              </w:rPr>
              <w:t xml:space="preserve">resultant forces of </w:t>
            </w:r>
            <w:r w:rsidR="004C056F">
              <w:rPr>
                <w:rFonts w:cstheme="minorHAnsi"/>
                <w:sz w:val="20"/>
                <w:szCs w:val="20"/>
              </w:rPr>
              <w:t>different size.</w:t>
            </w:r>
          </w:p>
          <w:p w:rsidR="001C6A8A" w:rsidRPr="00E675A8" w:rsidRDefault="001C6A8A" w:rsidP="003C102B">
            <w:pPr>
              <w:spacing w:after="120"/>
              <w:rPr>
                <w:rFonts w:cstheme="minorHAnsi"/>
                <w:sz w:val="20"/>
                <w:szCs w:val="20"/>
              </w:rPr>
            </w:pPr>
            <w:r>
              <w:rPr>
                <w:noProof/>
                <w:sz w:val="20"/>
                <w:lang w:eastAsia="en-GB"/>
              </w:rPr>
              <mc:AlternateContent>
                <mc:Choice Requires="wps">
                  <w:drawing>
                    <wp:inline distT="0" distB="0" distL="0" distR="0" wp14:anchorId="6FDD463F" wp14:editId="16DCCCE2">
                      <wp:extent cx="200025" cy="209550"/>
                      <wp:effectExtent l="0" t="0" r="9525" b="6350"/>
                      <wp:docPr id="2" name="Text Box 2"/>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1C6A8A" w:rsidRPr="00620AFF" w:rsidRDefault="001C6A8A" w:rsidP="001C6A8A">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6FDD463F" id="Text Box 2"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D+miTQUgIAAKk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1C6A8A" w:rsidRPr="00620AFF" w:rsidRDefault="001C6A8A" w:rsidP="001C6A8A">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3B5764" w:rsidP="003B5764">
            <w:pPr>
              <w:spacing w:after="120"/>
              <w:rPr>
                <w:rFonts w:cstheme="minorHAnsi"/>
                <w:sz w:val="20"/>
                <w:szCs w:val="20"/>
              </w:rPr>
            </w:pPr>
            <w:r>
              <w:rPr>
                <w:rFonts w:cstheme="minorHAnsi"/>
                <w:sz w:val="20"/>
                <w:szCs w:val="20"/>
              </w:rPr>
              <w:t>D</w:t>
            </w:r>
            <w:r w:rsidR="00727300">
              <w:rPr>
                <w:rFonts w:cstheme="minorHAnsi"/>
                <w:sz w:val="20"/>
                <w:szCs w:val="20"/>
              </w:rPr>
              <w:t>escribe</w:t>
            </w:r>
            <w:r w:rsidR="00CE216B">
              <w:rPr>
                <w:rFonts w:cstheme="minorHAnsi"/>
                <w:sz w:val="20"/>
                <w:szCs w:val="20"/>
              </w:rPr>
              <w:t xml:space="preserve"> how the speed of an object changes throughout the time that a </w:t>
            </w:r>
            <w:r w:rsidR="00727300">
              <w:rPr>
                <w:rFonts w:cstheme="minorHAnsi"/>
                <w:sz w:val="20"/>
                <w:szCs w:val="20"/>
              </w:rPr>
              <w:t xml:space="preserve">resultant </w:t>
            </w:r>
            <w:r w:rsidR="00CE216B">
              <w:rPr>
                <w:rFonts w:cstheme="minorHAnsi"/>
                <w:sz w:val="20"/>
                <w:szCs w:val="20"/>
              </w:rPr>
              <w:t>force is acting</w:t>
            </w:r>
            <w:r w:rsidR="00727300">
              <w:rPr>
                <w:rFonts w:cstheme="minorHAnsi"/>
                <w:sz w:val="20"/>
                <w:szCs w:val="20"/>
              </w:rPr>
              <w:t xml:space="preserve"> on it</w:t>
            </w:r>
            <w:r w:rsidR="004C056F">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8A28FA" w:rsidP="007C00CC">
            <w:pPr>
              <w:spacing w:after="120"/>
              <w:rPr>
                <w:rFonts w:cstheme="minorHAnsi"/>
                <w:sz w:val="20"/>
                <w:szCs w:val="20"/>
              </w:rPr>
            </w:pPr>
            <w:r>
              <w:rPr>
                <w:rFonts w:cstheme="minorHAnsi"/>
                <w:sz w:val="20"/>
                <w:szCs w:val="20"/>
              </w:rPr>
              <w:t xml:space="preserve">Explain how friction and other resistive forces </w:t>
            </w:r>
            <w:r w:rsidR="00727300">
              <w:rPr>
                <w:rFonts w:cstheme="minorHAnsi"/>
                <w:sz w:val="20"/>
                <w:szCs w:val="20"/>
              </w:rPr>
              <w:t xml:space="preserve">can </w:t>
            </w:r>
            <w:r w:rsidR="007C00CC">
              <w:rPr>
                <w:rFonts w:cstheme="minorHAnsi"/>
                <w:sz w:val="20"/>
                <w:szCs w:val="20"/>
              </w:rPr>
              <w:t>act to continually reduce the speed an un-propelled object</w:t>
            </w:r>
            <w:r w:rsidR="004C056F">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DA7B71" w:rsidRDefault="00535CF0" w:rsidP="00DA7B71">
            <w:pPr>
              <w:pStyle w:val="NoSpacing"/>
              <w:spacing w:after="120"/>
              <w:rPr>
                <w:rFonts w:asciiTheme="minorHAnsi" w:hAnsiTheme="minorHAnsi" w:cstheme="minorHAnsi"/>
                <w:sz w:val="20"/>
                <w:szCs w:val="20"/>
              </w:rPr>
            </w:pPr>
            <w:r>
              <w:rPr>
                <w:rFonts w:asciiTheme="minorHAnsi" w:hAnsiTheme="minorHAnsi" w:cstheme="minorHAnsi"/>
                <w:sz w:val="20"/>
                <w:szCs w:val="20"/>
              </w:rPr>
              <w:t xml:space="preserve">Explain why friction </w:t>
            </w:r>
            <w:r w:rsidR="007922EE">
              <w:rPr>
                <w:rFonts w:asciiTheme="minorHAnsi" w:hAnsiTheme="minorHAnsi" w:cstheme="minorHAnsi"/>
                <w:sz w:val="20"/>
                <w:szCs w:val="20"/>
              </w:rPr>
              <w:t>and other resistive forces make</w:t>
            </w:r>
            <w:r>
              <w:rPr>
                <w:rFonts w:asciiTheme="minorHAnsi" w:hAnsiTheme="minorHAnsi" w:cstheme="minorHAnsi"/>
                <w:sz w:val="20"/>
                <w:szCs w:val="20"/>
              </w:rPr>
              <w:t xml:space="preserve"> it necessary to exert a </w:t>
            </w:r>
            <w:r w:rsidR="008A28FA">
              <w:rPr>
                <w:rFonts w:asciiTheme="minorHAnsi" w:hAnsiTheme="minorHAnsi" w:cstheme="minorHAnsi"/>
                <w:sz w:val="20"/>
                <w:szCs w:val="20"/>
              </w:rPr>
              <w:t xml:space="preserve">constant </w:t>
            </w:r>
            <w:r>
              <w:rPr>
                <w:rFonts w:asciiTheme="minorHAnsi" w:hAnsiTheme="minorHAnsi" w:cstheme="minorHAnsi"/>
                <w:sz w:val="20"/>
                <w:szCs w:val="20"/>
              </w:rPr>
              <w:t>force to keep an object moving at a steady speed</w:t>
            </w:r>
            <w:r w:rsidR="004C056F">
              <w:rPr>
                <w:rFonts w:asciiTheme="minorHAnsi" w:hAnsiTheme="minorHAnsi" w:cstheme="minorHAnsi"/>
                <w:sz w:val="20"/>
                <w:szCs w:val="20"/>
              </w:rPr>
              <w:t>.</w:t>
            </w:r>
          </w:p>
          <w:p w:rsidR="00761D32" w:rsidRPr="000A4D1F" w:rsidRDefault="00761D32" w:rsidP="009B5270">
            <w:pPr>
              <w:pStyle w:val="NoSpacing"/>
              <w:rPr>
                <w:rFonts w:asciiTheme="minorHAnsi" w:hAnsiTheme="minorHAnsi" w:cstheme="minorHAnsi"/>
                <w:sz w:val="20"/>
                <w:szCs w:val="20"/>
              </w:rPr>
            </w:pPr>
            <w:r>
              <w:rPr>
                <w:noProof/>
                <w:sz w:val="20"/>
                <w:lang w:eastAsia="en-GB"/>
              </w:rPr>
              <mc:AlternateContent>
                <mc:Choice Requires="wps">
                  <w:drawing>
                    <wp:inline distT="0" distB="0" distL="0" distR="0" wp14:anchorId="162C8E6E" wp14:editId="4660CB5B">
                      <wp:extent cx="200025" cy="209550"/>
                      <wp:effectExtent l="0" t="0" r="9525" b="6350"/>
                      <wp:docPr id="30" name="Text Box 30"/>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162C8E6E" id="Text Box 30"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K6ZgIV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r w:rsidR="006D7A48">
              <w:rPr>
                <w:rFonts w:asciiTheme="minorHAnsi" w:hAnsiTheme="minorHAnsi" w:cstheme="minorHAnsi"/>
                <w:sz w:val="20"/>
                <w:szCs w:val="20"/>
              </w:rPr>
              <w:t xml:space="preserve"> </w:t>
            </w:r>
          </w:p>
        </w:tc>
      </w:tr>
      <w:tr w:rsidR="00761D32" w:rsidRPr="00E675A8" w:rsidTr="00EB7604">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4C056F" w:rsidRPr="00E675A8" w:rsidTr="00001805">
        <w:trPr>
          <w:trHeight w:val="340"/>
        </w:trPr>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4C056F" w:rsidRPr="003C7537" w:rsidRDefault="004C056F"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4C056F" w:rsidRPr="00332082" w:rsidRDefault="004C056F" w:rsidP="00244CF7">
            <w:pPr>
              <w:jc w:val="center"/>
              <w:rPr>
                <w:rFonts w:cstheme="minorHAnsi"/>
                <w:color w:val="FF0000"/>
                <w:sz w:val="20"/>
                <w:szCs w:val="20"/>
              </w:rPr>
            </w:pPr>
            <w:r w:rsidRPr="000F6C5A">
              <w:rPr>
                <w:rFonts w:cstheme="minorHAnsi"/>
                <w:sz w:val="20"/>
                <w:szCs w:val="20"/>
              </w:rPr>
              <w:t>How much is left over?</w:t>
            </w:r>
            <w:r w:rsidRPr="000F6C5A">
              <w:rPr>
                <w:rFonts w:cstheme="minorHAnsi"/>
                <w:sz w:val="20"/>
                <w:szCs w:val="20"/>
                <w:vertAlign w:val="superscript"/>
              </w:rPr>
              <w:t xml:space="preserve"> (2)</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4C056F" w:rsidRPr="00332082" w:rsidRDefault="004C056F" w:rsidP="009B5270">
            <w:pPr>
              <w:jc w:val="center"/>
              <w:rPr>
                <w:rFonts w:cstheme="minorHAnsi"/>
                <w:color w:val="FF0000"/>
                <w:sz w:val="20"/>
                <w:szCs w:val="20"/>
              </w:rPr>
            </w:pPr>
            <w:r w:rsidRPr="0057488F">
              <w:rPr>
                <w:rFonts w:cstheme="minorHAnsi"/>
                <w:sz w:val="20"/>
                <w:szCs w:val="20"/>
              </w:rPr>
              <w:t>Drag race</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4C056F" w:rsidRPr="00332082" w:rsidRDefault="004C056F" w:rsidP="002710FC">
            <w:pPr>
              <w:jc w:val="center"/>
              <w:rPr>
                <w:rFonts w:cstheme="minorHAnsi"/>
                <w:color w:val="FF0000"/>
                <w:sz w:val="20"/>
                <w:szCs w:val="20"/>
              </w:rPr>
            </w:pPr>
            <w:r w:rsidRPr="00CC38E9">
              <w:rPr>
                <w:rFonts w:cstheme="minorHAnsi"/>
                <w:sz w:val="20"/>
                <w:szCs w:val="20"/>
              </w:rPr>
              <w:t>Skydiving</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4C056F" w:rsidRPr="00332082" w:rsidRDefault="004C056F" w:rsidP="002153E4">
            <w:pPr>
              <w:jc w:val="center"/>
              <w:rPr>
                <w:rFonts w:cstheme="minorHAnsi"/>
                <w:color w:val="FF0000"/>
                <w:sz w:val="20"/>
                <w:szCs w:val="20"/>
              </w:rPr>
            </w:pPr>
            <w:r w:rsidRPr="00861519">
              <w:rPr>
                <w:rFonts w:cstheme="minorHAnsi"/>
                <w:sz w:val="20"/>
                <w:szCs w:val="20"/>
              </w:rPr>
              <w:t>Shopping trolley disaster!</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4C056F" w:rsidRPr="00332082" w:rsidRDefault="004C056F" w:rsidP="00C45474">
            <w:pPr>
              <w:jc w:val="center"/>
              <w:rPr>
                <w:rFonts w:cstheme="minorHAnsi"/>
                <w:color w:val="FF0000"/>
                <w:sz w:val="20"/>
                <w:szCs w:val="20"/>
              </w:rPr>
            </w:pPr>
            <w:r w:rsidRPr="00313730">
              <w:rPr>
                <w:rFonts w:cstheme="minorHAnsi"/>
                <w:sz w:val="20"/>
                <w:szCs w:val="20"/>
              </w:rPr>
              <w:t>Supermarket dash</w:t>
            </w:r>
          </w:p>
        </w:tc>
      </w:tr>
      <w:tr w:rsidR="004C056F" w:rsidRPr="00E675A8" w:rsidTr="00001805">
        <w:trPr>
          <w:trHeight w:val="340"/>
        </w:trPr>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4C056F" w:rsidRPr="00B37C53" w:rsidRDefault="004C056F" w:rsidP="009B5270">
            <w:pPr>
              <w:rPr>
                <w:rFonts w:cstheme="minorHAnsi"/>
                <w:b/>
                <w:color w:val="FFFFFF" w:themeColor="background1"/>
                <w:szCs w:val="20"/>
              </w:rPr>
            </w:pP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4C056F" w:rsidRPr="00332082" w:rsidRDefault="004C056F" w:rsidP="009B5270">
            <w:pPr>
              <w:jc w:val="center"/>
              <w:rPr>
                <w:rFonts w:cstheme="minorHAnsi"/>
                <w:sz w:val="20"/>
                <w:szCs w:val="20"/>
              </w:rPr>
            </w:pP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4C056F" w:rsidRPr="00332082" w:rsidRDefault="004C056F" w:rsidP="009B5270">
            <w:pPr>
              <w:jc w:val="center"/>
              <w:rPr>
                <w:rFonts w:cstheme="minorHAnsi"/>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4C056F" w:rsidRPr="00332082" w:rsidRDefault="004C056F" w:rsidP="006A1771">
            <w:pPr>
              <w:jc w:val="center"/>
              <w:rPr>
                <w:rFonts w:cstheme="minorHAnsi"/>
                <w:color w:val="FF0000"/>
                <w:sz w:val="20"/>
                <w:szCs w:val="20"/>
              </w:rPr>
            </w:pPr>
            <w:r w:rsidRPr="0059739F">
              <w:rPr>
                <w:rFonts w:cstheme="minorHAnsi"/>
                <w:sz w:val="20"/>
                <w:szCs w:val="20"/>
              </w:rPr>
              <w:t>Rolling stone</w:t>
            </w: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4C056F" w:rsidRPr="00332082" w:rsidRDefault="004C056F" w:rsidP="009B5270">
            <w:pPr>
              <w:jc w:val="center"/>
              <w:rPr>
                <w:rFonts w:cstheme="minorHAnsi"/>
                <w:sz w:val="20"/>
                <w:szCs w:val="20"/>
              </w:rPr>
            </w:pP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4C056F" w:rsidRPr="00332082" w:rsidRDefault="004C056F" w:rsidP="009B5270">
            <w:pPr>
              <w:jc w:val="center"/>
              <w:rPr>
                <w:rFonts w:cstheme="minorHAnsi"/>
                <w:sz w:val="20"/>
                <w:szCs w:val="20"/>
              </w:rPr>
            </w:pPr>
          </w:p>
        </w:tc>
      </w:tr>
      <w:tr w:rsidR="00761D32" w:rsidRPr="00E675A8" w:rsidTr="00EB7604">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332082"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332082"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332082"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332082"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332082" w:rsidRDefault="00761D32" w:rsidP="009B5270">
            <w:pPr>
              <w:jc w:val="center"/>
              <w:rPr>
                <w:rFonts w:cstheme="minorHAnsi"/>
                <w:color w:val="FF0000"/>
                <w:sz w:val="20"/>
                <w:szCs w:val="20"/>
              </w:rPr>
            </w:pPr>
          </w:p>
        </w:tc>
      </w:tr>
      <w:tr w:rsidR="005A4D9C" w:rsidRPr="00E675A8" w:rsidTr="002B533F">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5A4D9C" w:rsidRDefault="005A4D9C" w:rsidP="009B5270">
            <w:pPr>
              <w:rPr>
                <w:rFonts w:cstheme="minorHAnsi"/>
                <w:b/>
                <w:color w:val="FFFFFF" w:themeColor="background1"/>
                <w:sz w:val="20"/>
                <w:szCs w:val="20"/>
              </w:rPr>
            </w:pPr>
            <w:r>
              <w:rPr>
                <w:rFonts w:cstheme="minorHAnsi"/>
                <w:b/>
                <w:color w:val="FFFFFF" w:themeColor="background1"/>
                <w:sz w:val="20"/>
                <w:szCs w:val="20"/>
              </w:rPr>
              <w:t xml:space="preserve">Response </w:t>
            </w:r>
          </w:p>
          <w:p w:rsidR="005A4D9C" w:rsidRPr="003C7537" w:rsidRDefault="005A4D9C" w:rsidP="009B5270">
            <w:pPr>
              <w:rPr>
                <w:rFonts w:cstheme="minorHAnsi"/>
                <w:b/>
                <w:color w:val="FFFFFF" w:themeColor="background1"/>
                <w:sz w:val="20"/>
                <w:szCs w:val="20"/>
              </w:rPr>
            </w:pPr>
            <w:r>
              <w:rPr>
                <w:rFonts w:cstheme="minorHAnsi"/>
                <w:b/>
                <w:color w:val="FFFFFF" w:themeColor="background1"/>
                <w:sz w:val="20"/>
                <w:szCs w:val="20"/>
              </w:rPr>
              <w:t>activities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tcMar>
              <w:left w:w="0" w:type="dxa"/>
              <w:right w:w="0" w:type="dxa"/>
            </w:tcMar>
            <w:vAlign w:val="center"/>
          </w:tcPr>
          <w:p w:rsidR="005A4D9C" w:rsidRPr="00332082" w:rsidRDefault="005A4D9C" w:rsidP="002B533F">
            <w:pPr>
              <w:jc w:val="center"/>
              <w:rPr>
                <w:rFonts w:cstheme="minorHAnsi"/>
                <w:color w:val="FF0000"/>
                <w:sz w:val="20"/>
                <w:szCs w:val="20"/>
              </w:rPr>
            </w:pPr>
            <w:r w:rsidRPr="0057488F">
              <w:rPr>
                <w:rFonts w:cstheme="minorHAnsi"/>
                <w:sz w:val="20"/>
                <w:szCs w:val="20"/>
              </w:rPr>
              <w:t>Calculating resultant force</w:t>
            </w:r>
            <w:r w:rsidRPr="0057488F">
              <w:rPr>
                <w:rFonts w:cstheme="minorHAnsi"/>
                <w:sz w:val="20"/>
                <w:szCs w:val="20"/>
                <w:vertAlign w:val="superscript"/>
              </w:rPr>
              <w:t xml:space="preserve"> (2)</w:t>
            </w:r>
          </w:p>
        </w:tc>
        <w:tc>
          <w:tcPr>
            <w:tcW w:w="4878" w:type="dxa"/>
            <w:gridSpan w:val="2"/>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5A4D9C" w:rsidRPr="00332082" w:rsidRDefault="005A4D9C" w:rsidP="004A6044">
            <w:pPr>
              <w:jc w:val="center"/>
              <w:rPr>
                <w:rFonts w:cstheme="minorHAnsi"/>
                <w:color w:val="FF0000"/>
                <w:sz w:val="20"/>
                <w:szCs w:val="20"/>
              </w:rPr>
            </w:pPr>
            <w:r w:rsidRPr="00215A72">
              <w:rPr>
                <w:rFonts w:cstheme="minorHAnsi"/>
                <w:sz w:val="20"/>
                <w:szCs w:val="20"/>
              </w:rPr>
              <w:t>Steady force</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5A4D9C" w:rsidRPr="00241885" w:rsidRDefault="005A4D9C" w:rsidP="008B7E93">
            <w:pPr>
              <w:jc w:val="center"/>
              <w:rPr>
                <w:rFonts w:cstheme="minorHAnsi"/>
                <w:sz w:val="20"/>
                <w:szCs w:val="20"/>
              </w:rPr>
            </w:pPr>
            <w:r w:rsidRPr="00241885">
              <w:rPr>
                <w:rFonts w:cstheme="minorHAnsi"/>
                <w:sz w:val="20"/>
                <w:szCs w:val="20"/>
              </w:rPr>
              <w:t>Counter force</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5A4D9C" w:rsidRPr="00241885" w:rsidRDefault="005A4D9C" w:rsidP="00990282">
            <w:pPr>
              <w:jc w:val="center"/>
              <w:rPr>
                <w:rFonts w:cstheme="minorHAnsi"/>
                <w:sz w:val="20"/>
                <w:szCs w:val="20"/>
              </w:rPr>
            </w:pPr>
            <w:r w:rsidRPr="00241885">
              <w:rPr>
                <w:rFonts w:cstheme="minorHAnsi"/>
                <w:sz w:val="20"/>
                <w:szCs w:val="20"/>
              </w:rPr>
              <w:t>Trolley racing</w:t>
            </w: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761D32" w:rsidTr="009B5270">
        <w:tc>
          <w:tcPr>
            <w:tcW w:w="10361" w:type="dxa"/>
            <w:gridSpan w:val="4"/>
          </w:tcPr>
          <w:p w:rsidR="00761D32" w:rsidRDefault="00761D32" w:rsidP="009B5270">
            <w:pPr>
              <w:spacing w:after="120"/>
              <w:rPr>
                <w:sz w:val="20"/>
              </w:rPr>
            </w:pPr>
            <w:r>
              <w:rPr>
                <w:sz w:val="20"/>
              </w:rPr>
              <w:t>Key:</w:t>
            </w:r>
          </w:p>
        </w:tc>
      </w:tr>
      <w:tr w:rsidR="00761D32" w:rsidTr="009B5270">
        <w:tc>
          <w:tcPr>
            <w:tcW w:w="438"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0A664125" wp14:editId="0FDDEF2D">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A664125" id="Text Box 31" o:spid="_x0000_s103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zRlBZF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761D32" w:rsidRDefault="00761D32" w:rsidP="009B5270">
            <w:pPr>
              <w:rPr>
                <w:sz w:val="20"/>
              </w:rPr>
            </w:pPr>
            <w:r>
              <w:rPr>
                <w:sz w:val="20"/>
              </w:rPr>
              <w:t>Prior understanding from earlier stages of learning</w:t>
            </w:r>
          </w:p>
        </w:tc>
        <w:tc>
          <w:tcPr>
            <w:tcW w:w="437"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502D56CE" wp14:editId="76680548">
                      <wp:extent cx="200025" cy="209550"/>
                      <wp:effectExtent l="0" t="0" r="9525" b="6350"/>
                      <wp:docPr id="224" name="Text Box 22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502D56CE" id="Text Box 224" o:spid="_x0000_s1036"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761D32" w:rsidRDefault="00761D32" w:rsidP="009B5270">
            <w:pPr>
              <w:rPr>
                <w:sz w:val="20"/>
              </w:rPr>
            </w:pPr>
            <w:r>
              <w:rPr>
                <w:sz w:val="20"/>
              </w:rPr>
              <w:t>Bridge to later stages of learning</w:t>
            </w:r>
          </w:p>
        </w:tc>
      </w:tr>
    </w:tbl>
    <w:p w:rsidR="006148EF" w:rsidRDefault="00761D32">
      <w:pPr>
        <w:spacing w:after="200" w:line="276" w:lineRule="auto"/>
      </w:pPr>
      <w:r>
        <w:br w:type="page"/>
      </w:r>
      <w:bookmarkStart w:id="0" w:name="_GoBack"/>
      <w:bookmarkEnd w:id="0"/>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F06203" w:rsidRPr="00D2452D" w:rsidTr="009E6A66">
        <w:trPr>
          <w:trHeight w:hRule="exact" w:val="340"/>
        </w:trPr>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E3069C" w:rsidRPr="00E3069C" w:rsidRDefault="00E3069C" w:rsidP="00E3069C">
            <w:pPr>
              <w:jc w:val="center"/>
              <w:rPr>
                <w:rFonts w:cstheme="minorHAnsi"/>
                <w:b/>
                <w:color w:val="FF0000"/>
              </w:rPr>
            </w:pPr>
            <w:r w:rsidRPr="00E3069C">
              <w:rPr>
                <w:rFonts w:cstheme="minorHAnsi"/>
                <w:b/>
              </w:rPr>
              <w:lastRenderedPageBreak/>
              <w:t>How much is left over?</w:t>
            </w:r>
            <w:r w:rsidRPr="00E3069C">
              <w:rPr>
                <w:rFonts w:cstheme="minorHAnsi"/>
                <w:b/>
                <w:vertAlign w:val="superscript"/>
              </w:rPr>
              <w:t xml:space="preserve"> (2)</w:t>
            </w:r>
          </w:p>
        </w:tc>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E3069C" w:rsidRPr="00E3069C" w:rsidRDefault="00E3069C" w:rsidP="00E3069C">
            <w:pPr>
              <w:jc w:val="center"/>
              <w:rPr>
                <w:rFonts w:cstheme="minorHAnsi"/>
                <w:b/>
                <w:color w:val="FF0000"/>
              </w:rPr>
            </w:pPr>
            <w:r w:rsidRPr="00E3069C">
              <w:rPr>
                <w:rFonts w:cstheme="minorHAnsi"/>
                <w:b/>
              </w:rPr>
              <w:t>Drag race</w:t>
            </w:r>
          </w:p>
        </w:tc>
        <w:tc>
          <w:tcPr>
            <w:tcW w:w="2790"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E3069C" w:rsidRPr="00E3069C" w:rsidRDefault="00E3069C" w:rsidP="00E3069C">
            <w:pPr>
              <w:jc w:val="center"/>
              <w:rPr>
                <w:rFonts w:cstheme="minorHAnsi"/>
                <w:b/>
                <w:color w:val="FF0000"/>
              </w:rPr>
            </w:pPr>
            <w:r w:rsidRPr="00E3069C">
              <w:rPr>
                <w:rFonts w:cstheme="minorHAnsi"/>
                <w:b/>
              </w:rPr>
              <w:t>Skydiving</w:t>
            </w:r>
          </w:p>
        </w:tc>
        <w:tc>
          <w:tcPr>
            <w:tcW w:w="2790" w:type="dxa"/>
            <w:tcBorders>
              <w:left w:val="single" w:sz="4" w:space="0" w:color="auto"/>
              <w:bottom w:val="nil"/>
            </w:tcBorders>
            <w:shd w:val="clear" w:color="auto" w:fill="E5DFEC" w:themeFill="accent4" w:themeFillTint="33"/>
            <w:vAlign w:val="center"/>
          </w:tcPr>
          <w:p w:rsidR="00E3069C" w:rsidRPr="00E3069C" w:rsidRDefault="00E3069C" w:rsidP="00E3069C">
            <w:pPr>
              <w:jc w:val="center"/>
              <w:rPr>
                <w:rFonts w:cstheme="minorHAnsi"/>
                <w:b/>
              </w:rPr>
            </w:pPr>
            <w:r w:rsidRPr="00E3069C">
              <w:rPr>
                <w:rFonts w:cstheme="minorHAnsi"/>
                <w:b/>
              </w:rPr>
              <w:t>Rolling stone</w:t>
            </w:r>
          </w:p>
        </w:tc>
        <w:tc>
          <w:tcPr>
            <w:tcW w:w="2790" w:type="dxa"/>
            <w:tcBorders>
              <w:bottom w:val="nil"/>
            </w:tcBorders>
            <w:shd w:val="clear" w:color="auto" w:fill="E5DFEC" w:themeFill="accent4" w:themeFillTint="33"/>
            <w:vAlign w:val="center"/>
          </w:tcPr>
          <w:p w:rsidR="00E3069C" w:rsidRPr="00E3069C" w:rsidRDefault="00E3069C" w:rsidP="00E3069C">
            <w:pPr>
              <w:jc w:val="center"/>
              <w:rPr>
                <w:rFonts w:cstheme="minorHAnsi"/>
                <w:b/>
              </w:rPr>
            </w:pPr>
            <w:r w:rsidRPr="00E3069C">
              <w:rPr>
                <w:rFonts w:cstheme="minorHAnsi"/>
                <w:b/>
              </w:rPr>
              <w:t>Shopping trolley disaster!</w:t>
            </w:r>
          </w:p>
        </w:tc>
      </w:tr>
      <w:tr w:rsidR="008E609F" w:rsidTr="009A68B9">
        <w:trPr>
          <w:trHeight w:hRule="exact" w:val="3515"/>
        </w:trPr>
        <w:tc>
          <w:tcPr>
            <w:tcW w:w="2789" w:type="dxa"/>
            <w:tcBorders>
              <w:top w:val="nil"/>
              <w:bottom w:val="nil"/>
            </w:tcBorders>
            <w:vAlign w:val="center"/>
          </w:tcPr>
          <w:p w:rsidR="00E3069C" w:rsidRDefault="00332082" w:rsidP="00091887">
            <w:pPr>
              <w:jc w:val="center"/>
              <w:rPr>
                <w:b/>
                <w:color w:val="5F497A" w:themeColor="accent4" w:themeShade="BF"/>
                <w:sz w:val="24"/>
              </w:rPr>
            </w:pPr>
            <w:r>
              <w:rPr>
                <w:b/>
                <w:noProof/>
                <w:color w:val="5F497A" w:themeColor="accent4" w:themeShade="BF"/>
                <w:sz w:val="24"/>
                <w:lang w:eastAsia="en-GB"/>
              </w:rPr>
              <w:drawing>
                <wp:inline distT="0" distB="0" distL="0" distR="0">
                  <wp:extent cx="1524875" cy="2160000"/>
                  <wp:effectExtent l="19050" t="19050" r="18415" b="120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943EBD.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4875"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E3069C" w:rsidRDefault="0057488F" w:rsidP="00091887">
            <w:pPr>
              <w:jc w:val="center"/>
              <w:rPr>
                <w:b/>
                <w:color w:val="5F497A" w:themeColor="accent4" w:themeShade="BF"/>
                <w:sz w:val="24"/>
              </w:rPr>
            </w:pPr>
            <w:r>
              <w:rPr>
                <w:b/>
                <w:noProof/>
                <w:color w:val="5F497A" w:themeColor="accent4" w:themeShade="BF"/>
                <w:sz w:val="24"/>
                <w:lang w:eastAsia="en-GB"/>
              </w:rPr>
              <w:drawing>
                <wp:inline distT="0" distB="0" distL="0" distR="0">
                  <wp:extent cx="1525114" cy="2160000"/>
                  <wp:effectExtent l="19050" t="19050" r="18415" b="120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1945670.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5114"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E3069C" w:rsidRDefault="008E609F" w:rsidP="00091887">
            <w:pPr>
              <w:jc w:val="center"/>
              <w:rPr>
                <w:b/>
                <w:color w:val="5F497A" w:themeColor="accent4" w:themeShade="BF"/>
                <w:sz w:val="24"/>
              </w:rPr>
            </w:pPr>
            <w:r>
              <w:rPr>
                <w:b/>
                <w:noProof/>
                <w:color w:val="5F497A" w:themeColor="accent4" w:themeShade="BF"/>
                <w:sz w:val="24"/>
                <w:lang w:eastAsia="en-GB"/>
              </w:rPr>
              <w:drawing>
                <wp:inline distT="0" distB="0" distL="0" distR="0">
                  <wp:extent cx="1519610" cy="2160000"/>
                  <wp:effectExtent l="19050" t="19050" r="23495" b="1206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194E0FC.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19610"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E3069C" w:rsidRDefault="00CC38E9" w:rsidP="00091887">
            <w:pPr>
              <w:jc w:val="center"/>
              <w:rPr>
                <w:b/>
                <w:color w:val="5F497A" w:themeColor="accent4" w:themeShade="BF"/>
                <w:sz w:val="24"/>
              </w:rPr>
            </w:pPr>
            <w:r>
              <w:rPr>
                <w:b/>
                <w:noProof/>
                <w:color w:val="5F497A" w:themeColor="accent4" w:themeShade="BF"/>
                <w:sz w:val="24"/>
                <w:lang w:eastAsia="en-GB"/>
              </w:rPr>
              <w:drawing>
                <wp:inline distT="0" distB="0" distL="0" distR="0">
                  <wp:extent cx="1518174" cy="2160000"/>
                  <wp:effectExtent l="19050" t="19050" r="25400" b="120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1949301.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18174"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E3069C" w:rsidRDefault="00337529" w:rsidP="00091887">
            <w:pPr>
              <w:jc w:val="center"/>
              <w:rPr>
                <w:b/>
                <w:color w:val="5F497A" w:themeColor="accent4" w:themeShade="BF"/>
                <w:sz w:val="24"/>
              </w:rPr>
            </w:pPr>
            <w:r>
              <w:rPr>
                <w:b/>
                <w:noProof/>
                <w:color w:val="5F497A" w:themeColor="accent4" w:themeShade="BF"/>
                <w:sz w:val="24"/>
                <w:lang w:eastAsia="en-GB"/>
              </w:rPr>
              <w:drawing>
                <wp:inline distT="0" distB="0" distL="0" distR="0">
                  <wp:extent cx="1517217" cy="2160000"/>
                  <wp:effectExtent l="19050" t="19050" r="26035"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046B6E.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17217" cy="2160000"/>
                          </a:xfrm>
                          <a:prstGeom prst="rect">
                            <a:avLst/>
                          </a:prstGeom>
                          <a:ln w="6350">
                            <a:solidFill>
                              <a:schemeClr val="accent4">
                                <a:lumMod val="50000"/>
                              </a:schemeClr>
                            </a:solidFill>
                          </a:ln>
                        </pic:spPr>
                      </pic:pic>
                    </a:graphicData>
                  </a:graphic>
                </wp:inline>
              </w:drawing>
            </w:r>
          </w:p>
        </w:tc>
      </w:tr>
      <w:tr w:rsidR="0057488F" w:rsidTr="006148EF">
        <w:trPr>
          <w:trHeight w:hRule="exact" w:val="454"/>
        </w:trPr>
        <w:tc>
          <w:tcPr>
            <w:tcW w:w="2789" w:type="dxa"/>
            <w:tcBorders>
              <w:top w:val="nil"/>
              <w:bottom w:val="single" w:sz="4" w:space="0" w:color="auto"/>
            </w:tcBorders>
            <w:shd w:val="clear" w:color="auto" w:fill="E5DFEC" w:themeFill="accent4" w:themeFillTint="33"/>
            <w:vAlign w:val="center"/>
          </w:tcPr>
          <w:p w:rsidR="00E3069C" w:rsidRPr="00EA6AA1" w:rsidRDefault="00DE6B56" w:rsidP="00E3069C">
            <w:pPr>
              <w:spacing w:after="120" w:line="276" w:lineRule="auto"/>
              <w:jc w:val="center"/>
            </w:pPr>
            <w:r w:rsidRPr="00DE6B56">
              <w:t>Linking ideas</w:t>
            </w:r>
          </w:p>
        </w:tc>
        <w:tc>
          <w:tcPr>
            <w:tcW w:w="2789" w:type="dxa"/>
            <w:tcBorders>
              <w:top w:val="nil"/>
              <w:bottom w:val="single" w:sz="4" w:space="0" w:color="auto"/>
            </w:tcBorders>
            <w:shd w:val="clear" w:color="auto" w:fill="E5DFEC" w:themeFill="accent4" w:themeFillTint="33"/>
            <w:vAlign w:val="center"/>
          </w:tcPr>
          <w:p w:rsidR="00E3069C" w:rsidRPr="00EA6AA1" w:rsidRDefault="00DE6B56" w:rsidP="00E3069C">
            <w:pPr>
              <w:spacing w:after="120" w:line="276" w:lineRule="auto"/>
              <w:jc w:val="center"/>
            </w:pPr>
            <w:r w:rsidRPr="00DE6B56">
              <w:t>Simple multiple choice</w:t>
            </w:r>
          </w:p>
        </w:tc>
        <w:tc>
          <w:tcPr>
            <w:tcW w:w="2790" w:type="dxa"/>
            <w:tcBorders>
              <w:top w:val="nil"/>
              <w:bottom w:val="single" w:sz="4" w:space="0" w:color="auto"/>
            </w:tcBorders>
            <w:shd w:val="clear" w:color="auto" w:fill="E5DFEC" w:themeFill="accent4" w:themeFillTint="33"/>
            <w:vAlign w:val="center"/>
          </w:tcPr>
          <w:p w:rsidR="00E3069C" w:rsidRPr="00EA6AA1" w:rsidRDefault="00DE6B56" w:rsidP="00E3069C">
            <w:pPr>
              <w:spacing w:after="120" w:line="276" w:lineRule="auto"/>
              <w:jc w:val="center"/>
            </w:pPr>
            <w:r w:rsidRPr="00DE6B56">
              <w:t>Two-tier multiple choice</w:t>
            </w:r>
          </w:p>
        </w:tc>
        <w:tc>
          <w:tcPr>
            <w:tcW w:w="2790" w:type="dxa"/>
            <w:tcBorders>
              <w:top w:val="nil"/>
              <w:bottom w:val="single" w:sz="4" w:space="0" w:color="auto"/>
            </w:tcBorders>
            <w:shd w:val="clear" w:color="auto" w:fill="E5DFEC" w:themeFill="accent4" w:themeFillTint="33"/>
            <w:vAlign w:val="center"/>
          </w:tcPr>
          <w:p w:rsidR="00E3069C" w:rsidRPr="00EA6AA1" w:rsidRDefault="00DE6B56" w:rsidP="00E3069C">
            <w:pPr>
              <w:spacing w:after="120" w:line="276" w:lineRule="auto"/>
              <w:jc w:val="center"/>
            </w:pPr>
            <w:r w:rsidRPr="00DE6B56">
              <w:t>Confidence grid</w:t>
            </w:r>
          </w:p>
        </w:tc>
        <w:tc>
          <w:tcPr>
            <w:tcW w:w="2790" w:type="dxa"/>
            <w:tcBorders>
              <w:top w:val="nil"/>
              <w:bottom w:val="single" w:sz="4" w:space="0" w:color="auto"/>
            </w:tcBorders>
            <w:shd w:val="clear" w:color="auto" w:fill="E5DFEC" w:themeFill="accent4" w:themeFillTint="33"/>
            <w:vAlign w:val="center"/>
          </w:tcPr>
          <w:p w:rsidR="00E3069C" w:rsidRPr="00EA6AA1" w:rsidRDefault="00DE6B56" w:rsidP="00E3069C">
            <w:pPr>
              <w:spacing w:after="120" w:line="276" w:lineRule="auto"/>
              <w:jc w:val="center"/>
            </w:pPr>
            <w:r w:rsidRPr="00DE6B56">
              <w:t>Two-tier multiple choice</w:t>
            </w:r>
          </w:p>
        </w:tc>
      </w:tr>
      <w:tr w:rsidR="00CC38E9" w:rsidRPr="00D2452D" w:rsidTr="00DE6B56">
        <w:trPr>
          <w:trHeight w:hRule="exact" w:val="340"/>
        </w:trPr>
        <w:tc>
          <w:tcPr>
            <w:tcW w:w="2789" w:type="dxa"/>
            <w:tcBorders>
              <w:bottom w:val="nil"/>
            </w:tcBorders>
            <w:shd w:val="clear" w:color="auto" w:fill="E5DFEC" w:themeFill="accent4" w:themeFillTint="33"/>
            <w:tcMar>
              <w:left w:w="0" w:type="dxa"/>
              <w:right w:w="0" w:type="dxa"/>
            </w:tcMar>
            <w:vAlign w:val="center"/>
          </w:tcPr>
          <w:p w:rsidR="002B533F" w:rsidRPr="002B533F" w:rsidRDefault="002B533F" w:rsidP="002B533F">
            <w:pPr>
              <w:spacing w:line="276" w:lineRule="auto"/>
              <w:jc w:val="center"/>
              <w:rPr>
                <w:b/>
              </w:rPr>
            </w:pPr>
            <w:r w:rsidRPr="002B533F">
              <w:rPr>
                <w:rFonts w:cstheme="minorHAnsi"/>
                <w:b/>
              </w:rPr>
              <w:t>Supermarket dash</w:t>
            </w:r>
          </w:p>
        </w:tc>
        <w:tc>
          <w:tcPr>
            <w:tcW w:w="2789" w:type="dxa"/>
            <w:tcBorders>
              <w:bottom w:val="nil"/>
            </w:tcBorders>
            <w:shd w:val="clear" w:color="auto" w:fill="B2A1C7" w:themeFill="accent4" w:themeFillTint="99"/>
            <w:tcMar>
              <w:left w:w="0" w:type="dxa"/>
              <w:right w:w="0" w:type="dxa"/>
            </w:tcMar>
            <w:vAlign w:val="center"/>
          </w:tcPr>
          <w:p w:rsidR="002B533F" w:rsidRPr="002B533F" w:rsidRDefault="002B533F" w:rsidP="002B533F">
            <w:pPr>
              <w:jc w:val="center"/>
              <w:rPr>
                <w:rFonts w:cstheme="minorHAnsi"/>
                <w:b/>
              </w:rPr>
            </w:pPr>
            <w:r w:rsidRPr="002B533F">
              <w:rPr>
                <w:rFonts w:cstheme="minorHAnsi"/>
                <w:b/>
              </w:rPr>
              <w:t>Calculating resultant force</w:t>
            </w:r>
            <w:r w:rsidRPr="002B533F">
              <w:rPr>
                <w:rFonts w:cstheme="minorHAnsi"/>
                <w:b/>
                <w:vertAlign w:val="superscript"/>
              </w:rPr>
              <w:t xml:space="preserve"> (2)</w:t>
            </w:r>
          </w:p>
        </w:tc>
        <w:tc>
          <w:tcPr>
            <w:tcW w:w="2790" w:type="dxa"/>
            <w:tcBorders>
              <w:bottom w:val="nil"/>
            </w:tcBorders>
            <w:shd w:val="clear" w:color="auto" w:fill="B2A1C7" w:themeFill="accent4" w:themeFillTint="99"/>
            <w:tcMar>
              <w:left w:w="0" w:type="dxa"/>
              <w:right w:w="0" w:type="dxa"/>
            </w:tcMar>
            <w:vAlign w:val="center"/>
          </w:tcPr>
          <w:p w:rsidR="002B533F" w:rsidRPr="002B533F" w:rsidRDefault="002B533F" w:rsidP="002B533F">
            <w:pPr>
              <w:jc w:val="center"/>
              <w:rPr>
                <w:rFonts w:cstheme="minorHAnsi"/>
                <w:b/>
                <w:color w:val="FF0000"/>
              </w:rPr>
            </w:pPr>
            <w:r w:rsidRPr="002B533F">
              <w:rPr>
                <w:rFonts w:cstheme="minorHAnsi"/>
                <w:b/>
              </w:rPr>
              <w:t>Steady force</w:t>
            </w:r>
          </w:p>
        </w:tc>
        <w:tc>
          <w:tcPr>
            <w:tcW w:w="2790" w:type="dxa"/>
            <w:tcBorders>
              <w:bottom w:val="nil"/>
            </w:tcBorders>
            <w:shd w:val="clear" w:color="auto" w:fill="B2A1C7" w:themeFill="accent4" w:themeFillTint="99"/>
            <w:tcMar>
              <w:left w:w="0" w:type="dxa"/>
              <w:right w:w="0" w:type="dxa"/>
            </w:tcMar>
            <w:vAlign w:val="center"/>
          </w:tcPr>
          <w:p w:rsidR="002B533F" w:rsidRPr="002B533F" w:rsidRDefault="002B533F" w:rsidP="002B533F">
            <w:pPr>
              <w:jc w:val="center"/>
              <w:rPr>
                <w:rFonts w:cstheme="minorHAnsi"/>
                <w:b/>
                <w:color w:val="FF0000"/>
              </w:rPr>
            </w:pPr>
            <w:r w:rsidRPr="002B533F">
              <w:rPr>
                <w:rFonts w:cstheme="minorHAnsi"/>
                <w:b/>
              </w:rPr>
              <w:t>Counter force</w:t>
            </w:r>
          </w:p>
        </w:tc>
        <w:tc>
          <w:tcPr>
            <w:tcW w:w="2790" w:type="dxa"/>
            <w:tcBorders>
              <w:left w:val="nil"/>
              <w:bottom w:val="nil"/>
              <w:right w:val="single" w:sz="4" w:space="0" w:color="auto"/>
            </w:tcBorders>
            <w:shd w:val="clear" w:color="auto" w:fill="B2A1C7" w:themeFill="accent4" w:themeFillTint="99"/>
            <w:tcMar>
              <w:left w:w="0" w:type="dxa"/>
              <w:right w:w="0" w:type="dxa"/>
            </w:tcMar>
            <w:vAlign w:val="center"/>
          </w:tcPr>
          <w:p w:rsidR="002B533F" w:rsidRPr="002B533F" w:rsidRDefault="002B533F" w:rsidP="002B533F">
            <w:pPr>
              <w:jc w:val="center"/>
              <w:rPr>
                <w:rFonts w:cstheme="minorHAnsi"/>
                <w:b/>
              </w:rPr>
            </w:pPr>
            <w:r w:rsidRPr="002B533F">
              <w:rPr>
                <w:rFonts w:cstheme="minorHAnsi"/>
                <w:b/>
              </w:rPr>
              <w:t>Trolley racing</w:t>
            </w:r>
          </w:p>
        </w:tc>
      </w:tr>
      <w:tr w:rsidR="00AC0FC6" w:rsidTr="006148EF">
        <w:trPr>
          <w:trHeight w:hRule="exact" w:val="3515"/>
        </w:trPr>
        <w:tc>
          <w:tcPr>
            <w:tcW w:w="2789" w:type="dxa"/>
            <w:tcBorders>
              <w:top w:val="nil"/>
              <w:bottom w:val="nil"/>
            </w:tcBorders>
            <w:vAlign w:val="center"/>
          </w:tcPr>
          <w:p w:rsidR="002B533F" w:rsidRPr="00FC1013" w:rsidRDefault="001242A0" w:rsidP="00091887">
            <w:pPr>
              <w:jc w:val="center"/>
            </w:pPr>
            <w:r>
              <w:rPr>
                <w:noProof/>
                <w:lang w:eastAsia="en-GB"/>
              </w:rPr>
              <w:drawing>
                <wp:inline distT="0" distB="0" distL="0" distR="0">
                  <wp:extent cx="1517217" cy="2160000"/>
                  <wp:effectExtent l="19050" t="19050" r="26035" b="120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04CD5E.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17217"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2B533F" w:rsidRPr="00FC1013" w:rsidRDefault="00F55EBE" w:rsidP="00091887">
            <w:pPr>
              <w:jc w:val="center"/>
            </w:pPr>
            <w:r>
              <w:rPr>
                <w:noProof/>
                <w:lang w:eastAsia="en-GB"/>
              </w:rPr>
              <w:drawing>
                <wp:anchor distT="0" distB="0" distL="114300" distR="114300" simplePos="0" relativeHeight="251718656" behindDoc="0" locked="0" layoutInCell="1" allowOverlap="1">
                  <wp:simplePos x="0" y="0"/>
                  <wp:positionH relativeFrom="column">
                    <wp:posOffset>-2540</wp:posOffset>
                  </wp:positionH>
                  <wp:positionV relativeFrom="paragraph">
                    <wp:posOffset>24765</wp:posOffset>
                  </wp:positionV>
                  <wp:extent cx="1527810" cy="2159635"/>
                  <wp:effectExtent l="19050" t="19050" r="15240" b="1206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94887F.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781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717632" behindDoc="0" locked="0" layoutInCell="1" allowOverlap="1">
                  <wp:simplePos x="0" y="0"/>
                  <wp:positionH relativeFrom="column">
                    <wp:posOffset>88265</wp:posOffset>
                  </wp:positionH>
                  <wp:positionV relativeFrom="paragraph">
                    <wp:posOffset>49530</wp:posOffset>
                  </wp:positionV>
                  <wp:extent cx="1518920" cy="2159635"/>
                  <wp:effectExtent l="19050" t="19050" r="24130" b="1206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94F7C4.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1892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p>
        </w:tc>
        <w:tc>
          <w:tcPr>
            <w:tcW w:w="2790" w:type="dxa"/>
            <w:tcBorders>
              <w:top w:val="nil"/>
              <w:bottom w:val="nil"/>
            </w:tcBorders>
            <w:vAlign w:val="center"/>
          </w:tcPr>
          <w:p w:rsidR="002B533F" w:rsidRPr="00FC1013" w:rsidRDefault="000A0B10" w:rsidP="00091887">
            <w:pPr>
              <w:jc w:val="center"/>
            </w:pPr>
            <w:r>
              <w:rPr>
                <w:noProof/>
                <w:lang w:eastAsia="en-GB"/>
              </w:rPr>
              <w:drawing>
                <wp:inline distT="0" distB="0" distL="0" distR="0">
                  <wp:extent cx="1538994" cy="2160000"/>
                  <wp:effectExtent l="19050" t="19050" r="23495" b="1206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1945445.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38994"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2B533F" w:rsidRPr="00FC1013" w:rsidRDefault="00313730" w:rsidP="00091887">
            <w:pPr>
              <w:jc w:val="center"/>
            </w:pPr>
            <w:r>
              <w:rPr>
                <w:noProof/>
                <w:lang w:eastAsia="en-GB"/>
              </w:rPr>
              <w:drawing>
                <wp:inline distT="0" distB="0" distL="0" distR="0">
                  <wp:extent cx="1529422" cy="2160000"/>
                  <wp:effectExtent l="19050" t="19050" r="13970" b="1206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F04425E.tmp"/>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29422" cy="2160000"/>
                          </a:xfrm>
                          <a:prstGeom prst="rect">
                            <a:avLst/>
                          </a:prstGeom>
                          <a:ln w="6350">
                            <a:solidFill>
                              <a:schemeClr val="accent4">
                                <a:lumMod val="50000"/>
                              </a:schemeClr>
                            </a:solidFill>
                          </a:ln>
                        </pic:spPr>
                      </pic:pic>
                    </a:graphicData>
                  </a:graphic>
                </wp:inline>
              </w:drawing>
            </w:r>
          </w:p>
        </w:tc>
        <w:tc>
          <w:tcPr>
            <w:tcW w:w="2790" w:type="dxa"/>
            <w:tcBorders>
              <w:top w:val="nil"/>
              <w:left w:val="nil"/>
              <w:bottom w:val="nil"/>
              <w:right w:val="single" w:sz="4" w:space="0" w:color="auto"/>
            </w:tcBorders>
            <w:shd w:val="clear" w:color="auto" w:fill="auto"/>
            <w:vAlign w:val="center"/>
          </w:tcPr>
          <w:p w:rsidR="002B533F" w:rsidRPr="00FC1013" w:rsidRDefault="00A206F6" w:rsidP="00091887">
            <w:pPr>
              <w:jc w:val="center"/>
            </w:pPr>
            <w:r>
              <w:rPr>
                <w:noProof/>
                <w:lang w:eastAsia="en-GB"/>
              </w:rPr>
              <w:drawing>
                <wp:inline distT="0" distB="0" distL="0" distR="0">
                  <wp:extent cx="1527507" cy="2160000"/>
                  <wp:effectExtent l="19050" t="19050" r="15875" b="1206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F042EE2.tmp"/>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527507" cy="2160000"/>
                          </a:xfrm>
                          <a:prstGeom prst="rect">
                            <a:avLst/>
                          </a:prstGeom>
                          <a:ln w="6350">
                            <a:solidFill>
                              <a:schemeClr val="accent4">
                                <a:lumMod val="50000"/>
                              </a:schemeClr>
                            </a:solidFill>
                          </a:ln>
                        </pic:spPr>
                      </pic:pic>
                    </a:graphicData>
                  </a:graphic>
                </wp:inline>
              </w:drawing>
            </w:r>
          </w:p>
        </w:tc>
      </w:tr>
      <w:tr w:rsidR="00CC38E9" w:rsidTr="00DE6B56">
        <w:trPr>
          <w:trHeight w:hRule="exact" w:val="454"/>
        </w:trPr>
        <w:tc>
          <w:tcPr>
            <w:tcW w:w="2789" w:type="dxa"/>
            <w:tcBorders>
              <w:top w:val="nil"/>
            </w:tcBorders>
            <w:shd w:val="clear" w:color="auto" w:fill="E5DFEC" w:themeFill="accent4" w:themeFillTint="33"/>
            <w:vAlign w:val="center"/>
          </w:tcPr>
          <w:p w:rsidR="002B533F" w:rsidRPr="00FC1013" w:rsidRDefault="00DE6B56" w:rsidP="002B533F">
            <w:pPr>
              <w:spacing w:after="120" w:line="276" w:lineRule="auto"/>
              <w:jc w:val="center"/>
            </w:pPr>
            <w:r w:rsidRPr="00DE6B56">
              <w:t>Simple multiple choice</w:t>
            </w:r>
          </w:p>
        </w:tc>
        <w:tc>
          <w:tcPr>
            <w:tcW w:w="2789" w:type="dxa"/>
            <w:tcBorders>
              <w:top w:val="nil"/>
            </w:tcBorders>
            <w:shd w:val="clear" w:color="auto" w:fill="B2A1C7" w:themeFill="accent4" w:themeFillTint="99"/>
            <w:vAlign w:val="center"/>
          </w:tcPr>
          <w:p w:rsidR="002B533F" w:rsidRPr="00DE6B56" w:rsidRDefault="00DE6B56" w:rsidP="00DE6B56">
            <w:pPr>
              <w:jc w:val="center"/>
              <w:rPr>
                <w:sz w:val="18"/>
                <w:szCs w:val="18"/>
              </w:rPr>
            </w:pPr>
            <w:r w:rsidRPr="00DE6B56">
              <w:rPr>
                <w:sz w:val="18"/>
                <w:szCs w:val="18"/>
              </w:rPr>
              <w:t>Application and practice - calculations</w:t>
            </w:r>
          </w:p>
        </w:tc>
        <w:tc>
          <w:tcPr>
            <w:tcW w:w="2790" w:type="dxa"/>
            <w:tcBorders>
              <w:top w:val="nil"/>
            </w:tcBorders>
            <w:shd w:val="clear" w:color="auto" w:fill="B2A1C7" w:themeFill="accent4" w:themeFillTint="99"/>
            <w:vAlign w:val="center"/>
          </w:tcPr>
          <w:p w:rsidR="002B533F" w:rsidRPr="00DE6B56" w:rsidRDefault="00DE6B56" w:rsidP="00DE6B56">
            <w:pPr>
              <w:jc w:val="center"/>
              <w:rPr>
                <w:sz w:val="18"/>
                <w:szCs w:val="18"/>
              </w:rPr>
            </w:pPr>
            <w:r w:rsidRPr="00DE6B56">
              <w:rPr>
                <w:sz w:val="18"/>
                <w:szCs w:val="18"/>
              </w:rPr>
              <w:t>Predict, explain, observe, explain - practical/demonstration</w:t>
            </w:r>
          </w:p>
        </w:tc>
        <w:tc>
          <w:tcPr>
            <w:tcW w:w="2790" w:type="dxa"/>
            <w:tcBorders>
              <w:top w:val="nil"/>
            </w:tcBorders>
            <w:shd w:val="clear" w:color="auto" w:fill="B2A1C7" w:themeFill="accent4" w:themeFillTint="99"/>
            <w:vAlign w:val="center"/>
          </w:tcPr>
          <w:p w:rsidR="002B533F" w:rsidRPr="00FC1013" w:rsidRDefault="00DE6B56" w:rsidP="002B533F">
            <w:pPr>
              <w:spacing w:after="120" w:line="276" w:lineRule="auto"/>
              <w:jc w:val="center"/>
            </w:pPr>
            <w:r w:rsidRPr="00DE6B56">
              <w:rPr>
                <w:sz w:val="18"/>
                <w:szCs w:val="18"/>
              </w:rPr>
              <w:t>Predict, explain, observe, explain - practical/demonstration</w:t>
            </w:r>
          </w:p>
        </w:tc>
        <w:tc>
          <w:tcPr>
            <w:tcW w:w="2790" w:type="dxa"/>
            <w:tcBorders>
              <w:top w:val="nil"/>
              <w:left w:val="nil"/>
              <w:bottom w:val="single" w:sz="4" w:space="0" w:color="auto"/>
              <w:right w:val="single" w:sz="4" w:space="0" w:color="auto"/>
            </w:tcBorders>
            <w:shd w:val="clear" w:color="auto" w:fill="B2A1C7" w:themeFill="accent4" w:themeFillTint="99"/>
            <w:vAlign w:val="center"/>
          </w:tcPr>
          <w:p w:rsidR="002B533F" w:rsidRPr="00FC1013" w:rsidRDefault="00DE6B56" w:rsidP="002B533F">
            <w:pPr>
              <w:spacing w:after="120" w:line="276" w:lineRule="auto"/>
              <w:jc w:val="center"/>
            </w:pPr>
            <w:r w:rsidRPr="00DE6B56">
              <w:t>Talking heads</w:t>
            </w:r>
          </w:p>
        </w:tc>
      </w:tr>
    </w:tbl>
    <w:p w:rsidR="006148EF" w:rsidRDefault="006148EF">
      <w:pPr>
        <w:spacing w:after="200" w:line="276" w:lineRule="auto"/>
      </w:pPr>
      <w:r>
        <w:br w:type="page"/>
      </w: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DF2984" w:rsidRDefault="00DF2984" w:rsidP="00DF2984">
      <w:pPr>
        <w:spacing w:after="180"/>
      </w:pPr>
      <w:r>
        <w:t>To explain the motion of an object, it is essential first to identify all the forces acting on that object.</w:t>
      </w:r>
      <w:r w:rsidR="00AA5835">
        <w:t xml:space="preserve"> </w:t>
      </w:r>
      <w:r>
        <w:t xml:space="preserve">From this, we can then work out the </w:t>
      </w:r>
      <w:r w:rsidR="007C0672">
        <w:t>resultant</w:t>
      </w:r>
      <w:r>
        <w:t xml:space="preserve"> force acting horizontally and/or vertically on the object.</w:t>
      </w:r>
    </w:p>
    <w:p w:rsidR="00DF2984" w:rsidRDefault="00DF2984" w:rsidP="00DF2984">
      <w:pPr>
        <w:spacing w:after="180"/>
      </w:pPr>
      <w:r w:rsidRPr="00BF2C22">
        <w:rPr>
          <w:i/>
        </w:rPr>
        <w:t>Changing motion:</w:t>
      </w:r>
      <w:r w:rsidR="00AA5835">
        <w:t xml:space="preserve"> </w:t>
      </w:r>
      <w:r>
        <w:t xml:space="preserve">If a non-zero </w:t>
      </w:r>
      <w:r w:rsidR="001E3842">
        <w:t>resultant</w:t>
      </w:r>
      <w:r>
        <w:t xml:space="preserve"> force acts on a stationary object, the object will start to move in the direction of the force and its speed will steadily increase.</w:t>
      </w:r>
    </w:p>
    <w:p w:rsidR="00DF2984" w:rsidRDefault="00DF2984" w:rsidP="00DF2984">
      <w:pPr>
        <w:spacing w:after="180"/>
      </w:pPr>
      <w:r>
        <w:t xml:space="preserve">If a non-zero </w:t>
      </w:r>
      <w:r w:rsidR="001E3842">
        <w:t>resultant</w:t>
      </w:r>
      <w:r>
        <w:t xml:space="preserve"> force acts on a moving object in the same direction as its motion, the speed of the object will steadily increase.</w:t>
      </w:r>
    </w:p>
    <w:p w:rsidR="00DF2984" w:rsidRDefault="00DF2984" w:rsidP="00DF2984">
      <w:pPr>
        <w:spacing w:after="180"/>
      </w:pPr>
      <w:r>
        <w:t xml:space="preserve">If a non-zero </w:t>
      </w:r>
      <w:r w:rsidR="001E3842">
        <w:t>resultant</w:t>
      </w:r>
      <w:r>
        <w:t xml:space="preserve"> force acts on a moving object in the opposite direction to its motion, the speed of the object will steadily decrease.</w:t>
      </w:r>
      <w:r w:rsidR="00AA5835">
        <w:t xml:space="preserve"> </w:t>
      </w:r>
      <w:r>
        <w:t>If its speed falls to zero, and the force continues to act, the object will then start to move in the direction of the force, with a steadily increasing speed.</w:t>
      </w:r>
    </w:p>
    <w:p w:rsidR="00DF2984" w:rsidRDefault="00DF2984" w:rsidP="00DF2984">
      <w:pPr>
        <w:spacing w:after="180"/>
      </w:pPr>
      <w:r>
        <w:t xml:space="preserve">In all cases, the bigger the </w:t>
      </w:r>
      <w:r w:rsidR="001E3842">
        <w:t>resultant</w:t>
      </w:r>
      <w:r>
        <w:t xml:space="preserve"> force, the greater the rate of change of motion (for a given object).</w:t>
      </w:r>
      <w:r w:rsidR="00AA5835">
        <w:t xml:space="preserve"> </w:t>
      </w:r>
      <w:r>
        <w:t xml:space="preserve">And the </w:t>
      </w:r>
      <w:r w:rsidR="001E3842">
        <w:t>more massive</w:t>
      </w:r>
      <w:r>
        <w:t xml:space="preserve"> the object, the smaller the rate of change of motion.</w:t>
      </w:r>
    </w:p>
    <w:p w:rsidR="00B73578" w:rsidRDefault="00DF2984" w:rsidP="00B73578">
      <w:pPr>
        <w:spacing w:after="180"/>
      </w:pPr>
      <w:r w:rsidRPr="00BF2C22">
        <w:rPr>
          <w:i/>
        </w:rPr>
        <w:t>Uniform motion:</w:t>
      </w:r>
      <w:r w:rsidR="00AA5835">
        <w:rPr>
          <w:i/>
        </w:rPr>
        <w:t xml:space="preserve"> </w:t>
      </w:r>
      <w:r>
        <w:t xml:space="preserve">If an object is moving at a steady speed in a straight line, the </w:t>
      </w:r>
      <w:r w:rsidR="001E3842">
        <w:t>resultant</w:t>
      </w:r>
      <w:r>
        <w:t xml:space="preserve"> force acting on it is zero.</w:t>
      </w:r>
      <w:r w:rsidR="00AA5835">
        <w:t xml:space="preserve"> </w:t>
      </w:r>
      <w:r>
        <w:t xml:space="preserve">A </w:t>
      </w:r>
      <w:r w:rsidR="001E3842">
        <w:t>resultant</w:t>
      </w:r>
      <w:r>
        <w:t xml:space="preserve"> force is needed to change the motion of an object, but not to maintain motion at a uniform speed.</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rsidR="00624E50" w:rsidRDefault="004B7DBF" w:rsidP="00A61F73">
      <w:pPr>
        <w:spacing w:after="180"/>
      </w:pPr>
      <w:r>
        <w:t xml:space="preserve">When students think about </w:t>
      </w:r>
      <w:r w:rsidR="00540EFD">
        <w:t>a</w:t>
      </w:r>
      <w:r>
        <w:t xml:space="preserve"> resultant force acting on a moving object they often apply the misunderstanding that i</w:t>
      </w:r>
      <w:r w:rsidR="007174AE" w:rsidRPr="0083532A">
        <w:t xml:space="preserve">f there is </w:t>
      </w:r>
      <w:r w:rsidR="007174AE">
        <w:t>motion, there is a force acting</w:t>
      </w:r>
      <w:r>
        <w:t xml:space="preserve">. This </w:t>
      </w:r>
      <w:r w:rsidR="00CD7904">
        <w:t>can</w:t>
      </w:r>
      <w:r>
        <w:t xml:space="preserve"> lead to </w:t>
      </w:r>
      <w:r w:rsidR="00CD7904">
        <w:t xml:space="preserve">the </w:t>
      </w:r>
      <w:r>
        <w:t xml:space="preserve">further misunderstandings that a </w:t>
      </w:r>
      <w:r w:rsidR="007174AE" w:rsidRPr="00FE62E8">
        <w:t>constant speed results from a constant force</w:t>
      </w:r>
      <w:r w:rsidR="00E421EC">
        <w:t>;</w:t>
      </w:r>
      <w:r>
        <w:t xml:space="preserve"> and </w:t>
      </w:r>
      <w:r w:rsidR="007174AE">
        <w:t>w</w:t>
      </w:r>
      <w:r w:rsidR="007174AE" w:rsidRPr="0083532A">
        <w:t>hen moving</w:t>
      </w:r>
      <w:r w:rsidR="00E421EC">
        <w:t>,</w:t>
      </w:r>
      <w:r w:rsidR="007174AE" w:rsidRPr="0083532A">
        <w:t xml:space="preserve"> the force is in the direction of the motion</w:t>
      </w:r>
      <w:r w:rsidRPr="004B7DBF">
        <w:t xml:space="preserve"> </w:t>
      </w:r>
      <w:r>
        <w:rPr>
          <w:i/>
        </w:rPr>
        <w:fldChar w:fldCharType="begin"/>
      </w:r>
      <w:r>
        <w:rPr>
          <w:i/>
        </w:rPr>
        <w:instrText xml:space="preserve"> ADDIN EN.CITE &lt;EndNote&gt;&lt;Cite&gt;&lt;Author&gt;Driver&lt;/Author&gt;&lt;Year&gt;1994&lt;/Year&gt;&lt;IDText&gt;Making Sense of Secondary Science: Research into Children&amp;apos;s Ideas&lt;/IDText&gt;&lt;DisplayText&gt;(Driver et al., 1994a)&lt;/DisplayText&gt;&lt;record&gt;&lt;isbn&gt;970415097659&lt;/isbn&gt;&lt;titles&gt;&lt;title&gt;Making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Pr>
          <w:i/>
        </w:rPr>
        <w:fldChar w:fldCharType="separate"/>
      </w:r>
      <w:r>
        <w:rPr>
          <w:i/>
          <w:noProof/>
        </w:rPr>
        <w:t>(Driver et al., 1994a)</w:t>
      </w:r>
      <w:r>
        <w:rPr>
          <w:i/>
        </w:rPr>
        <w:fldChar w:fldCharType="end"/>
      </w:r>
      <w:r w:rsidR="00624E50">
        <w:rPr>
          <w:i/>
        </w:rPr>
        <w:t>.</w:t>
      </w:r>
      <w:r w:rsidR="00624E50">
        <w:t xml:space="preserve"> </w:t>
      </w:r>
      <w:r w:rsidR="00B81420">
        <w:t xml:space="preserve">In fact an object will continue </w:t>
      </w:r>
      <w:r w:rsidR="00624E50">
        <w:t xml:space="preserve">to move </w:t>
      </w:r>
      <w:r w:rsidR="00B81420">
        <w:t xml:space="preserve">at a constant </w:t>
      </w:r>
      <w:r w:rsidR="00624E50">
        <w:t>speed in a straight line</w:t>
      </w:r>
      <w:r w:rsidR="00B81420">
        <w:t xml:space="preserve"> if there is </w:t>
      </w:r>
      <w:r w:rsidR="00B81420" w:rsidRPr="00B81420">
        <w:rPr>
          <w:i/>
        </w:rPr>
        <w:t>no resultant force</w:t>
      </w:r>
      <w:r w:rsidR="00B81420">
        <w:t xml:space="preserve"> acting; </w:t>
      </w:r>
      <w:r w:rsidR="00BC3047">
        <w:t>a</w:t>
      </w:r>
      <w:r w:rsidR="000F0E8C">
        <w:t xml:space="preserve"> r</w:t>
      </w:r>
      <w:r w:rsidR="00E421EC">
        <w:t>esultant force</w:t>
      </w:r>
      <w:r w:rsidR="000F0E8C">
        <w:t xml:space="preserve"> </w:t>
      </w:r>
      <w:r w:rsidR="00B81420">
        <w:t xml:space="preserve">that acts along the line of motion of an object will </w:t>
      </w:r>
      <w:r w:rsidR="000F0E8C">
        <w:t xml:space="preserve">change </w:t>
      </w:r>
      <w:r w:rsidR="00B81420">
        <w:t>its speed</w:t>
      </w:r>
      <w:r w:rsidR="000F0E8C">
        <w:t xml:space="preserve">. </w:t>
      </w:r>
    </w:p>
    <w:p w:rsidR="00C24189" w:rsidRPr="006258BE" w:rsidRDefault="00BC3047" w:rsidP="00A61F73">
      <w:pPr>
        <w:spacing w:after="180"/>
      </w:pPr>
      <w:r>
        <w:t xml:space="preserve">Students </w:t>
      </w:r>
      <w:r w:rsidR="00CE30BB">
        <w:t>tend to</w:t>
      </w:r>
      <w:r>
        <w:t xml:space="preserve"> equate g</w:t>
      </w:r>
      <w:r w:rsidR="0018371E" w:rsidRPr="006258BE">
        <w:t xml:space="preserve">etting faster </w:t>
      </w:r>
      <w:r>
        <w:t>with</w:t>
      </w:r>
      <w:r w:rsidR="0018371E" w:rsidRPr="006258BE">
        <w:t xml:space="preserve"> ‘catching-up’ and when one object catches up with another it is common for </w:t>
      </w:r>
      <w:r>
        <w:t>them</w:t>
      </w:r>
      <w:r w:rsidR="0018371E" w:rsidRPr="006258BE">
        <w:t xml:space="preserve"> to think that at the point of overtaking both objects are moving at the same speed. This </w:t>
      </w:r>
      <w:r>
        <w:t>may fit</w:t>
      </w:r>
      <w:r w:rsidR="0018371E" w:rsidRPr="006258BE">
        <w:t xml:space="preserve"> with a student’s experience</w:t>
      </w:r>
      <w:r w:rsidR="00DE0372">
        <w:t>:</w:t>
      </w:r>
      <w:r w:rsidR="0018371E" w:rsidRPr="006258BE">
        <w:t xml:space="preserve"> of </w:t>
      </w:r>
      <w:r w:rsidR="00DE0372">
        <w:t>accelerating</w:t>
      </w:r>
      <w:r w:rsidR="0018371E" w:rsidRPr="006258BE">
        <w:t xml:space="preserve"> </w:t>
      </w:r>
      <w:r w:rsidR="00C555F2" w:rsidRPr="006258BE">
        <w:t>when they set off in pursuit</w:t>
      </w:r>
      <w:r w:rsidR="00DE0372">
        <w:t>;</w:t>
      </w:r>
      <w:r w:rsidR="0018371E" w:rsidRPr="006258BE">
        <w:t xml:space="preserve"> </w:t>
      </w:r>
      <w:r w:rsidR="00C555F2" w:rsidRPr="006258BE">
        <w:t>of running at a steady (albeit faster) speed as they catch up</w:t>
      </w:r>
      <w:r w:rsidR="00DE0372">
        <w:t>;</w:t>
      </w:r>
      <w:r w:rsidR="00C555F2" w:rsidRPr="006258BE">
        <w:t xml:space="preserve"> and </w:t>
      </w:r>
      <w:r w:rsidR="009A4528" w:rsidRPr="006258BE">
        <w:t xml:space="preserve">then </w:t>
      </w:r>
      <w:r w:rsidR="00C555F2" w:rsidRPr="006258BE">
        <w:t xml:space="preserve">often falling into pace with the </w:t>
      </w:r>
      <w:r w:rsidR="00DE0372">
        <w:t>person they have chased</w:t>
      </w:r>
      <w:r w:rsidR="00C555F2" w:rsidRPr="006258BE">
        <w:t>.</w:t>
      </w:r>
      <w:r w:rsidR="007174AE" w:rsidRPr="006258BE">
        <w:t xml:space="preserve"> What is missing from th</w:t>
      </w:r>
      <w:r w:rsidR="004446E5">
        <w:t>is</w:t>
      </w:r>
      <w:r w:rsidR="00DE0372">
        <w:t xml:space="preserve"> experience</w:t>
      </w:r>
      <w:r w:rsidR="007174AE" w:rsidRPr="006258BE">
        <w:t xml:space="preserve"> is an account of time, which students often do not consider</w:t>
      </w:r>
      <w:r w:rsidR="00DE0372">
        <w:t xml:space="preserve"> when thinking about motion</w:t>
      </w:r>
      <w:r w:rsidR="007174AE" w:rsidRPr="006258BE">
        <w:t xml:space="preserve">. </w:t>
      </w:r>
      <w:r w:rsidR="007174AE" w:rsidRPr="006258BE">
        <w:fldChar w:fldCharType="begin"/>
      </w:r>
      <w:r w:rsidR="007174AE" w:rsidRPr="006258BE">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rsidR="007174AE" w:rsidRPr="006258BE">
        <w:fldChar w:fldCharType="separate"/>
      </w:r>
      <w:r w:rsidR="007174AE" w:rsidRPr="006258BE">
        <w:rPr>
          <w:noProof/>
        </w:rPr>
        <w:t>(Driver et al., 1994b)</w:t>
      </w:r>
      <w:r w:rsidR="007174AE" w:rsidRPr="006258BE">
        <w:fldChar w:fldCharType="end"/>
      </w:r>
      <w:r w:rsidR="007174AE" w:rsidRPr="006258BE">
        <w:t xml:space="preserve"> </w:t>
      </w:r>
    </w:p>
    <w:p w:rsidR="00E2724A" w:rsidRDefault="009C33B2" w:rsidP="00E2724A">
      <w:pPr>
        <w:spacing w:after="180"/>
      </w:pPr>
      <w:r>
        <w:t>C</w:t>
      </w:r>
      <w:r w:rsidR="003C1E84" w:rsidRPr="006258BE">
        <w:t xml:space="preserve">hildren below the age of </w:t>
      </w:r>
      <w:r>
        <w:t xml:space="preserve">about </w:t>
      </w:r>
      <w:r w:rsidR="003C1E84" w:rsidRPr="006258BE">
        <w:t xml:space="preserve">11 tend to think of speed change as a short intensive effort, </w:t>
      </w:r>
      <w:r>
        <w:t>followed by</w:t>
      </w:r>
      <w:r w:rsidR="003C1E84" w:rsidRPr="006258BE">
        <w:t xml:space="preserve"> constant speed. </w:t>
      </w:r>
      <w:r w:rsidR="00C1436F" w:rsidRPr="006258BE">
        <w:t xml:space="preserve">In a study </w:t>
      </w:r>
      <w:r w:rsidRPr="006258BE">
        <w:fldChar w:fldCharType="begin"/>
      </w:r>
      <w:r w:rsidRPr="006258BE">
        <w:instrText xml:space="preserve"> ADDIN EN.CITE &lt;EndNote&gt;&lt;Cite&gt;&lt;Author&gt;Hast&lt;/Author&gt;&lt;Year&gt;2013&lt;/Year&gt;&lt;IDText&gt;The Development of Children&amp;apos;s Understanding of Speed Change: A Contributing Factor Towards Commonsense Theories of Motion&lt;/IDText&gt;&lt;DisplayText&gt;(Hast and Howe, 2013)&lt;/DisplayText&gt;&lt;record&gt;&lt;titles&gt;&lt;title&gt;The Development of Children&amp;apos;s Understanding of Speed Change: A Contributing Factor Towards Commonsense Theories of Motion&lt;/title&gt;&lt;secondary-title&gt;Journal of Science Education and Technology&lt;/secondary-title&gt;&lt;/titles&gt;&lt;pages&gt;337-350&lt;/pages&gt;&lt;contributors&gt;&lt;authors&gt;&lt;author&gt;Hast, Michael&lt;/author&gt;&lt;author&gt;Howe, Christine&lt;/author&gt;&lt;/authors&gt;&lt;/contributors&gt;&lt;added-date format="utc"&gt;1548236881&lt;/added-date&gt;&lt;ref-type name="Journal Article"&gt;17&lt;/ref-type&gt;&lt;dates&gt;&lt;year&gt;2013&lt;/year&gt;&lt;/dates&gt;&lt;rec-number&gt;75&lt;/rec-number&gt;&lt;last-updated-date format="utc"&gt;1548237491&lt;/last-updated-date&gt;&lt;volume&gt;22&lt;/volume&gt;&lt;/record&gt;&lt;/Cite&gt;&lt;/EndNote&gt;</w:instrText>
      </w:r>
      <w:r w:rsidRPr="006258BE">
        <w:fldChar w:fldCharType="separate"/>
      </w:r>
      <w:r w:rsidRPr="006258BE">
        <w:rPr>
          <w:noProof/>
        </w:rPr>
        <w:t>(Hast and Howe, 2013)</w:t>
      </w:r>
      <w:r w:rsidRPr="006258BE">
        <w:fldChar w:fldCharType="end"/>
      </w:r>
      <w:r>
        <w:t xml:space="preserve">, </w:t>
      </w:r>
      <w:r w:rsidR="00C1436F" w:rsidRPr="006258BE">
        <w:t xml:space="preserve">children </w:t>
      </w:r>
      <w:r>
        <w:t xml:space="preserve">observed </w:t>
      </w:r>
      <w:r w:rsidR="00A710CF" w:rsidRPr="006258BE">
        <w:t xml:space="preserve">a </w:t>
      </w:r>
      <w:r w:rsidR="00C1436F" w:rsidRPr="006258BE">
        <w:t xml:space="preserve">ball </w:t>
      </w:r>
      <w:r>
        <w:t xml:space="preserve">falling in free fall, </w:t>
      </w:r>
      <w:r w:rsidR="00C1436F" w:rsidRPr="006258BE">
        <w:t>accelerating down a ramp</w:t>
      </w:r>
      <w:r>
        <w:t xml:space="preserve"> and rolling along a flat surface. In each case they were</w:t>
      </w:r>
      <w:r w:rsidR="00C1436F" w:rsidRPr="006258BE">
        <w:t xml:space="preserve"> </w:t>
      </w:r>
      <w:r w:rsidRPr="006258BE">
        <w:t xml:space="preserve">asked to predict whether </w:t>
      </w:r>
      <w:r>
        <w:t xml:space="preserve">the ball </w:t>
      </w:r>
      <w:r w:rsidR="00C1436F" w:rsidRPr="006258BE">
        <w:t>was speeding up</w:t>
      </w:r>
      <w:r>
        <w:t>, slowing down or travelling at a steady speed</w:t>
      </w:r>
      <w:r w:rsidR="00C1436F" w:rsidRPr="006258BE">
        <w:t xml:space="preserve"> </w:t>
      </w:r>
      <w:r>
        <w:t>through</w:t>
      </w:r>
      <w:r w:rsidR="00C1436F" w:rsidRPr="006258BE">
        <w:t xml:space="preserve"> the second half of </w:t>
      </w:r>
      <w:r w:rsidR="004446E5">
        <w:t>each</w:t>
      </w:r>
      <w:r w:rsidR="00C1436F" w:rsidRPr="006258BE">
        <w:t xml:space="preserve"> motion. </w:t>
      </w:r>
      <w:r>
        <w:t>For the accelerating balls the t</w:t>
      </w:r>
      <w:r w:rsidR="00C1436F" w:rsidRPr="006258BE">
        <w:t xml:space="preserve">hirty-six 11-year-olds involved </w:t>
      </w:r>
      <w:r>
        <w:t xml:space="preserve">in the study </w:t>
      </w:r>
      <w:r w:rsidR="004446E5">
        <w:t>made correct predictions</w:t>
      </w:r>
      <w:r w:rsidR="00C1436F" w:rsidRPr="006258BE">
        <w:t xml:space="preserve"> only a little more often than</w:t>
      </w:r>
      <w:r w:rsidR="004446E5">
        <w:t xml:space="preserve"> they would have done</w:t>
      </w:r>
      <w:r w:rsidR="00C1436F" w:rsidRPr="006258BE">
        <w:t xml:space="preserve"> </w:t>
      </w:r>
      <w:r w:rsidR="004446E5">
        <w:t xml:space="preserve">by </w:t>
      </w:r>
      <w:r w:rsidR="00C1436F" w:rsidRPr="006258BE">
        <w:t xml:space="preserve">chance. They were significantly worse at predicting </w:t>
      </w:r>
      <w:r w:rsidR="005F5239">
        <w:t xml:space="preserve">that </w:t>
      </w:r>
      <w:r w:rsidR="00C1436F" w:rsidRPr="006258BE">
        <w:t xml:space="preserve">the </w:t>
      </w:r>
      <w:r w:rsidR="00BF3100">
        <w:t>ball</w:t>
      </w:r>
      <w:r w:rsidR="00C1436F" w:rsidRPr="006258BE">
        <w:t xml:space="preserve"> rolling along a horizontal surface</w:t>
      </w:r>
      <w:r w:rsidR="00BF3100">
        <w:t xml:space="preserve"> was slowing down throughout the whole of the motion</w:t>
      </w:r>
      <w:r w:rsidR="00C1436F" w:rsidRPr="006258BE">
        <w:t xml:space="preserve">. </w:t>
      </w:r>
    </w:p>
    <w:p w:rsidR="007C2C1E" w:rsidRDefault="00DD3CAF" w:rsidP="00E2724A">
      <w:pPr>
        <w:spacing w:after="180"/>
      </w:pPr>
      <w:r>
        <w:lastRenderedPageBreak/>
        <w:t xml:space="preserve">In a study by Dykstra and Sweet </w:t>
      </w:r>
      <w:r>
        <w:fldChar w:fldCharType="begin"/>
      </w:r>
      <w:r>
        <w:instrText xml:space="preserve"> ADDIN EN.CITE &lt;EndNote&gt;&lt;Cite ExcludeAuth="1"&gt;&lt;Author&gt;Dykstra&lt;/Author&gt;&lt;Year&gt;2009&lt;/Year&gt;&lt;IDText&gt;Conceptual development about motion and force in elementary and middle school&lt;/IDText&gt;&lt;DisplayText&gt;(2009)&lt;/DisplayText&gt;&lt;record&gt;&lt;titles&gt;&lt;title&gt;Conceptual development about motion and force in elementary and middle school&amp;#xA;students&lt;/title&gt;&lt;secondary-title&gt;American Journal of Physics&lt;/secondary-title&gt;&lt;/titles&gt;&lt;pages&gt;468-476&lt;/pages&gt;&lt;contributors&gt;&lt;authors&gt;&lt;author&gt;Dykstra, D&lt;/author&gt;&lt;author&gt;Sweet, D&lt;/author&gt;&lt;/authors&gt;&lt;/contributors&gt;&lt;added-date format="utc"&gt;1549986390&lt;/added-date&gt;&lt;ref-type name="Journal Article"&gt;17&lt;/ref-type&gt;&lt;dates&gt;&lt;year&gt;2009&lt;/year&gt;&lt;/dates&gt;&lt;rec-number&gt;88&lt;/rec-number&gt;&lt;last-updated-date format="utc"&gt;1549986474&lt;/last-updated-date&gt;&lt;volume&gt;77:5&lt;/volume&gt;&lt;/record&gt;&lt;/Cite&gt;&lt;/EndNote&gt;</w:instrText>
      </w:r>
      <w:r>
        <w:fldChar w:fldCharType="separate"/>
      </w:r>
      <w:r>
        <w:rPr>
          <w:noProof/>
        </w:rPr>
        <w:t>(2009)</w:t>
      </w:r>
      <w:r>
        <w:fldChar w:fldCharType="end"/>
      </w:r>
      <w:r>
        <w:t xml:space="preserve"> of 9- to 13-year-olds </w:t>
      </w:r>
      <w:r w:rsidR="00A26690">
        <w:t>in the United States</w:t>
      </w:r>
      <w:r w:rsidR="007E1589">
        <w:t xml:space="preserve"> </w:t>
      </w:r>
      <w:r>
        <w:t>(n=103)</w:t>
      </w:r>
      <w:r w:rsidR="00EC396B">
        <w:t>,</w:t>
      </w:r>
      <w:r>
        <w:t xml:space="preserve"> it was found that the majority of students (aged 11-12) described the motion of an object as a snapshot of its direction and speed</w:t>
      </w:r>
      <w:r w:rsidR="007E1589">
        <w:t xml:space="preserve"> (</w:t>
      </w:r>
      <w:r w:rsidR="007C2C1E">
        <w:t xml:space="preserve">moving </w:t>
      </w:r>
      <w:r w:rsidR="00EC396B">
        <w:rPr>
          <w:i/>
        </w:rPr>
        <w:t xml:space="preserve">quickly this way </w:t>
      </w:r>
      <w:r w:rsidR="007E1589">
        <w:t xml:space="preserve">or </w:t>
      </w:r>
      <w:r w:rsidR="007E1589" w:rsidRPr="007C2C1E">
        <w:rPr>
          <w:i/>
        </w:rPr>
        <w:t>slow</w:t>
      </w:r>
      <w:r w:rsidR="00EC396B">
        <w:rPr>
          <w:i/>
        </w:rPr>
        <w:t>ly that way</w:t>
      </w:r>
      <w:r w:rsidR="007E1589">
        <w:t>)</w:t>
      </w:r>
      <w:r>
        <w:t xml:space="preserve">. Just 11% of this group </w:t>
      </w:r>
      <w:r w:rsidR="007E1589">
        <w:t>gave a dynamic description</w:t>
      </w:r>
      <w:r>
        <w:t xml:space="preserve"> of an accelerating </w:t>
      </w:r>
      <w:r w:rsidR="00EC396B">
        <w:t>object,</w:t>
      </w:r>
      <w:r>
        <w:t xml:space="preserve"> in free fall or rolling down a ramp, in terms of a </w:t>
      </w:r>
      <w:r w:rsidRPr="007E1589">
        <w:rPr>
          <w:i/>
        </w:rPr>
        <w:t>changing</w:t>
      </w:r>
      <w:r>
        <w:t xml:space="preserve"> speed. </w:t>
      </w:r>
    </w:p>
    <w:p w:rsidR="008439B1" w:rsidRDefault="004E1F53" w:rsidP="00E2724A">
      <w:pPr>
        <w:spacing w:after="180"/>
      </w:pPr>
      <w:r>
        <w:t xml:space="preserve">Dykstra and Sweet </w:t>
      </w:r>
      <w:r w:rsidR="007C2C1E">
        <w:fldChar w:fldCharType="begin"/>
      </w:r>
      <w:r w:rsidR="007C2C1E">
        <w:instrText xml:space="preserve"> ADDIN EN.CITE &lt;EndNote&gt;&lt;Cite ExcludeAuth="1"&gt;&lt;Author&gt;Dykstra&lt;/Author&gt;&lt;Year&gt;2009&lt;/Year&gt;&lt;IDText&gt;Conceptual development about motion and force in elementary and middle school&lt;/IDText&gt;&lt;DisplayText&gt;(2009)&lt;/DisplayText&gt;&lt;record&gt;&lt;titles&gt;&lt;title&gt;Conceptual development about motion and force in elementary and middle school&amp;#xA;students&lt;/title&gt;&lt;secondary-title&gt;American Journal of Physics&lt;/secondary-title&gt;&lt;/titles&gt;&lt;pages&gt;468-476&lt;/pages&gt;&lt;contributors&gt;&lt;authors&gt;&lt;author&gt;Dykstra, D&lt;/author&gt;&lt;author&gt;Sweet, D&lt;/author&gt;&lt;/authors&gt;&lt;/contributors&gt;&lt;added-date format="utc"&gt;1549986390&lt;/added-date&gt;&lt;ref-type name="Journal Article"&gt;17&lt;/ref-type&gt;&lt;dates&gt;&lt;year&gt;2009&lt;/year&gt;&lt;/dates&gt;&lt;rec-number&gt;88&lt;/rec-number&gt;&lt;last-updated-date format="utc"&gt;1549986474&lt;/last-updated-date&gt;&lt;volume&gt;77:5&lt;/volume&gt;&lt;/record&gt;&lt;/Cite&gt;&lt;/EndNote&gt;</w:instrText>
      </w:r>
      <w:r w:rsidR="007C2C1E">
        <w:fldChar w:fldCharType="separate"/>
      </w:r>
      <w:r w:rsidR="007C2C1E">
        <w:rPr>
          <w:noProof/>
        </w:rPr>
        <w:t>(2009)</w:t>
      </w:r>
      <w:r w:rsidR="007C2C1E">
        <w:fldChar w:fldCharType="end"/>
      </w:r>
      <w:r w:rsidR="007C2C1E">
        <w:t xml:space="preserve"> </w:t>
      </w:r>
      <w:r>
        <w:t xml:space="preserve">also found that many students had difficulty in </w:t>
      </w:r>
      <w:r w:rsidR="005A4BA9">
        <w:t xml:space="preserve">modelling acceleration. Asked </w:t>
      </w:r>
      <w:r>
        <w:t>to ‘start from rest and walk acro</w:t>
      </w:r>
      <w:r w:rsidR="005A4BA9">
        <w:t>ss the room whilst speeding up’; t</w:t>
      </w:r>
      <w:r>
        <w:t>he majority of students either walked at a steady pace, or walked slowly at first with a sudden speed</w:t>
      </w:r>
      <w:r w:rsidR="008439B1">
        <w:t xml:space="preserve">-up at a point </w:t>
      </w:r>
      <w:r>
        <w:t xml:space="preserve">somewhere before the end. </w:t>
      </w:r>
      <w:r w:rsidR="00146125">
        <w:t>T</w:t>
      </w:r>
      <w:r w:rsidR="007C2C1E">
        <w:t>hese students</w:t>
      </w:r>
      <w:r w:rsidR="007E47BF">
        <w:t xml:space="preserve"> </w:t>
      </w:r>
      <w:r w:rsidR="00146125">
        <w:t>were then given the opportunity in class to use</w:t>
      </w:r>
      <w:r>
        <w:t xml:space="preserve"> r</w:t>
      </w:r>
      <w:r w:rsidR="00E2724A">
        <w:t>eal time graphing</w:t>
      </w:r>
      <w:r w:rsidR="00146125">
        <w:t xml:space="preserve"> with a motion sensor</w:t>
      </w:r>
      <w:r w:rsidR="008439B1">
        <w:t xml:space="preserve"> to exa</w:t>
      </w:r>
      <w:r w:rsidR="00146125">
        <w:t>mine graphs of their own motion. Following this intervention i</w:t>
      </w:r>
      <w:r w:rsidR="008439B1">
        <w:t>t was found that more than 50% of the sample describe</w:t>
      </w:r>
      <w:r w:rsidR="00146125">
        <w:t>d</w:t>
      </w:r>
      <w:r w:rsidR="008439B1">
        <w:t xml:space="preserve"> the </w:t>
      </w:r>
      <w:r w:rsidR="008439B1" w:rsidRPr="008439B1">
        <w:rPr>
          <w:i/>
        </w:rPr>
        <w:t>changing</w:t>
      </w:r>
      <w:r w:rsidR="008439B1">
        <w:t xml:space="preserve"> speed of accelerating objects</w:t>
      </w:r>
      <w:r w:rsidR="00146125">
        <w:t xml:space="preserve"> without prompting</w:t>
      </w:r>
      <w:r w:rsidR="008439B1">
        <w:t>.</w:t>
      </w:r>
      <w:r w:rsidR="00AA5835">
        <w:t xml:space="preserve"> </w:t>
      </w:r>
      <w:r w:rsidR="008439B1">
        <w:t xml:space="preserve"> </w:t>
      </w:r>
    </w:p>
    <w:p w:rsidR="007A5AA1" w:rsidRDefault="0012433B" w:rsidP="007A5AA1">
      <w:pPr>
        <w:spacing w:after="180"/>
      </w:pPr>
      <w:r>
        <w:t xml:space="preserve">When the speed of an object is being increased, students tend to focus on the applied force that appears to be needed to get it going, and keep it going. </w:t>
      </w:r>
      <w:r w:rsidR="007A5AA1">
        <w:t>They</w:t>
      </w:r>
      <w:r w:rsidR="007A5AA1" w:rsidRPr="006258BE">
        <w:t xml:space="preserve"> often think that a moving object </w:t>
      </w:r>
      <w:r w:rsidR="007A5AA1" w:rsidRPr="006258BE">
        <w:rPr>
          <w:i/>
        </w:rPr>
        <w:t>has</w:t>
      </w:r>
      <w:r w:rsidR="007A5AA1" w:rsidRPr="006258BE">
        <w:t xml:space="preserve"> force that keeps it moving, and which </w:t>
      </w:r>
      <w:r w:rsidR="007A5AA1">
        <w:t xml:space="preserve">runs out when it comes to rest </w:t>
      </w:r>
      <w:r w:rsidR="007A5AA1" w:rsidRPr="006258BE">
        <w:fldChar w:fldCharType="begin"/>
      </w:r>
      <w:r w:rsidR="007A5AA1" w:rsidRPr="006258BE">
        <w:instrText xml:space="preserve"> ADDIN EN.CITE &lt;EndNote&gt;&lt;Cite&gt;&lt;Author&gt;Gunstone&lt;/Author&gt;&lt;Year&gt;1985&lt;/Year&gt;&lt;IDText&gt;Force and Motion&lt;/IDText&gt;&lt;DisplayText&gt;(Gunstone, R and Watts, 1985; Driver et al., 1994a)&lt;/DisplayText&gt;&lt;record&gt;&lt;titles&gt;&lt;title&gt;Force and Motion&lt;/title&gt;&lt;secondary-title&gt;Children&amp;apos;s Ideas in Science&lt;/secondary-title&gt;&lt;/titles&gt;&lt;pages&gt;85-104&lt;/pages&gt;&lt;contributors&gt;&lt;authors&gt;&lt;author&gt;Gunstone,&lt;/author&gt;&lt;author&gt;R&lt;/author&gt;&lt;author&gt;Watts, M&lt;/author&gt;&lt;/authors&gt;&lt;/contributors&gt;&lt;added-date format="utc"&gt;1549970008&lt;/added-date&gt;&lt;pub-location&gt;Milton Keynes, England&lt;/pub-location&gt;&lt;ref-type name="Book Section"&gt;5&lt;/ref-type&gt;&lt;dates&gt;&lt;year&gt;1985&lt;/year&gt;&lt;/dates&gt;&lt;rec-number&gt;86&lt;/rec-number&gt;&lt;publisher&gt;Open University Press&lt;/publisher&gt;&lt;last-updated-date format="utc"&gt;1549970611&lt;/last-updated-date&gt;&lt;contributors&gt;&lt;secondary-authors&gt;&lt;author&gt;Driver,&lt;/author&gt;&lt;author&gt;R&lt;/author&gt;&lt;author&gt;Guesne, E&lt;/author&gt;&lt;author&gt;Tiberghien, A&lt;/author&gt;&lt;/secondary-authors&gt;&lt;/contributors&gt;&lt;/record&gt;&lt;/Cite&gt;&lt;Cite&gt;&lt;Author&gt;Driver&lt;/Author&gt;&lt;Year&gt;1994&lt;/Year&gt;&lt;IDText&gt;Making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007A5AA1" w:rsidRPr="006258BE">
        <w:fldChar w:fldCharType="separate"/>
      </w:r>
      <w:r w:rsidR="007A5AA1" w:rsidRPr="006258BE">
        <w:rPr>
          <w:noProof/>
        </w:rPr>
        <w:t>(Gunstone, R and Watts, 1985; Driver et al., 1994a)</w:t>
      </w:r>
      <w:r w:rsidR="007A5AA1" w:rsidRPr="006258BE">
        <w:fldChar w:fldCharType="end"/>
      </w:r>
      <w:r w:rsidR="007A5AA1">
        <w:t>.</w:t>
      </w:r>
      <w:r w:rsidR="007A5AA1" w:rsidRPr="006258BE">
        <w:t xml:space="preserve"> Osborne </w:t>
      </w:r>
      <w:r w:rsidR="007A5AA1" w:rsidRPr="006258BE">
        <w:fldChar w:fldCharType="begin"/>
      </w:r>
      <w:r w:rsidR="007A5AA1" w:rsidRPr="006258BE">
        <w:instrText xml:space="preserve"> ADDIN EN.CITE &lt;EndNote&gt;&lt;Cite ExcludeAuth="1"&gt;&lt;Author&gt;Osborne&lt;/Author&gt;&lt;Year&gt;1985&lt;/Year&gt;&lt;IDText&gt;Building on children&amp;apos;s intuitive ideas&lt;/IDText&gt;&lt;DisplayText&gt;(1985)&lt;/DisplayText&gt;&lt;record&gt;&lt;titles&gt;&lt;title&gt;Building on children&amp;apos;s intuitive ideas&lt;/title&gt;&lt;/titles&gt;&lt;titles&gt;&lt;secondary-title&gt;&lt;style font="default" size="100%"&gt;Learning in Science  &lt;/style&gt;&lt;style face="italic" font="default" size="100%"&gt;&lt;/style&gt;&lt;/secondary-title&gt;&lt;/titles&gt;&lt;contributors&gt;&lt;authors&gt;&lt;author&gt;Osborne, R&lt;/author&gt;&lt;/authors&gt;&lt;/contributors&gt;&lt;added-date format="utc"&gt;1549970247&lt;/added-date&gt;&lt;pub-location&gt;Aukland, New Zealand&lt;/pub-location&gt;&lt;ref-type name="Book Section"&gt;5&lt;/ref-type&gt;&lt;dates&gt;&lt;year&gt;1985&lt;/year&gt;&lt;/dates&gt;&lt;rec-number&gt;87&lt;/rec-number&gt;&lt;publisher&gt;Heinemann&lt;/publisher&gt;&lt;last-updated-date format="utc"&gt;1549970457&lt;/last-updated-date&gt;&lt;contributors&gt;&lt;secondary-authors&gt;&lt;author&gt;Osborne,&lt;/author&gt;&lt;author&gt;R&lt;/author&gt;&lt;author&gt;Freyberg, P&lt;/author&gt;&lt;/secondary-authors&gt;&lt;/contributors&gt;&lt;/record&gt;&lt;/Cite&gt;&lt;/EndNote&gt;</w:instrText>
      </w:r>
      <w:r w:rsidR="007A5AA1" w:rsidRPr="006258BE">
        <w:fldChar w:fldCharType="separate"/>
      </w:r>
      <w:r w:rsidR="007A5AA1" w:rsidRPr="006258BE">
        <w:rPr>
          <w:noProof/>
        </w:rPr>
        <w:t>(1985)</w:t>
      </w:r>
      <w:r w:rsidR="007A5AA1" w:rsidRPr="006258BE">
        <w:fldChar w:fldCharType="end"/>
      </w:r>
      <w:r w:rsidR="007A5AA1" w:rsidRPr="006258BE">
        <w:t xml:space="preserve"> found that as students get older they </w:t>
      </w:r>
      <w:r w:rsidR="007A5AA1" w:rsidRPr="006258BE">
        <w:rPr>
          <w:i/>
        </w:rPr>
        <w:t>increasingly</w:t>
      </w:r>
      <w:r w:rsidR="007A5AA1" w:rsidRPr="006258BE">
        <w:t xml:space="preserve"> hold the view that a force, pushing in the direction of motion, is needed to keep an object moving. In a study of 200</w:t>
      </w:r>
      <w:r w:rsidR="007A5AA1">
        <w:t xml:space="preserve"> students he found 46% of 13 year olds believed this, increasing to 53% of 14 year olds and 66% of 15 year olds. </w:t>
      </w:r>
    </w:p>
    <w:p w:rsidR="0012433B" w:rsidRDefault="00BC4057" w:rsidP="00E2724A">
      <w:pPr>
        <w:spacing w:after="180"/>
      </w:pPr>
      <w:r>
        <w:t>Instead of concentrating on the applied force</w:t>
      </w:r>
      <w:r w:rsidR="006769F2">
        <w:t>,</w:t>
      </w:r>
      <w:r>
        <w:t xml:space="preserve"> s</w:t>
      </w:r>
      <w:r w:rsidR="007A5AA1">
        <w:t xml:space="preserve">tudents need </w:t>
      </w:r>
      <w:r w:rsidR="0012433B">
        <w:t xml:space="preserve">to think about </w:t>
      </w:r>
      <w:r>
        <w:t xml:space="preserve">all the forces acting and how they combine to produce </w:t>
      </w:r>
      <w:r w:rsidR="0012433B">
        <w:t>the resultant force</w:t>
      </w:r>
      <w:r>
        <w:t>. They need</w:t>
      </w:r>
      <w:r w:rsidR="0012433B">
        <w:t xml:space="preserve"> to identify </w:t>
      </w:r>
      <w:r w:rsidR="0012433B" w:rsidRPr="00AC28EF">
        <w:t>when</w:t>
      </w:r>
      <w:r w:rsidR="00EB6F63">
        <w:t xml:space="preserve"> a</w:t>
      </w:r>
      <w:r w:rsidR="009626F2" w:rsidRPr="00AC28EF">
        <w:t xml:space="preserve"> resultant force </w:t>
      </w:r>
      <w:r w:rsidR="0012433B" w:rsidRPr="00AC28EF">
        <w:t>acts</w:t>
      </w:r>
      <w:r w:rsidR="0012433B">
        <w:t xml:space="preserve">, when it changes and </w:t>
      </w:r>
      <w:r w:rsidR="007A5AA1">
        <w:t xml:space="preserve">when </w:t>
      </w:r>
      <w:r w:rsidR="0012433B">
        <w:t xml:space="preserve">it ceases. This involves </w:t>
      </w:r>
      <w:r w:rsidR="007A5AA1">
        <w:t xml:space="preserve">understanding </w:t>
      </w:r>
      <w:r w:rsidR="0012433B">
        <w:t>friction</w:t>
      </w:r>
      <w:r w:rsidR="007A5AA1">
        <w:t xml:space="preserve"> and</w:t>
      </w:r>
      <w:r w:rsidR="0012433B">
        <w:t xml:space="preserve"> </w:t>
      </w:r>
      <w:r>
        <w:t>the</w:t>
      </w:r>
      <w:r w:rsidR="0012433B">
        <w:t xml:space="preserve"> direction</w:t>
      </w:r>
      <w:r>
        <w:t xml:space="preserve"> </w:t>
      </w:r>
      <w:r w:rsidR="006769F2">
        <w:t>in which it acts</w:t>
      </w:r>
      <w:r>
        <w:t xml:space="preserve"> in order to recognise how </w:t>
      </w:r>
      <w:r w:rsidR="007A5AA1">
        <w:t>it contributes to the resultant force</w:t>
      </w:r>
      <w:r w:rsidR="0012433B">
        <w:t xml:space="preserve"> </w:t>
      </w:r>
      <w:r w:rsidR="0012433B">
        <w:fldChar w:fldCharType="begin"/>
      </w:r>
      <w:r w:rsidR="0012433B">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rsidR="0012433B">
        <w:fldChar w:fldCharType="separate"/>
      </w:r>
      <w:r w:rsidR="0012433B">
        <w:rPr>
          <w:noProof/>
        </w:rPr>
        <w:t>(Driver et al., 1994b)</w:t>
      </w:r>
      <w:r w:rsidR="0012433B">
        <w:fldChar w:fldCharType="end"/>
      </w:r>
      <w:r w:rsidR="007A5AA1">
        <w:t>.</w:t>
      </w:r>
    </w:p>
    <w:p w:rsidR="00A94EB4" w:rsidRPr="006258BE" w:rsidRDefault="00BC4057" w:rsidP="00E2724A">
      <w:pPr>
        <w:spacing w:after="180"/>
      </w:pPr>
      <w:r>
        <w:t>For most students t</w:t>
      </w:r>
      <w:r w:rsidR="00A94EB4">
        <w:t>he idea that</w:t>
      </w:r>
      <w:r>
        <w:t xml:space="preserve"> a bigger force</w:t>
      </w:r>
      <w:r w:rsidR="00A94EB4">
        <w:t xml:space="preserve"> produce</w:t>
      </w:r>
      <w:r w:rsidR="006769F2">
        <w:t>s</w:t>
      </w:r>
      <w:r w:rsidR="00A94EB4">
        <w:t xml:space="preserve"> a bigger effect is intuitive, but it is important to emphasise </w:t>
      </w:r>
      <w:r>
        <w:t>that force does not produce</w:t>
      </w:r>
      <w:r w:rsidR="00A94EB4">
        <w:t xml:space="preserve"> speed, but a change in speed </w:t>
      </w:r>
      <w:r w:rsidR="00A94EB4">
        <w:fldChar w:fldCharType="begin"/>
      </w:r>
      <w:r w:rsidR="00A94EB4">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rsidR="00A94EB4">
        <w:fldChar w:fldCharType="separate"/>
      </w:r>
      <w:r w:rsidR="00A94EB4">
        <w:rPr>
          <w:noProof/>
        </w:rPr>
        <w:t>(Driver et al., 1994b)</w:t>
      </w:r>
      <w:r w:rsidR="00A94EB4">
        <w:fldChar w:fldCharType="end"/>
      </w:r>
      <w:r w:rsidR="00A94EB4">
        <w:t>.</w:t>
      </w:r>
      <w:r w:rsidR="00AA5835">
        <w:t xml:space="preserve"> </w:t>
      </w:r>
      <w:r>
        <w:t>In other words: any moving object will continue to accelerate whilst a resultant force is acting on it.</w:t>
      </w:r>
    </w:p>
    <w:p w:rsidR="006769F2" w:rsidRPr="0022442F" w:rsidRDefault="006769F2" w:rsidP="006769F2">
      <w:pPr>
        <w:spacing w:after="180"/>
        <w:rPr>
          <w:b/>
          <w:color w:val="5F497A" w:themeColor="accent4" w:themeShade="BF"/>
          <w:sz w:val="24"/>
        </w:rPr>
      </w:pPr>
      <w:r w:rsidRPr="0022442F">
        <w:rPr>
          <w:b/>
          <w:color w:val="5F497A" w:themeColor="accent4" w:themeShade="BF"/>
          <w:sz w:val="24"/>
        </w:rPr>
        <w:t>Guidance notes</w:t>
      </w:r>
    </w:p>
    <w:p w:rsidR="0092097E" w:rsidRDefault="0092097E" w:rsidP="0092097E">
      <w:pPr>
        <w:spacing w:after="180"/>
      </w:pPr>
      <w:r w:rsidRPr="00027BDB">
        <w:t>In th</w:t>
      </w:r>
      <w:r w:rsidR="006769F2">
        <w:t>is</w:t>
      </w:r>
      <w:r w:rsidRPr="00027BDB">
        <w:t xml:space="preserve"> progression toolkit,</w:t>
      </w:r>
      <w:r>
        <w:t xml:space="preserve"> the </w:t>
      </w:r>
      <w:r w:rsidR="00F73A3D">
        <w:t>ability to</w:t>
      </w:r>
      <w:r>
        <w:t xml:space="preserve"> calculat</w:t>
      </w:r>
      <w:r w:rsidR="00F73A3D">
        <w:t>e</w:t>
      </w:r>
      <w:r>
        <w:t xml:space="preserve"> resultant forces in a straight line is checked along with the understanding that bigger resultant forces change speed more quickly. Diagnostic questions investigate students’ understanding of how gravity continually speeds up objects throughout the time it is acting</w:t>
      </w:r>
      <w:r w:rsidR="00F73A3D">
        <w:t>,</w:t>
      </w:r>
      <w:r w:rsidR="006769F2">
        <w:t xml:space="preserve"> and motion </w:t>
      </w:r>
      <w:r>
        <w:t xml:space="preserve">sensors are used to plot real-time graphs of motion to challenge any misunderstanding. Practical work also helps students to develop clear explanations of how friction continually reduces the speed of an un-propelled object. This will enable some students to explain why a continual forwards force is necessary to maintain steady motion in real world situations (when friction is acting). </w:t>
      </w:r>
    </w:p>
    <w:p w:rsidR="00FB1FF6" w:rsidRDefault="004F307B" w:rsidP="00FB1FF6">
      <w:pPr>
        <w:spacing w:after="180"/>
      </w:pPr>
      <w:r>
        <w:t>Clear and accurate descriptions of motion are needed to understand dynamic systems described by Newton’s Laws of Motion. Research suggests that real time graphing of motion is a useful way of helping students to recognise how motion changes over time in order to understand the nature of acceleration. The BEST response activity</w:t>
      </w:r>
      <w:r w:rsidR="006769F2">
        <w:t xml:space="preserve"> </w:t>
      </w:r>
      <w:r w:rsidRPr="006769F2">
        <w:rPr>
          <w:i/>
        </w:rPr>
        <w:t>Speedy graphs</w:t>
      </w:r>
      <w:r>
        <w:t xml:space="preserve"> from key concept PFM2.2 </w:t>
      </w:r>
      <w:r w:rsidRPr="006769F2">
        <w:rPr>
          <w:i/>
        </w:rPr>
        <w:t>Motion graphs</w:t>
      </w:r>
      <w:r>
        <w:t xml:space="preserve"> could be used to do this.</w:t>
      </w:r>
    </w:p>
    <w:p w:rsidR="003E0A92" w:rsidRPr="0050448C" w:rsidRDefault="0050448C" w:rsidP="00FB1FF6">
      <w:pPr>
        <w:spacing w:after="180"/>
      </w:pPr>
      <w:r>
        <w:t xml:space="preserve">In the diagnostic question </w:t>
      </w:r>
      <w:r w:rsidRPr="006769F2">
        <w:rPr>
          <w:i/>
        </w:rPr>
        <w:t>Supermarket dash</w:t>
      </w:r>
      <w:r>
        <w:t>, the counter forces have been described as ‘friction’ to include all the different types of friction, including drag (air-resistance) and rolling friction.</w:t>
      </w:r>
    </w:p>
    <w:p w:rsidR="00FB1FF6" w:rsidRPr="008A4BCA" w:rsidRDefault="00FB1FF6" w:rsidP="00FB1FF6">
      <w:pPr>
        <w:spacing w:after="180"/>
        <w:rPr>
          <w:b/>
          <w:color w:val="5F497A" w:themeColor="accent4" w:themeShade="BF"/>
          <w:sz w:val="24"/>
        </w:rPr>
      </w:pPr>
      <w:r>
        <w:rPr>
          <w:b/>
          <w:color w:val="5F497A" w:themeColor="accent4" w:themeShade="BF"/>
          <w:sz w:val="24"/>
        </w:rPr>
        <w:lastRenderedPageBreak/>
        <w:t>References</w:t>
      </w:r>
    </w:p>
    <w:p w:rsidR="00DD3CAF" w:rsidRPr="00DD3CAF" w:rsidRDefault="00DA6E0A" w:rsidP="002153D7">
      <w:pPr>
        <w:pStyle w:val="EndNoteBibliography"/>
        <w:spacing w:after="120"/>
      </w:pPr>
      <w:r>
        <w:fldChar w:fldCharType="begin"/>
      </w:r>
      <w:r>
        <w:instrText xml:space="preserve"> ADDIN EN.REFLIST </w:instrText>
      </w:r>
      <w:r>
        <w:fldChar w:fldCharType="separate"/>
      </w:r>
      <w:r w:rsidR="00DD3CAF" w:rsidRPr="00DD3CAF">
        <w:t xml:space="preserve">Driver, R., et al. (1994a). </w:t>
      </w:r>
      <w:r w:rsidR="00DD3CAF" w:rsidRPr="00DD3CAF">
        <w:rPr>
          <w:i/>
        </w:rPr>
        <w:t xml:space="preserve">Making Sense of Secondary Science: Research into Children's Ideas, </w:t>
      </w:r>
      <w:r w:rsidR="00DD3CAF" w:rsidRPr="00DD3CAF">
        <w:t>London, UK: Routledge.</w:t>
      </w:r>
    </w:p>
    <w:p w:rsidR="00DD3CAF" w:rsidRPr="00DD3CAF" w:rsidRDefault="00DD3CAF" w:rsidP="002153D7">
      <w:pPr>
        <w:pStyle w:val="EndNoteBibliography"/>
        <w:spacing w:after="120"/>
      </w:pPr>
      <w:r w:rsidRPr="00DD3CAF">
        <w:t xml:space="preserve">Driver, R., et al. (1994b). </w:t>
      </w:r>
      <w:r w:rsidRPr="00DD3CAF">
        <w:rPr>
          <w:i/>
        </w:rPr>
        <w:t xml:space="preserve">Making Sense of Secondary Science: Support Materials for Teachers, </w:t>
      </w:r>
      <w:r w:rsidRPr="00DD3CAF">
        <w:t>London: Routledge.</w:t>
      </w:r>
    </w:p>
    <w:p w:rsidR="00DD3CAF" w:rsidRPr="00DD3CAF" w:rsidRDefault="00DD3CAF" w:rsidP="002153D7">
      <w:pPr>
        <w:pStyle w:val="EndNoteBibliography"/>
        <w:spacing w:after="120"/>
      </w:pPr>
      <w:r w:rsidRPr="00DD3CAF">
        <w:t>Dykstra, D. and Sweet, D. (2009). Conceptual development about motion and force in elementary and middle school</w:t>
      </w:r>
      <w:r w:rsidR="002153D7">
        <w:t xml:space="preserve"> </w:t>
      </w:r>
      <w:r w:rsidRPr="00DD3CAF">
        <w:t xml:space="preserve">students. </w:t>
      </w:r>
      <w:r w:rsidRPr="00DD3CAF">
        <w:rPr>
          <w:i/>
        </w:rPr>
        <w:t>American Journal of Physics,</w:t>
      </w:r>
      <w:r w:rsidRPr="00DD3CAF">
        <w:t xml:space="preserve"> 77:5</w:t>
      </w:r>
      <w:r w:rsidRPr="00DD3CAF">
        <w:rPr>
          <w:b/>
        </w:rPr>
        <w:t>,</w:t>
      </w:r>
      <w:r w:rsidRPr="00DD3CAF">
        <w:t xml:space="preserve"> 468-476.</w:t>
      </w:r>
    </w:p>
    <w:p w:rsidR="00DD3CAF" w:rsidRPr="00DD3CAF" w:rsidRDefault="00DD3CAF" w:rsidP="002153D7">
      <w:pPr>
        <w:pStyle w:val="EndNoteBibliography"/>
        <w:spacing w:after="120"/>
      </w:pPr>
      <w:r w:rsidRPr="00DD3CAF">
        <w:t xml:space="preserve">Gunstone, R and Watts, M. (1985). Force and Motion. In Driver, R, Guesne, E. &amp; Tiberghien, A. (eds.) </w:t>
      </w:r>
      <w:r w:rsidRPr="00DD3CAF">
        <w:rPr>
          <w:i/>
        </w:rPr>
        <w:t>Children's Ideas in Science.</w:t>
      </w:r>
      <w:r w:rsidRPr="00DD3CAF">
        <w:t xml:space="preserve"> Milton Keynes, England: Open University Press.</w:t>
      </w:r>
    </w:p>
    <w:p w:rsidR="00DD3CAF" w:rsidRPr="00DD3CAF" w:rsidRDefault="00DD3CAF" w:rsidP="002153D7">
      <w:pPr>
        <w:pStyle w:val="EndNoteBibliography"/>
        <w:spacing w:after="120"/>
      </w:pPr>
      <w:r w:rsidRPr="00DD3CAF">
        <w:t xml:space="preserve">Hast, M. and Howe, C. (2013). The Development of Children's Understanding of Speed Change: A Contributing Factor Towards Commonsense Theories of Motion. </w:t>
      </w:r>
      <w:r w:rsidRPr="00DD3CAF">
        <w:rPr>
          <w:i/>
        </w:rPr>
        <w:t>Journal of Science Education and Technology,</w:t>
      </w:r>
      <w:r w:rsidRPr="00DD3CAF">
        <w:t xml:space="preserve"> 22</w:t>
      </w:r>
      <w:r w:rsidRPr="00DD3CAF">
        <w:rPr>
          <w:b/>
        </w:rPr>
        <w:t>,</w:t>
      </w:r>
      <w:r w:rsidRPr="00DD3CAF">
        <w:t xml:space="preserve"> 337-350.</w:t>
      </w:r>
    </w:p>
    <w:p w:rsidR="00DD3CAF" w:rsidRPr="00DD3CAF" w:rsidRDefault="00DD3CAF" w:rsidP="002153D7">
      <w:pPr>
        <w:pStyle w:val="EndNoteBibliography"/>
        <w:spacing w:after="120"/>
      </w:pPr>
      <w:r w:rsidRPr="00DD3CAF">
        <w:t xml:space="preserve">Osborne, R. (1985). Building on children's intuitive ideas. In Osborne, R &amp; Freyberg, P. (eds.) </w:t>
      </w:r>
      <w:r w:rsidRPr="00DD3CAF">
        <w:rPr>
          <w:i/>
        </w:rPr>
        <w:t>Learning in Science</w:t>
      </w:r>
      <w:r w:rsidR="00AA5835">
        <w:rPr>
          <w:i/>
        </w:rPr>
        <w:t xml:space="preserve"> </w:t>
      </w:r>
      <w:r w:rsidRPr="00DD3CAF">
        <w:t>Aukland, New Zealand: Heinemann.</w:t>
      </w:r>
    </w:p>
    <w:p w:rsidR="00D43788" w:rsidRDefault="00DA6E0A" w:rsidP="002153D7">
      <w:pPr>
        <w:spacing w:after="120" w:line="276" w:lineRule="auto"/>
      </w:pPr>
      <w:r>
        <w:fldChar w:fldCharType="end"/>
      </w:r>
    </w:p>
    <w:sectPr w:rsidR="00D43788" w:rsidSect="00F34FD0">
      <w:headerReference w:type="default" r:id="rId20"/>
      <w:footerReference w:type="default" r:id="rId21"/>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4A4" w:rsidRDefault="006734A4" w:rsidP="000B473B">
      <w:r>
        <w:separator/>
      </w:r>
    </w:p>
  </w:endnote>
  <w:endnote w:type="continuationSeparator" w:id="0">
    <w:p w:rsidR="006734A4" w:rsidRDefault="006734A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97354E"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C056F">
      <w:rPr>
        <w:noProof/>
      </w:rPr>
      <w:t>4</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4A4" w:rsidRDefault="006734A4" w:rsidP="000B473B">
      <w:r>
        <w:separator/>
      </w:r>
    </w:p>
  </w:footnote>
  <w:footnote w:type="continuationSeparator" w:id="0">
    <w:p w:rsidR="006734A4" w:rsidRDefault="006734A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FDDB1E"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4679F"/>
    <w:multiLevelType w:val="hybridMultilevel"/>
    <w:tmpl w:val="21BA3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734A4"/>
    <w:rsid w:val="00000627"/>
    <w:rsid w:val="000026EA"/>
    <w:rsid w:val="00002EE4"/>
    <w:rsid w:val="00015578"/>
    <w:rsid w:val="00024731"/>
    <w:rsid w:val="00026DEC"/>
    <w:rsid w:val="0003079C"/>
    <w:rsid w:val="00030DD0"/>
    <w:rsid w:val="000323DD"/>
    <w:rsid w:val="00036EBA"/>
    <w:rsid w:val="000505CA"/>
    <w:rsid w:val="00055E5E"/>
    <w:rsid w:val="0005709C"/>
    <w:rsid w:val="000574F9"/>
    <w:rsid w:val="00071A57"/>
    <w:rsid w:val="00082D5F"/>
    <w:rsid w:val="00091887"/>
    <w:rsid w:val="000947E2"/>
    <w:rsid w:val="00095E04"/>
    <w:rsid w:val="000A0B10"/>
    <w:rsid w:val="000A4D1F"/>
    <w:rsid w:val="000B473B"/>
    <w:rsid w:val="000D0E89"/>
    <w:rsid w:val="000D2978"/>
    <w:rsid w:val="000E2689"/>
    <w:rsid w:val="000F0E8C"/>
    <w:rsid w:val="000F2A49"/>
    <w:rsid w:val="000F5E42"/>
    <w:rsid w:val="000F6C5A"/>
    <w:rsid w:val="00104331"/>
    <w:rsid w:val="001109E3"/>
    <w:rsid w:val="001242A0"/>
    <w:rsid w:val="0012433B"/>
    <w:rsid w:val="00137415"/>
    <w:rsid w:val="00142613"/>
    <w:rsid w:val="00144DA7"/>
    <w:rsid w:val="00146125"/>
    <w:rsid w:val="00161D3F"/>
    <w:rsid w:val="0018371E"/>
    <w:rsid w:val="001915D4"/>
    <w:rsid w:val="00194086"/>
    <w:rsid w:val="001A1FED"/>
    <w:rsid w:val="001A40E2"/>
    <w:rsid w:val="001B2603"/>
    <w:rsid w:val="001C4805"/>
    <w:rsid w:val="001C6A8A"/>
    <w:rsid w:val="001D4366"/>
    <w:rsid w:val="001E3842"/>
    <w:rsid w:val="001F285E"/>
    <w:rsid w:val="001F2B4D"/>
    <w:rsid w:val="00204753"/>
    <w:rsid w:val="002153D7"/>
    <w:rsid w:val="002153E4"/>
    <w:rsid w:val="00215A72"/>
    <w:rsid w:val="002178AC"/>
    <w:rsid w:val="00223388"/>
    <w:rsid w:val="0022442F"/>
    <w:rsid w:val="00224B69"/>
    <w:rsid w:val="0022547C"/>
    <w:rsid w:val="002269DE"/>
    <w:rsid w:val="00233BFE"/>
    <w:rsid w:val="00237FAF"/>
    <w:rsid w:val="00241885"/>
    <w:rsid w:val="00244CF7"/>
    <w:rsid w:val="0025410A"/>
    <w:rsid w:val="002710FC"/>
    <w:rsid w:val="0028012F"/>
    <w:rsid w:val="00280B49"/>
    <w:rsid w:val="00287876"/>
    <w:rsid w:val="0029248B"/>
    <w:rsid w:val="00292C53"/>
    <w:rsid w:val="00294E22"/>
    <w:rsid w:val="002A0EF2"/>
    <w:rsid w:val="002B533F"/>
    <w:rsid w:val="002C194B"/>
    <w:rsid w:val="002C2F25"/>
    <w:rsid w:val="002C36ED"/>
    <w:rsid w:val="002C59BA"/>
    <w:rsid w:val="002D1714"/>
    <w:rsid w:val="002F08DF"/>
    <w:rsid w:val="002F3535"/>
    <w:rsid w:val="00301AA9"/>
    <w:rsid w:val="003117F6"/>
    <w:rsid w:val="00313730"/>
    <w:rsid w:val="00332082"/>
    <w:rsid w:val="00337529"/>
    <w:rsid w:val="00347889"/>
    <w:rsid w:val="003512FB"/>
    <w:rsid w:val="003533B8"/>
    <w:rsid w:val="003752BE"/>
    <w:rsid w:val="00377662"/>
    <w:rsid w:val="00385B6A"/>
    <w:rsid w:val="0039715C"/>
    <w:rsid w:val="003A346A"/>
    <w:rsid w:val="003A4A41"/>
    <w:rsid w:val="003B13BC"/>
    <w:rsid w:val="003B2917"/>
    <w:rsid w:val="003B541B"/>
    <w:rsid w:val="003B5764"/>
    <w:rsid w:val="003C102B"/>
    <w:rsid w:val="003C1E84"/>
    <w:rsid w:val="003C7537"/>
    <w:rsid w:val="003E0A92"/>
    <w:rsid w:val="003E2B2F"/>
    <w:rsid w:val="003E6046"/>
    <w:rsid w:val="003F16F9"/>
    <w:rsid w:val="004067B4"/>
    <w:rsid w:val="004252F2"/>
    <w:rsid w:val="00430C1F"/>
    <w:rsid w:val="00437318"/>
    <w:rsid w:val="00442595"/>
    <w:rsid w:val="004446E5"/>
    <w:rsid w:val="00450FC3"/>
    <w:rsid w:val="0045323E"/>
    <w:rsid w:val="0047091F"/>
    <w:rsid w:val="00473E00"/>
    <w:rsid w:val="004A6044"/>
    <w:rsid w:val="004B0EE1"/>
    <w:rsid w:val="004B4A1F"/>
    <w:rsid w:val="004B7DBF"/>
    <w:rsid w:val="004C056F"/>
    <w:rsid w:val="004D0D83"/>
    <w:rsid w:val="004E1DF1"/>
    <w:rsid w:val="004E1F53"/>
    <w:rsid w:val="004E2255"/>
    <w:rsid w:val="004E5592"/>
    <w:rsid w:val="004F307B"/>
    <w:rsid w:val="004F3A89"/>
    <w:rsid w:val="0050055B"/>
    <w:rsid w:val="0050448C"/>
    <w:rsid w:val="00524710"/>
    <w:rsid w:val="00535CF0"/>
    <w:rsid w:val="00540EFD"/>
    <w:rsid w:val="005519D4"/>
    <w:rsid w:val="00555342"/>
    <w:rsid w:val="005560E2"/>
    <w:rsid w:val="0057488F"/>
    <w:rsid w:val="00575039"/>
    <w:rsid w:val="005750DF"/>
    <w:rsid w:val="005767D5"/>
    <w:rsid w:val="0059739F"/>
    <w:rsid w:val="005A452E"/>
    <w:rsid w:val="005A4BA9"/>
    <w:rsid w:val="005A4D9C"/>
    <w:rsid w:val="005B4275"/>
    <w:rsid w:val="005D527E"/>
    <w:rsid w:val="005E383D"/>
    <w:rsid w:val="005E6EE9"/>
    <w:rsid w:val="005F115D"/>
    <w:rsid w:val="005F5239"/>
    <w:rsid w:val="006065FA"/>
    <w:rsid w:val="006148EF"/>
    <w:rsid w:val="00620AFF"/>
    <w:rsid w:val="00624E50"/>
    <w:rsid w:val="006258BE"/>
    <w:rsid w:val="006355D8"/>
    <w:rsid w:val="00642ECD"/>
    <w:rsid w:val="0065024C"/>
    <w:rsid w:val="006502A0"/>
    <w:rsid w:val="00652F82"/>
    <w:rsid w:val="006734A4"/>
    <w:rsid w:val="006769F2"/>
    <w:rsid w:val="006772F5"/>
    <w:rsid w:val="006A01DE"/>
    <w:rsid w:val="006A1771"/>
    <w:rsid w:val="006B0615"/>
    <w:rsid w:val="006C2DD9"/>
    <w:rsid w:val="006D0A85"/>
    <w:rsid w:val="006D166B"/>
    <w:rsid w:val="006D7A48"/>
    <w:rsid w:val="006E5692"/>
    <w:rsid w:val="006E616D"/>
    <w:rsid w:val="006E73AB"/>
    <w:rsid w:val="006F01D8"/>
    <w:rsid w:val="006F3279"/>
    <w:rsid w:val="006F364F"/>
    <w:rsid w:val="00704AEE"/>
    <w:rsid w:val="00707BF9"/>
    <w:rsid w:val="007100E4"/>
    <w:rsid w:val="007174AE"/>
    <w:rsid w:val="00722BAB"/>
    <w:rsid w:val="00722F9A"/>
    <w:rsid w:val="00727300"/>
    <w:rsid w:val="00732B89"/>
    <w:rsid w:val="007540B4"/>
    <w:rsid w:val="00754539"/>
    <w:rsid w:val="00757297"/>
    <w:rsid w:val="00760E08"/>
    <w:rsid w:val="00761D32"/>
    <w:rsid w:val="007922EE"/>
    <w:rsid w:val="00795CB4"/>
    <w:rsid w:val="007A3C86"/>
    <w:rsid w:val="007A5AA1"/>
    <w:rsid w:val="007A683E"/>
    <w:rsid w:val="007A748B"/>
    <w:rsid w:val="007B6059"/>
    <w:rsid w:val="007B6B7A"/>
    <w:rsid w:val="007C00CC"/>
    <w:rsid w:val="007C0672"/>
    <w:rsid w:val="007C1DB7"/>
    <w:rsid w:val="007C2C1E"/>
    <w:rsid w:val="007C3B28"/>
    <w:rsid w:val="007D1D65"/>
    <w:rsid w:val="007D6647"/>
    <w:rsid w:val="007E0A9E"/>
    <w:rsid w:val="007E1589"/>
    <w:rsid w:val="007E4419"/>
    <w:rsid w:val="007E47BF"/>
    <w:rsid w:val="007E4F2A"/>
    <w:rsid w:val="007E5309"/>
    <w:rsid w:val="00800DE1"/>
    <w:rsid w:val="00802843"/>
    <w:rsid w:val="00813F47"/>
    <w:rsid w:val="00821188"/>
    <w:rsid w:val="0083493D"/>
    <w:rsid w:val="00841FFF"/>
    <w:rsid w:val="008439B1"/>
    <w:rsid w:val="008450D6"/>
    <w:rsid w:val="008537DD"/>
    <w:rsid w:val="008544D9"/>
    <w:rsid w:val="008557AA"/>
    <w:rsid w:val="00856FCA"/>
    <w:rsid w:val="00861519"/>
    <w:rsid w:val="008676CC"/>
    <w:rsid w:val="00870686"/>
    <w:rsid w:val="00872EB4"/>
    <w:rsid w:val="00873B8C"/>
    <w:rsid w:val="008806CE"/>
    <w:rsid w:val="008A28FA"/>
    <w:rsid w:val="008A405F"/>
    <w:rsid w:val="008A4BCA"/>
    <w:rsid w:val="008B4D3B"/>
    <w:rsid w:val="008B7E93"/>
    <w:rsid w:val="008C405F"/>
    <w:rsid w:val="008C7F34"/>
    <w:rsid w:val="008D2D3C"/>
    <w:rsid w:val="008E032D"/>
    <w:rsid w:val="008E13E0"/>
    <w:rsid w:val="008E580C"/>
    <w:rsid w:val="008E609F"/>
    <w:rsid w:val="008E729B"/>
    <w:rsid w:val="008F63BD"/>
    <w:rsid w:val="008F798C"/>
    <w:rsid w:val="0090047A"/>
    <w:rsid w:val="00913AD8"/>
    <w:rsid w:val="00917940"/>
    <w:rsid w:val="0092097E"/>
    <w:rsid w:val="00925026"/>
    <w:rsid w:val="00931264"/>
    <w:rsid w:val="009424B8"/>
    <w:rsid w:val="00942A4B"/>
    <w:rsid w:val="00961D59"/>
    <w:rsid w:val="009626F2"/>
    <w:rsid w:val="00977AD2"/>
    <w:rsid w:val="00984D2F"/>
    <w:rsid w:val="00990282"/>
    <w:rsid w:val="009932CE"/>
    <w:rsid w:val="009A3559"/>
    <w:rsid w:val="009A4528"/>
    <w:rsid w:val="009B2D55"/>
    <w:rsid w:val="009B37C7"/>
    <w:rsid w:val="009C0343"/>
    <w:rsid w:val="009C33B2"/>
    <w:rsid w:val="009D762B"/>
    <w:rsid w:val="009E0D11"/>
    <w:rsid w:val="009E6A66"/>
    <w:rsid w:val="009F1A9A"/>
    <w:rsid w:val="00A206F6"/>
    <w:rsid w:val="00A24A16"/>
    <w:rsid w:val="00A26690"/>
    <w:rsid w:val="00A37D14"/>
    <w:rsid w:val="00A41EFC"/>
    <w:rsid w:val="00A6168B"/>
    <w:rsid w:val="00A61F73"/>
    <w:rsid w:val="00A62028"/>
    <w:rsid w:val="00A710CF"/>
    <w:rsid w:val="00A94EB4"/>
    <w:rsid w:val="00A97B3A"/>
    <w:rsid w:val="00AA5835"/>
    <w:rsid w:val="00AA61B9"/>
    <w:rsid w:val="00AA6236"/>
    <w:rsid w:val="00AA66F3"/>
    <w:rsid w:val="00AB6AE7"/>
    <w:rsid w:val="00AC0FC6"/>
    <w:rsid w:val="00AC1310"/>
    <w:rsid w:val="00AC28EF"/>
    <w:rsid w:val="00AD21F5"/>
    <w:rsid w:val="00AD5043"/>
    <w:rsid w:val="00AE3956"/>
    <w:rsid w:val="00AE5FB7"/>
    <w:rsid w:val="00AF0E74"/>
    <w:rsid w:val="00AF41BB"/>
    <w:rsid w:val="00AF7DB9"/>
    <w:rsid w:val="00B015AE"/>
    <w:rsid w:val="00B06225"/>
    <w:rsid w:val="00B17413"/>
    <w:rsid w:val="00B23C7A"/>
    <w:rsid w:val="00B26FAD"/>
    <w:rsid w:val="00B30AAA"/>
    <w:rsid w:val="00B346B5"/>
    <w:rsid w:val="00B37C53"/>
    <w:rsid w:val="00B42E62"/>
    <w:rsid w:val="00B46FF9"/>
    <w:rsid w:val="00B5145C"/>
    <w:rsid w:val="00B6703E"/>
    <w:rsid w:val="00B73578"/>
    <w:rsid w:val="00B75483"/>
    <w:rsid w:val="00B80288"/>
    <w:rsid w:val="00B81360"/>
    <w:rsid w:val="00B81420"/>
    <w:rsid w:val="00B83E56"/>
    <w:rsid w:val="00B866A6"/>
    <w:rsid w:val="00B86EDA"/>
    <w:rsid w:val="00B97943"/>
    <w:rsid w:val="00BA5A78"/>
    <w:rsid w:val="00BA7952"/>
    <w:rsid w:val="00BB3EA6"/>
    <w:rsid w:val="00BC008F"/>
    <w:rsid w:val="00BC3047"/>
    <w:rsid w:val="00BC4057"/>
    <w:rsid w:val="00BD3160"/>
    <w:rsid w:val="00BD58D1"/>
    <w:rsid w:val="00BE27BE"/>
    <w:rsid w:val="00BE3601"/>
    <w:rsid w:val="00BF0BBF"/>
    <w:rsid w:val="00BF3100"/>
    <w:rsid w:val="00BF5C66"/>
    <w:rsid w:val="00BF6C8A"/>
    <w:rsid w:val="00C05571"/>
    <w:rsid w:val="00C06521"/>
    <w:rsid w:val="00C11170"/>
    <w:rsid w:val="00C13C9E"/>
    <w:rsid w:val="00C1436F"/>
    <w:rsid w:val="00C15989"/>
    <w:rsid w:val="00C24189"/>
    <w:rsid w:val="00C246CE"/>
    <w:rsid w:val="00C31C75"/>
    <w:rsid w:val="00C328F0"/>
    <w:rsid w:val="00C45474"/>
    <w:rsid w:val="00C47E29"/>
    <w:rsid w:val="00C5553B"/>
    <w:rsid w:val="00C555F2"/>
    <w:rsid w:val="00C57FA2"/>
    <w:rsid w:val="00C63844"/>
    <w:rsid w:val="00C72918"/>
    <w:rsid w:val="00C74F05"/>
    <w:rsid w:val="00C777D8"/>
    <w:rsid w:val="00C82866"/>
    <w:rsid w:val="00C83B69"/>
    <w:rsid w:val="00C8765D"/>
    <w:rsid w:val="00C9265A"/>
    <w:rsid w:val="00CA411D"/>
    <w:rsid w:val="00CB0750"/>
    <w:rsid w:val="00CC2E4D"/>
    <w:rsid w:val="00CC38E9"/>
    <w:rsid w:val="00CC78A5"/>
    <w:rsid w:val="00CC7B16"/>
    <w:rsid w:val="00CD2673"/>
    <w:rsid w:val="00CD7904"/>
    <w:rsid w:val="00CE15FE"/>
    <w:rsid w:val="00CE216B"/>
    <w:rsid w:val="00CE30BB"/>
    <w:rsid w:val="00CE4453"/>
    <w:rsid w:val="00CE7273"/>
    <w:rsid w:val="00CE742E"/>
    <w:rsid w:val="00D01B44"/>
    <w:rsid w:val="00D02E15"/>
    <w:rsid w:val="00D11834"/>
    <w:rsid w:val="00D14F44"/>
    <w:rsid w:val="00D278E8"/>
    <w:rsid w:val="00D40D1E"/>
    <w:rsid w:val="00D421C8"/>
    <w:rsid w:val="00D43788"/>
    <w:rsid w:val="00D44604"/>
    <w:rsid w:val="00D479B3"/>
    <w:rsid w:val="00D51657"/>
    <w:rsid w:val="00D52283"/>
    <w:rsid w:val="00D524E5"/>
    <w:rsid w:val="00D622B2"/>
    <w:rsid w:val="00D72FEF"/>
    <w:rsid w:val="00D755FA"/>
    <w:rsid w:val="00D76BF9"/>
    <w:rsid w:val="00D8585B"/>
    <w:rsid w:val="00DA6E0A"/>
    <w:rsid w:val="00DA7B71"/>
    <w:rsid w:val="00DB7449"/>
    <w:rsid w:val="00DB7471"/>
    <w:rsid w:val="00DC4A4E"/>
    <w:rsid w:val="00DD01AD"/>
    <w:rsid w:val="00DD1874"/>
    <w:rsid w:val="00DD3CAF"/>
    <w:rsid w:val="00DD63BD"/>
    <w:rsid w:val="00DE0372"/>
    <w:rsid w:val="00DE6B56"/>
    <w:rsid w:val="00DF2984"/>
    <w:rsid w:val="00DF55ED"/>
    <w:rsid w:val="00E05242"/>
    <w:rsid w:val="00E172C6"/>
    <w:rsid w:val="00E22B55"/>
    <w:rsid w:val="00E24309"/>
    <w:rsid w:val="00E251DD"/>
    <w:rsid w:val="00E26AF3"/>
    <w:rsid w:val="00E2724A"/>
    <w:rsid w:val="00E3069C"/>
    <w:rsid w:val="00E31116"/>
    <w:rsid w:val="00E31AB2"/>
    <w:rsid w:val="00E35658"/>
    <w:rsid w:val="00E421EC"/>
    <w:rsid w:val="00E53D82"/>
    <w:rsid w:val="00E54437"/>
    <w:rsid w:val="00E753A9"/>
    <w:rsid w:val="00E75DFB"/>
    <w:rsid w:val="00E85A74"/>
    <w:rsid w:val="00EA4977"/>
    <w:rsid w:val="00EB6F63"/>
    <w:rsid w:val="00EB7604"/>
    <w:rsid w:val="00EC2C10"/>
    <w:rsid w:val="00EC376E"/>
    <w:rsid w:val="00EC396B"/>
    <w:rsid w:val="00EE6B97"/>
    <w:rsid w:val="00EF6047"/>
    <w:rsid w:val="00F03BF9"/>
    <w:rsid w:val="00F0578C"/>
    <w:rsid w:val="00F06203"/>
    <w:rsid w:val="00F12C3B"/>
    <w:rsid w:val="00F26884"/>
    <w:rsid w:val="00F34FD0"/>
    <w:rsid w:val="00F40370"/>
    <w:rsid w:val="00F55EBE"/>
    <w:rsid w:val="00F604E7"/>
    <w:rsid w:val="00F66FF6"/>
    <w:rsid w:val="00F73A3D"/>
    <w:rsid w:val="00F74824"/>
    <w:rsid w:val="00F75F0D"/>
    <w:rsid w:val="00F82443"/>
    <w:rsid w:val="00F8355F"/>
    <w:rsid w:val="00F90D64"/>
    <w:rsid w:val="00F94A31"/>
    <w:rsid w:val="00F95F3E"/>
    <w:rsid w:val="00FA14FE"/>
    <w:rsid w:val="00FA3196"/>
    <w:rsid w:val="00FA40B8"/>
    <w:rsid w:val="00FB1FF6"/>
    <w:rsid w:val="00FB3BE2"/>
    <w:rsid w:val="00FB7110"/>
    <w:rsid w:val="00FC3779"/>
    <w:rsid w:val="00FE3EC2"/>
    <w:rsid w:val="00FE42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16AFF12"/>
  <w15:docId w15:val="{BDEEEE89-80AA-4614-815E-701F5CB7C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DA6E0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A6E0A"/>
    <w:rPr>
      <w:rFonts w:ascii="Calibri" w:hAnsi="Calibri" w:cs="Calibri"/>
      <w:noProof/>
      <w:lang w:val="en-US"/>
    </w:rPr>
  </w:style>
  <w:style w:type="paragraph" w:customStyle="1" w:styleId="EndNoteBibliography">
    <w:name w:val="EndNote Bibliography"/>
    <w:basedOn w:val="Normal"/>
    <w:link w:val="EndNoteBibliographyChar"/>
    <w:rsid w:val="00DA6E0A"/>
    <w:rPr>
      <w:rFonts w:ascii="Calibri" w:hAnsi="Calibri" w:cs="Calibri"/>
      <w:noProof/>
      <w:lang w:val="en-US"/>
    </w:rPr>
  </w:style>
  <w:style w:type="character" w:customStyle="1" w:styleId="EndNoteBibliographyChar">
    <w:name w:val="EndNote Bibliography Char"/>
    <w:basedOn w:val="DefaultParagraphFont"/>
    <w:link w:val="EndNoteBibliography"/>
    <w:rsid w:val="00DA6E0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6.tmp"/><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mp"/><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tmp"/><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tmp"/><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F83ECD-C9F5-45A7-9CF5-3032AC277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1740</TotalTime>
  <Pages>6</Pages>
  <Words>2888</Words>
  <Characters>16464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Alistair Moore</cp:lastModifiedBy>
  <cp:revision>157</cp:revision>
  <cp:lastPrinted>2018-01-23T10:03:00Z</cp:lastPrinted>
  <dcterms:created xsi:type="dcterms:W3CDTF">2019-01-22T14:05:00Z</dcterms:created>
  <dcterms:modified xsi:type="dcterms:W3CDTF">2019-04-15T13:43:00Z</dcterms:modified>
</cp:coreProperties>
</file>