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CF539D" w:rsidP="00201AC2">
      <w:pPr>
        <w:spacing w:after="180"/>
        <w:rPr>
          <w:b/>
          <w:sz w:val="44"/>
          <w:szCs w:val="44"/>
        </w:rPr>
      </w:pPr>
      <w:r>
        <w:rPr>
          <w:b/>
          <w:sz w:val="44"/>
          <w:szCs w:val="44"/>
        </w:rPr>
        <w:t>In the dark</w:t>
      </w:r>
    </w:p>
    <w:p w:rsidR="00201AC2" w:rsidRDefault="00CF539D" w:rsidP="00201AC2">
      <w:pPr>
        <w:spacing w:after="180"/>
      </w:pPr>
      <w:r>
        <w:rPr>
          <w:noProof/>
          <w:lang w:eastAsia="en-GB"/>
        </w:rPr>
        <w:drawing>
          <wp:anchor distT="0" distB="0" distL="114300" distR="114300" simplePos="0" relativeHeight="251658240" behindDoc="1" locked="0" layoutInCell="1" allowOverlap="1">
            <wp:simplePos x="0" y="0"/>
            <wp:positionH relativeFrom="column">
              <wp:posOffset>2847975</wp:posOffset>
            </wp:positionH>
            <wp:positionV relativeFrom="paragraph">
              <wp:posOffset>259080</wp:posOffset>
            </wp:positionV>
            <wp:extent cx="2781300" cy="330203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81300" cy="3302035"/>
                    </a:xfrm>
                    <a:prstGeom prst="rect">
                      <a:avLst/>
                    </a:prstGeom>
                    <a:noFill/>
                  </pic:spPr>
                </pic:pic>
              </a:graphicData>
            </a:graphic>
            <wp14:sizeRelH relativeFrom="margin">
              <wp14:pctWidth>0</wp14:pctWidth>
            </wp14:sizeRelH>
            <wp14:sizeRelV relativeFrom="margin">
              <wp14:pctHeight>0</wp14:pctHeight>
            </wp14:sizeRelV>
          </wp:anchor>
        </w:drawing>
      </w:r>
    </w:p>
    <w:p w:rsidR="00CF539D" w:rsidRDefault="00CF539D" w:rsidP="00201AC2">
      <w:pPr>
        <w:spacing w:after="180"/>
      </w:pPr>
      <w:r w:rsidRPr="00CF539D">
        <w:t xml:space="preserve">Imagine you go into a cupboard under the stairs and close the door. </w:t>
      </w:r>
    </w:p>
    <w:p w:rsidR="007C26E1" w:rsidRDefault="00CF539D" w:rsidP="00201AC2">
      <w:pPr>
        <w:spacing w:after="180"/>
      </w:pPr>
      <w:r w:rsidRPr="00CF539D">
        <w:t>There are no windows. The door is a very tight fit so no light can get in</w:t>
      </w:r>
      <w:r>
        <w:t>.</w:t>
      </w:r>
    </w:p>
    <w:p w:rsidR="00CF539D" w:rsidRDefault="00CF539D" w:rsidP="00CF539D">
      <w:pPr>
        <w:spacing w:after="180"/>
      </w:pPr>
    </w:p>
    <w:p w:rsidR="00CF539D" w:rsidRPr="00CF539D" w:rsidRDefault="00CF539D" w:rsidP="00CF539D">
      <w:pPr>
        <w:spacing w:after="180"/>
      </w:pPr>
      <w:r w:rsidRPr="00CF539D">
        <w:t xml:space="preserve">On the shelves are some books. </w:t>
      </w:r>
    </w:p>
    <w:p w:rsidR="00CF539D" w:rsidRPr="00CF539D" w:rsidRDefault="00CF539D" w:rsidP="00CF539D">
      <w:pPr>
        <w:spacing w:after="180"/>
      </w:pPr>
      <w:r w:rsidRPr="00CF539D">
        <w:t>The cat is in her basket looking at you.</w:t>
      </w:r>
    </w:p>
    <w:p w:rsidR="00CF539D" w:rsidRPr="00CF539D" w:rsidRDefault="00CF539D" w:rsidP="00CF539D">
      <w:pPr>
        <w:spacing w:after="180"/>
      </w:pPr>
      <w:r w:rsidRPr="00CF539D">
        <w:t>You can see yourself in the mirror.</w:t>
      </w:r>
    </w:p>
    <w:p w:rsidR="00CF539D" w:rsidRDefault="00CF539D" w:rsidP="00201AC2">
      <w:pPr>
        <w:spacing w:after="180"/>
      </w:pPr>
    </w:p>
    <w:p w:rsidR="00CF539D" w:rsidRDefault="00CF539D" w:rsidP="00201AC2">
      <w:pPr>
        <w:spacing w:after="180"/>
      </w:pPr>
    </w:p>
    <w:p w:rsidR="00CF539D" w:rsidRDefault="00CF539D" w:rsidP="00201AC2">
      <w:pPr>
        <w:spacing w:after="180"/>
      </w:pPr>
    </w:p>
    <w:p w:rsidR="00CF539D" w:rsidRDefault="00CF539D" w:rsidP="00201AC2">
      <w:pPr>
        <w:spacing w:after="180"/>
      </w:pPr>
    </w:p>
    <w:p w:rsidR="001B2F96" w:rsidRDefault="001B2F96" w:rsidP="001B2F96">
      <w:pPr>
        <w:spacing w:after="180"/>
      </w:pPr>
    </w:p>
    <w:p w:rsidR="001B2F96" w:rsidRDefault="001B2F96" w:rsidP="001B2F96">
      <w:pPr>
        <w:spacing w:after="180"/>
        <w:rPr>
          <w:b/>
          <w:sz w:val="24"/>
          <w:szCs w:val="24"/>
        </w:rPr>
      </w:pPr>
    </w:p>
    <w:p w:rsidR="001B2F96" w:rsidRDefault="001B2F96" w:rsidP="001B2F96">
      <w:pPr>
        <w:spacing w:after="180"/>
        <w:rPr>
          <w:sz w:val="24"/>
          <w:szCs w:val="24"/>
        </w:rPr>
      </w:pPr>
    </w:p>
    <w:p w:rsidR="00201AC2" w:rsidRPr="001B2F96" w:rsidRDefault="001B2F96" w:rsidP="001B2F96">
      <w:pPr>
        <w:spacing w:after="180"/>
        <w:rPr>
          <w:sz w:val="24"/>
          <w:szCs w:val="24"/>
        </w:rPr>
      </w:pPr>
      <w:r w:rsidRPr="001B2F96">
        <w:rPr>
          <w:sz w:val="24"/>
          <w:szCs w:val="24"/>
        </w:rPr>
        <w:t>You switch off the light. After ten minutes, what will you be able to see?</w:t>
      </w:r>
    </w:p>
    <w:p w:rsidR="001B2F96" w:rsidRPr="001B2F96" w:rsidRDefault="001B2F96" w:rsidP="001B2F96">
      <w:pPr>
        <w:spacing w:after="180"/>
        <w:ind w:left="426"/>
      </w:pPr>
      <w:r w:rsidRPr="001B2F96">
        <w:t>Which of these statements do you think are right?</w:t>
      </w:r>
    </w:p>
    <w:p w:rsidR="001B2F96" w:rsidRPr="001B2F96" w:rsidRDefault="001B2F96" w:rsidP="001B2F96">
      <w:pPr>
        <w:spacing w:after="180"/>
        <w:ind w:left="426"/>
        <w:rPr>
          <w:i/>
        </w:rPr>
      </w:pPr>
      <w:r w:rsidRPr="001B2F96">
        <w:t>For each statement, tick (</w:t>
      </w:r>
      <w:r w:rsidRPr="001B2F96">
        <w:sym w:font="Wingdings" w:char="F0FC"/>
      </w:r>
      <w:r w:rsidRPr="001B2F96">
        <w:t xml:space="preserve">) </w:t>
      </w:r>
      <w:r w:rsidRPr="001B2F96">
        <w:rPr>
          <w:b/>
        </w:rPr>
        <w:t>one</w:t>
      </w:r>
      <w:r w:rsidRPr="001B2F96">
        <w:t xml:space="preserve"> column to show what you think</w:t>
      </w:r>
      <w:r w:rsidRPr="001B2F96">
        <w:rPr>
          <w:i/>
        </w:rPr>
        <w:t>.</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1B2F96" w:rsidRPr="00AE07E9" w:rsidTr="00FB1429">
        <w:trPr>
          <w:cantSplit/>
          <w:trHeight w:hRule="exact" w:val="938"/>
          <w:jc w:val="center"/>
        </w:trPr>
        <w:tc>
          <w:tcPr>
            <w:tcW w:w="4952" w:type="dxa"/>
            <w:gridSpan w:val="2"/>
            <w:tcBorders>
              <w:bottom w:val="single" w:sz="8" w:space="0" w:color="000000"/>
            </w:tcBorders>
            <w:vAlign w:val="center"/>
          </w:tcPr>
          <w:p w:rsidR="001B2F96" w:rsidRPr="00AE07E9" w:rsidRDefault="00CE6DA3" w:rsidP="00FB1429">
            <w:pPr>
              <w:tabs>
                <w:tab w:val="right" w:leader="dot" w:pos="8680"/>
              </w:tabs>
              <w:rPr>
                <w:rFonts w:eastAsia="Times New Roman" w:cs="Times New Roman"/>
                <w:lang w:eastAsia="en-GB"/>
              </w:rPr>
            </w:pPr>
            <w:r>
              <w:rPr>
                <w:rFonts w:eastAsia="Times New Roman" w:cs="Times New Roman"/>
                <w:lang w:eastAsia="en-GB"/>
              </w:rPr>
              <w:t xml:space="preserve"> Statements</w:t>
            </w:r>
          </w:p>
        </w:tc>
        <w:tc>
          <w:tcPr>
            <w:tcW w:w="1063" w:type="dxa"/>
            <w:vAlign w:val="center"/>
          </w:tcPr>
          <w:p w:rsidR="001B2F96" w:rsidRPr="00197AB2" w:rsidRDefault="001B2F96" w:rsidP="00FB1429">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1B2F96" w:rsidRPr="00197AB2" w:rsidRDefault="001B2F96" w:rsidP="00FB1429">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1B2F96" w:rsidRPr="00197AB2" w:rsidRDefault="001B2F96" w:rsidP="00FB1429">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1B2F96" w:rsidRPr="00197AB2" w:rsidRDefault="001B2F96" w:rsidP="00FB1429">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1B2F96" w:rsidRPr="00AE07E9" w:rsidTr="00FB1429">
        <w:trPr>
          <w:cantSplit/>
          <w:trHeight w:val="791"/>
          <w:jc w:val="center"/>
        </w:trPr>
        <w:tc>
          <w:tcPr>
            <w:tcW w:w="557" w:type="dxa"/>
            <w:tcBorders>
              <w:right w:val="nil"/>
            </w:tcBorders>
            <w:vAlign w:val="center"/>
          </w:tcPr>
          <w:p w:rsidR="001B2F96" w:rsidRPr="00AE07E9" w:rsidRDefault="001B2F96" w:rsidP="00FB1429">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1B2F96" w:rsidRPr="00197AB2" w:rsidRDefault="001B2F96" w:rsidP="00FB1429">
            <w:pPr>
              <w:tabs>
                <w:tab w:val="right" w:leader="dot" w:pos="8680"/>
              </w:tabs>
              <w:rPr>
                <w:rFonts w:eastAsia="Times New Roman" w:cs="Times New Roman"/>
                <w:lang w:eastAsia="en-GB"/>
              </w:rPr>
            </w:pPr>
            <w:r w:rsidRPr="001B2F96">
              <w:rPr>
                <w:rFonts w:eastAsia="Times New Roman" w:cs="Times New Roman"/>
                <w:lang w:eastAsia="en-GB"/>
              </w:rPr>
              <w:t>You can see everything, but it is very dim.</w:t>
            </w:r>
          </w:p>
        </w:tc>
        <w:tc>
          <w:tcPr>
            <w:tcW w:w="1063" w:type="dxa"/>
          </w:tcPr>
          <w:p w:rsidR="001B2F96" w:rsidRPr="00197AB2" w:rsidRDefault="001B2F96" w:rsidP="00FB1429">
            <w:pPr>
              <w:tabs>
                <w:tab w:val="right" w:leader="dot" w:pos="8680"/>
              </w:tabs>
              <w:rPr>
                <w:rFonts w:eastAsia="Times New Roman" w:cs="Times New Roman"/>
                <w:sz w:val="18"/>
                <w:szCs w:val="18"/>
                <w:lang w:eastAsia="en-GB"/>
              </w:rPr>
            </w:pPr>
          </w:p>
        </w:tc>
        <w:tc>
          <w:tcPr>
            <w:tcW w:w="1063" w:type="dxa"/>
          </w:tcPr>
          <w:p w:rsidR="001B2F96" w:rsidRPr="00197AB2" w:rsidRDefault="001B2F96" w:rsidP="00FB1429">
            <w:pPr>
              <w:tabs>
                <w:tab w:val="right" w:leader="dot" w:pos="8680"/>
              </w:tabs>
              <w:rPr>
                <w:rFonts w:eastAsia="Times New Roman" w:cs="Times New Roman"/>
                <w:sz w:val="18"/>
                <w:szCs w:val="18"/>
                <w:lang w:eastAsia="en-GB"/>
              </w:rPr>
            </w:pPr>
          </w:p>
        </w:tc>
        <w:tc>
          <w:tcPr>
            <w:tcW w:w="1063" w:type="dxa"/>
          </w:tcPr>
          <w:p w:rsidR="001B2F96" w:rsidRPr="00197AB2" w:rsidRDefault="001B2F96" w:rsidP="00FB1429">
            <w:pPr>
              <w:tabs>
                <w:tab w:val="right" w:leader="dot" w:pos="8680"/>
              </w:tabs>
              <w:rPr>
                <w:rFonts w:eastAsia="Times New Roman" w:cs="Times New Roman"/>
                <w:sz w:val="18"/>
                <w:szCs w:val="18"/>
                <w:lang w:eastAsia="en-GB"/>
              </w:rPr>
            </w:pPr>
          </w:p>
        </w:tc>
        <w:tc>
          <w:tcPr>
            <w:tcW w:w="1063" w:type="dxa"/>
          </w:tcPr>
          <w:p w:rsidR="001B2F96" w:rsidRPr="00197AB2" w:rsidRDefault="001B2F96" w:rsidP="00FB1429">
            <w:pPr>
              <w:tabs>
                <w:tab w:val="right" w:leader="dot" w:pos="8680"/>
              </w:tabs>
              <w:rPr>
                <w:rFonts w:eastAsia="Times New Roman" w:cs="Times New Roman"/>
                <w:sz w:val="18"/>
                <w:szCs w:val="18"/>
                <w:lang w:eastAsia="en-GB"/>
              </w:rPr>
            </w:pPr>
          </w:p>
        </w:tc>
      </w:tr>
      <w:tr w:rsidR="001B2F96" w:rsidRPr="00AE07E9" w:rsidTr="00FB1429">
        <w:trPr>
          <w:cantSplit/>
          <w:trHeight w:val="791"/>
          <w:jc w:val="center"/>
        </w:trPr>
        <w:tc>
          <w:tcPr>
            <w:tcW w:w="557" w:type="dxa"/>
            <w:tcBorders>
              <w:right w:val="nil"/>
            </w:tcBorders>
            <w:vAlign w:val="center"/>
          </w:tcPr>
          <w:p w:rsidR="001B2F96" w:rsidRDefault="001B2F96" w:rsidP="00FB1429">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1B2F96" w:rsidRPr="001B2F96" w:rsidRDefault="001B2F96" w:rsidP="001B2F96">
            <w:pPr>
              <w:tabs>
                <w:tab w:val="right" w:leader="dot" w:pos="8680"/>
              </w:tabs>
              <w:rPr>
                <w:rFonts w:eastAsia="Times New Roman" w:cs="Times New Roman"/>
                <w:lang w:eastAsia="en-GB"/>
              </w:rPr>
            </w:pPr>
            <w:r w:rsidRPr="001B2F96">
              <w:rPr>
                <w:rFonts w:eastAsia="Times New Roman" w:cs="Times New Roman"/>
                <w:lang w:eastAsia="en-GB"/>
              </w:rPr>
              <w:t xml:space="preserve">You can only see the cat’s eyes. </w:t>
            </w:r>
          </w:p>
          <w:p w:rsidR="001B2F96" w:rsidRDefault="001B2F96" w:rsidP="00FB1429">
            <w:pPr>
              <w:tabs>
                <w:tab w:val="right" w:leader="dot" w:pos="8680"/>
              </w:tabs>
              <w:rPr>
                <w:rFonts w:eastAsia="Times New Roman" w:cs="Times New Roman"/>
                <w:lang w:eastAsia="en-GB"/>
              </w:rPr>
            </w:pPr>
            <w:r w:rsidRPr="001B2F96">
              <w:rPr>
                <w:rFonts w:eastAsia="Times New Roman" w:cs="Times New Roman"/>
                <w:lang w:eastAsia="en-GB"/>
              </w:rPr>
              <w:t>They are shining.</w:t>
            </w:r>
          </w:p>
        </w:tc>
        <w:tc>
          <w:tcPr>
            <w:tcW w:w="1063" w:type="dxa"/>
          </w:tcPr>
          <w:p w:rsidR="001B2F96" w:rsidRPr="00197AB2" w:rsidRDefault="001B2F96" w:rsidP="00FB1429">
            <w:pPr>
              <w:tabs>
                <w:tab w:val="right" w:leader="dot" w:pos="8680"/>
              </w:tabs>
              <w:rPr>
                <w:rFonts w:eastAsia="Times New Roman" w:cs="Times New Roman"/>
                <w:sz w:val="18"/>
                <w:szCs w:val="18"/>
                <w:lang w:eastAsia="en-GB"/>
              </w:rPr>
            </w:pPr>
          </w:p>
        </w:tc>
        <w:tc>
          <w:tcPr>
            <w:tcW w:w="1063" w:type="dxa"/>
          </w:tcPr>
          <w:p w:rsidR="001B2F96" w:rsidRPr="00197AB2" w:rsidRDefault="001B2F96" w:rsidP="00FB1429">
            <w:pPr>
              <w:tabs>
                <w:tab w:val="right" w:leader="dot" w:pos="8680"/>
              </w:tabs>
              <w:rPr>
                <w:rFonts w:eastAsia="Times New Roman" w:cs="Times New Roman"/>
                <w:sz w:val="18"/>
                <w:szCs w:val="18"/>
                <w:lang w:eastAsia="en-GB"/>
              </w:rPr>
            </w:pPr>
          </w:p>
        </w:tc>
        <w:tc>
          <w:tcPr>
            <w:tcW w:w="1063" w:type="dxa"/>
          </w:tcPr>
          <w:p w:rsidR="001B2F96" w:rsidRPr="00197AB2" w:rsidRDefault="001B2F96" w:rsidP="00FB1429">
            <w:pPr>
              <w:tabs>
                <w:tab w:val="right" w:leader="dot" w:pos="8680"/>
              </w:tabs>
              <w:rPr>
                <w:rFonts w:eastAsia="Times New Roman" w:cs="Times New Roman"/>
                <w:sz w:val="18"/>
                <w:szCs w:val="18"/>
                <w:lang w:eastAsia="en-GB"/>
              </w:rPr>
            </w:pPr>
          </w:p>
        </w:tc>
        <w:tc>
          <w:tcPr>
            <w:tcW w:w="1063" w:type="dxa"/>
          </w:tcPr>
          <w:p w:rsidR="001B2F96" w:rsidRPr="00197AB2" w:rsidRDefault="001B2F96" w:rsidP="00FB1429">
            <w:pPr>
              <w:tabs>
                <w:tab w:val="right" w:leader="dot" w:pos="8680"/>
              </w:tabs>
              <w:rPr>
                <w:rFonts w:eastAsia="Times New Roman" w:cs="Times New Roman"/>
                <w:sz w:val="18"/>
                <w:szCs w:val="18"/>
                <w:lang w:eastAsia="en-GB"/>
              </w:rPr>
            </w:pPr>
          </w:p>
        </w:tc>
      </w:tr>
      <w:tr w:rsidR="001B2F96" w:rsidRPr="00AE07E9" w:rsidTr="00FB1429">
        <w:trPr>
          <w:cantSplit/>
          <w:trHeight w:val="791"/>
          <w:jc w:val="center"/>
        </w:trPr>
        <w:tc>
          <w:tcPr>
            <w:tcW w:w="557" w:type="dxa"/>
            <w:tcBorders>
              <w:right w:val="nil"/>
            </w:tcBorders>
            <w:vAlign w:val="center"/>
          </w:tcPr>
          <w:p w:rsidR="001B2F96" w:rsidRDefault="001B2F96" w:rsidP="00FB1429">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1B2F96" w:rsidRPr="001B2F96" w:rsidRDefault="001B2F96" w:rsidP="001B2F96">
            <w:pPr>
              <w:tabs>
                <w:tab w:val="right" w:leader="dot" w:pos="8680"/>
              </w:tabs>
              <w:rPr>
                <w:rFonts w:eastAsia="Times New Roman" w:cs="Times New Roman"/>
                <w:lang w:eastAsia="en-GB"/>
              </w:rPr>
            </w:pPr>
            <w:r w:rsidRPr="001B2F96">
              <w:rPr>
                <w:rFonts w:eastAsia="Times New Roman" w:cs="Times New Roman"/>
                <w:lang w:eastAsia="en-GB"/>
              </w:rPr>
              <w:t xml:space="preserve">You can only see the mirror. </w:t>
            </w:r>
          </w:p>
          <w:p w:rsidR="001B2F96" w:rsidRDefault="001B2F96" w:rsidP="00FB1429">
            <w:pPr>
              <w:tabs>
                <w:tab w:val="right" w:leader="dot" w:pos="8680"/>
              </w:tabs>
              <w:rPr>
                <w:rFonts w:eastAsia="Times New Roman" w:cs="Times New Roman"/>
                <w:lang w:eastAsia="en-GB"/>
              </w:rPr>
            </w:pPr>
            <w:r w:rsidRPr="001B2F96">
              <w:rPr>
                <w:rFonts w:eastAsia="Times New Roman" w:cs="Times New Roman"/>
                <w:lang w:eastAsia="en-GB"/>
              </w:rPr>
              <w:t>It is shining dimly.</w:t>
            </w:r>
          </w:p>
        </w:tc>
        <w:tc>
          <w:tcPr>
            <w:tcW w:w="1063" w:type="dxa"/>
          </w:tcPr>
          <w:p w:rsidR="001B2F96" w:rsidRPr="00197AB2" w:rsidRDefault="001B2F96" w:rsidP="00FB1429">
            <w:pPr>
              <w:tabs>
                <w:tab w:val="right" w:leader="dot" w:pos="8680"/>
              </w:tabs>
              <w:rPr>
                <w:rFonts w:eastAsia="Times New Roman" w:cs="Times New Roman"/>
                <w:sz w:val="18"/>
                <w:szCs w:val="18"/>
                <w:lang w:eastAsia="en-GB"/>
              </w:rPr>
            </w:pPr>
          </w:p>
        </w:tc>
        <w:tc>
          <w:tcPr>
            <w:tcW w:w="1063" w:type="dxa"/>
          </w:tcPr>
          <w:p w:rsidR="001B2F96" w:rsidRPr="00197AB2" w:rsidRDefault="001B2F96" w:rsidP="00FB1429">
            <w:pPr>
              <w:tabs>
                <w:tab w:val="right" w:leader="dot" w:pos="8680"/>
              </w:tabs>
              <w:rPr>
                <w:rFonts w:eastAsia="Times New Roman" w:cs="Times New Roman"/>
                <w:sz w:val="18"/>
                <w:szCs w:val="18"/>
                <w:lang w:eastAsia="en-GB"/>
              </w:rPr>
            </w:pPr>
          </w:p>
        </w:tc>
        <w:tc>
          <w:tcPr>
            <w:tcW w:w="1063" w:type="dxa"/>
          </w:tcPr>
          <w:p w:rsidR="001B2F96" w:rsidRPr="00197AB2" w:rsidRDefault="001B2F96" w:rsidP="00FB1429">
            <w:pPr>
              <w:tabs>
                <w:tab w:val="right" w:leader="dot" w:pos="8680"/>
              </w:tabs>
              <w:rPr>
                <w:rFonts w:eastAsia="Times New Roman" w:cs="Times New Roman"/>
                <w:sz w:val="18"/>
                <w:szCs w:val="18"/>
                <w:lang w:eastAsia="en-GB"/>
              </w:rPr>
            </w:pPr>
          </w:p>
        </w:tc>
        <w:tc>
          <w:tcPr>
            <w:tcW w:w="1063" w:type="dxa"/>
          </w:tcPr>
          <w:p w:rsidR="001B2F96" w:rsidRPr="00197AB2" w:rsidRDefault="001B2F96" w:rsidP="00FB1429">
            <w:pPr>
              <w:tabs>
                <w:tab w:val="right" w:leader="dot" w:pos="8680"/>
              </w:tabs>
              <w:rPr>
                <w:rFonts w:eastAsia="Times New Roman" w:cs="Times New Roman"/>
                <w:sz w:val="18"/>
                <w:szCs w:val="18"/>
                <w:lang w:eastAsia="en-GB"/>
              </w:rPr>
            </w:pPr>
          </w:p>
        </w:tc>
      </w:tr>
      <w:tr w:rsidR="001B2F96" w:rsidRPr="00AE07E9" w:rsidTr="00FB1429">
        <w:trPr>
          <w:cantSplit/>
          <w:trHeight w:val="791"/>
          <w:jc w:val="center"/>
        </w:trPr>
        <w:tc>
          <w:tcPr>
            <w:tcW w:w="557" w:type="dxa"/>
            <w:tcBorders>
              <w:right w:val="nil"/>
            </w:tcBorders>
            <w:vAlign w:val="center"/>
          </w:tcPr>
          <w:p w:rsidR="001B2F96" w:rsidRDefault="001B2F96" w:rsidP="001B2F96">
            <w:pPr>
              <w:tabs>
                <w:tab w:val="right" w:leader="dot" w:pos="8680"/>
              </w:tabs>
              <w:jc w:val="center"/>
              <w:rPr>
                <w:rFonts w:eastAsia="Times New Roman" w:cs="Times New Roman"/>
                <w:b/>
                <w:lang w:eastAsia="en-GB"/>
              </w:rPr>
            </w:pPr>
            <w:r>
              <w:rPr>
                <w:rFonts w:eastAsia="Times New Roman" w:cs="Times New Roman"/>
                <w:b/>
                <w:lang w:eastAsia="en-GB"/>
              </w:rPr>
              <w:t>D</w:t>
            </w:r>
          </w:p>
        </w:tc>
        <w:tc>
          <w:tcPr>
            <w:tcW w:w="4395" w:type="dxa"/>
            <w:tcBorders>
              <w:left w:val="nil"/>
            </w:tcBorders>
            <w:vAlign w:val="center"/>
          </w:tcPr>
          <w:p w:rsidR="001B2F96" w:rsidRDefault="001B2F96" w:rsidP="001B2F96">
            <w:pPr>
              <w:tabs>
                <w:tab w:val="right" w:leader="dot" w:pos="8680"/>
              </w:tabs>
              <w:rPr>
                <w:rFonts w:eastAsia="Times New Roman" w:cs="Times New Roman"/>
                <w:lang w:eastAsia="en-GB"/>
              </w:rPr>
            </w:pPr>
            <w:r w:rsidRPr="001B2F96">
              <w:rPr>
                <w:rFonts w:eastAsia="Times New Roman" w:cs="Times New Roman"/>
                <w:lang w:eastAsia="en-GB"/>
              </w:rPr>
              <w:t>You can’t see anything at all.</w:t>
            </w:r>
          </w:p>
        </w:tc>
        <w:tc>
          <w:tcPr>
            <w:tcW w:w="1063" w:type="dxa"/>
          </w:tcPr>
          <w:p w:rsidR="001B2F96" w:rsidRPr="00197AB2" w:rsidRDefault="001B2F96" w:rsidP="001B2F96">
            <w:pPr>
              <w:tabs>
                <w:tab w:val="right" w:leader="dot" w:pos="8680"/>
              </w:tabs>
              <w:rPr>
                <w:rFonts w:eastAsia="Times New Roman" w:cs="Times New Roman"/>
                <w:sz w:val="18"/>
                <w:szCs w:val="18"/>
                <w:lang w:eastAsia="en-GB"/>
              </w:rPr>
            </w:pPr>
          </w:p>
        </w:tc>
        <w:tc>
          <w:tcPr>
            <w:tcW w:w="1063" w:type="dxa"/>
          </w:tcPr>
          <w:p w:rsidR="001B2F96" w:rsidRPr="00197AB2" w:rsidRDefault="001B2F96" w:rsidP="001B2F96">
            <w:pPr>
              <w:tabs>
                <w:tab w:val="right" w:leader="dot" w:pos="8680"/>
              </w:tabs>
              <w:rPr>
                <w:rFonts w:eastAsia="Times New Roman" w:cs="Times New Roman"/>
                <w:sz w:val="18"/>
                <w:szCs w:val="18"/>
                <w:lang w:eastAsia="en-GB"/>
              </w:rPr>
            </w:pPr>
          </w:p>
        </w:tc>
        <w:tc>
          <w:tcPr>
            <w:tcW w:w="1063" w:type="dxa"/>
          </w:tcPr>
          <w:p w:rsidR="001B2F96" w:rsidRPr="00197AB2" w:rsidRDefault="001B2F96" w:rsidP="001B2F96">
            <w:pPr>
              <w:tabs>
                <w:tab w:val="right" w:leader="dot" w:pos="8680"/>
              </w:tabs>
              <w:rPr>
                <w:rFonts w:eastAsia="Times New Roman" w:cs="Times New Roman"/>
                <w:sz w:val="18"/>
                <w:szCs w:val="18"/>
                <w:lang w:eastAsia="en-GB"/>
              </w:rPr>
            </w:pPr>
          </w:p>
        </w:tc>
        <w:tc>
          <w:tcPr>
            <w:tcW w:w="1063" w:type="dxa"/>
          </w:tcPr>
          <w:p w:rsidR="001B2F96" w:rsidRPr="00197AB2" w:rsidRDefault="001B2F96" w:rsidP="001B2F96">
            <w:pPr>
              <w:tabs>
                <w:tab w:val="right" w:leader="dot" w:pos="8680"/>
              </w:tabs>
              <w:rPr>
                <w:rFonts w:eastAsia="Times New Roman" w:cs="Times New Roman"/>
                <w:sz w:val="18"/>
                <w:szCs w:val="18"/>
                <w:lang w:eastAsia="en-GB"/>
              </w:rPr>
            </w:pPr>
          </w:p>
        </w:tc>
      </w:tr>
    </w:tbl>
    <w:p w:rsidR="001B2F96" w:rsidRDefault="001B2F96" w:rsidP="006F3279">
      <w:pPr>
        <w:spacing w:after="240"/>
        <w:rPr>
          <w:szCs w:val="18"/>
        </w:rPr>
      </w:pPr>
    </w:p>
    <w:p w:rsidR="001B2F96" w:rsidRPr="00201AC2" w:rsidRDefault="001B2F96" w:rsidP="006F3279">
      <w:pPr>
        <w:spacing w:after="240"/>
        <w:rPr>
          <w:szCs w:val="18"/>
        </w:rPr>
        <w:sectPr w:rsidR="001B2F96"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F7655B" w:rsidRPr="006F3279" w:rsidRDefault="00F7655B" w:rsidP="00F7655B">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PSL2: How we see</w:t>
      </w:r>
      <w:r w:rsidRPr="00CA4B46">
        <w:rPr>
          <w:i/>
          <w:sz w:val="18"/>
          <w:szCs w:val="18"/>
        </w:rPr>
        <w:t xml:space="preserve"> &gt; </w:t>
      </w:r>
      <w:r>
        <w:rPr>
          <w:i/>
          <w:sz w:val="18"/>
          <w:szCs w:val="18"/>
        </w:rPr>
        <w:t>Key concept</w:t>
      </w:r>
      <w:r w:rsidRPr="00CA4B46">
        <w:rPr>
          <w:i/>
          <w:sz w:val="18"/>
          <w:szCs w:val="18"/>
        </w:rPr>
        <w:t xml:space="preserve"> </w:t>
      </w:r>
      <w:r>
        <w:rPr>
          <w:i/>
          <w:sz w:val="18"/>
          <w:szCs w:val="18"/>
        </w:rPr>
        <w:t>PSL2.1</w:t>
      </w:r>
      <w:r w:rsidRPr="00CA4B46">
        <w:rPr>
          <w:i/>
          <w:sz w:val="18"/>
          <w:szCs w:val="18"/>
        </w:rPr>
        <w:t xml:space="preserve">: </w:t>
      </w:r>
      <w:r>
        <w:rPr>
          <w:i/>
          <w:sz w:val="18"/>
          <w:szCs w:val="18"/>
        </w:rPr>
        <w:t>The ‘passive eye’ model of vision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F7655B" w:rsidP="006F3279">
            <w:pPr>
              <w:spacing w:after="60"/>
              <w:ind w:left="1304"/>
              <w:rPr>
                <w:b/>
                <w:sz w:val="40"/>
                <w:szCs w:val="40"/>
              </w:rPr>
            </w:pPr>
            <w:r>
              <w:rPr>
                <w:b/>
                <w:sz w:val="40"/>
                <w:szCs w:val="40"/>
              </w:rPr>
              <w:t>In the dark</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F50183" w:rsidP="0007651D">
            <w:pPr>
              <w:spacing w:before="60" w:after="60"/>
            </w:pPr>
            <w:r w:rsidRPr="00F50183">
              <w:t>Objects are seen when light reflects off them into our eyes</w:t>
            </w:r>
            <w:r w:rsidR="009A717D">
              <w: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9A717D" w:rsidRDefault="00F50183" w:rsidP="009A717D">
            <w:pPr>
              <w:spacing w:before="60" w:after="60"/>
              <w:rPr>
                <w:b/>
              </w:rPr>
            </w:pPr>
            <w:r w:rsidRPr="00F50183">
              <w:t>Illustrate how non-luminous objects can be seen when light reflects off them and enters the eye</w:t>
            </w:r>
            <w:r w:rsidR="009A717D">
              <w: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9A717D" w:rsidP="0021607B">
            <w:pPr>
              <w:spacing w:before="60" w:after="60"/>
            </w:pPr>
            <w:bookmarkStart w:id="0" w:name="_GoBack"/>
            <w:r>
              <w:t>C</w:t>
            </w:r>
            <w:r w:rsidR="00F50183" w:rsidRPr="00F50183">
              <w:t>onfidence grid</w:t>
            </w:r>
            <w:bookmarkEnd w:id="0"/>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A568A0" w:rsidP="000505CA">
            <w:pPr>
              <w:spacing w:before="60" w:after="60"/>
            </w:pPr>
            <w:r>
              <w:t>Light, dark</w:t>
            </w:r>
          </w:p>
        </w:tc>
      </w:tr>
    </w:tbl>
    <w:p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r w:rsidR="00AA5B77">
              <w:rPr>
                <w:b/>
                <w:color w:val="5F497A" w:themeColor="accent4" w:themeShade="BF"/>
              </w:rPr>
              <w:t xml:space="preserve"> </w:t>
            </w:r>
          </w:p>
          <w:p w:rsidR="005A6EE7" w:rsidRDefault="00F72ECC" w:rsidP="00AA5B77">
            <w:r w:rsidRPr="00F72ECC">
              <w:rPr>
                <w:sz w:val="20"/>
              </w:rPr>
              <w:t xml:space="preserve">This </w:t>
            </w:r>
            <w:r w:rsidR="007C26E1">
              <w:rPr>
                <w:sz w:val="20"/>
              </w:rPr>
              <w:t xml:space="preserve">diagnostic </w:t>
            </w:r>
            <w:r w:rsidR="00AA5B77">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832F28" w:rsidRDefault="00832F28" w:rsidP="00832F28">
      <w:pPr>
        <w:spacing w:after="180"/>
      </w:pPr>
      <w:r>
        <w:t xml:space="preserve">Ramada and Driver </w:t>
      </w:r>
      <w:r>
        <w:fldChar w:fldCharType="begin"/>
      </w:r>
      <w:r>
        <w:instrText xml:space="preserve"> ADDIN EN.CITE &lt;EndNote&gt;&lt;Cite ExcludeAuth="1"&gt;&lt;Author&gt;Ramadas&lt;/Author&gt;&lt;Year&gt;1989&lt;/Year&gt;&lt;IDText&gt;Aspects of Secondary Students&amp;apos; Ideas About Light&lt;/IDText&gt;&lt;DisplayText&gt;(1989)&lt;/DisplayText&gt;&lt;record&gt;&lt;titles&gt;&lt;title&gt;Aspects of Secondary Students&amp;apos; Ideas About Light&lt;/title&gt;&lt;/titles&gt;&lt;contributors&gt;&lt;authors&gt;&lt;author&gt;Ramadas, Jayshree&lt;/author&gt;&lt;author&gt;Driver, Rosalind&lt;/author&gt;&lt;/authors&gt;&lt;/contributors&gt;&lt;added-date format="utc"&gt;1534336833&lt;/added-date&gt;&lt;pub-location&gt;Leeds&lt;/pub-location&gt;&lt;ref-type name="Book"&gt;6&lt;/ref-type&gt;&lt;dates&gt;&lt;year&gt;1989&lt;/year&gt;&lt;/dates&gt;&lt;rec-number&gt;26&lt;/rec-number&gt;&lt;publisher&gt;University of Leeds Centre for Studies in Science and Mathematics Education&lt;/publisher&gt;&lt;last-updated-date format="utc"&gt;1534337623&lt;/last-updated-date&gt;&lt;/record&gt;&lt;/Cite&gt;&lt;/EndNote&gt;</w:instrText>
      </w:r>
      <w:r>
        <w:fldChar w:fldCharType="separate"/>
      </w:r>
      <w:r>
        <w:rPr>
          <w:noProof/>
        </w:rPr>
        <w:t>(1989)</w:t>
      </w:r>
      <w:r>
        <w:fldChar w:fldCharType="end"/>
      </w:r>
      <w:r>
        <w:t xml:space="preserve"> found that many students did not recognise that light is necessary for vision. This is perhaps because many students have never had </w:t>
      </w:r>
      <w:r w:rsidR="00CE6DA3">
        <w:t>the</w:t>
      </w:r>
      <w:r>
        <w:t xml:space="preserve"> experience of total darkness in which they have been completely unable to see objects. In a study of</w:t>
      </w:r>
      <w:r w:rsidR="00CE6DA3">
        <w:t xml:space="preserve"> </w:t>
      </w:r>
      <w:r>
        <w:t xml:space="preserve">13-year-olds </w:t>
      </w:r>
      <w:r w:rsidR="00CE6DA3">
        <w:t xml:space="preserve">(n=47) </w:t>
      </w:r>
      <w:r>
        <w:t xml:space="preserve">it was found that 17% thought people could see in the dark and 65% though that cats could </w:t>
      </w:r>
      <w:r>
        <w:fldChar w:fldCharType="begin"/>
      </w:r>
      <w:r>
        <w:instrText xml:space="preserve"> ADDIN EN.CITE &lt;EndNote&gt;&lt;Cite&gt;&lt;Author&gt;Fetherstonhaugh&lt;/Author&gt;&lt;Year&gt;1992&lt;/Year&gt;&lt;IDText&gt;Students&amp;apos; Understanding of Light and Its Properties: Teaching to Engender Conceptual Change&lt;/IDText&gt;&lt;DisplayText&gt;(Fetherstonhaugh and Treagust, 1992)&lt;/DisplayText&gt;&lt;record&gt;&lt;titles&gt;&lt;title&gt;Students&amp;apos; Understanding of Light and Its Properties: Teaching to Engender Conceptual Change&lt;/title&gt;&lt;secondary-title&gt;Science Education&lt;/secondary-title&gt;&lt;/titles&gt;&lt;pages&gt;653-672&lt;/pages&gt;&lt;contributors&gt;&lt;authors&gt;&lt;author&gt;Fetherstonhaugh, Tony&lt;/author&gt;&lt;author&gt;Treagust, David&lt;/author&gt;&lt;/authors&gt;&lt;/contributors&gt;&lt;added-date format="utc"&gt;1539085058&lt;/added-date&gt;&lt;ref-type name="Journal Article"&gt;17&lt;/ref-type&gt;&lt;dates&gt;&lt;year&gt;1992&lt;/year&gt;&lt;/dates&gt;&lt;rec-number&gt;63&lt;/rec-number&gt;&lt;last-updated-date format="utc"&gt;1539085154&lt;/last-updated-date&gt;&lt;volume&gt;76(6)&lt;/volume&gt;&lt;/record&gt;&lt;/Cite&gt;&lt;Cite&gt;&lt;Author&gt;Fetherstonhaugh&lt;/Author&gt;&lt;Year&gt;1992&lt;/Year&gt;&lt;IDText&gt;Students&amp;apos; Understanding of Light and Its Properties: Teaching to Engender Conceptual Change&lt;/IDText&gt;&lt;record&gt;&lt;titles&gt;&lt;title&gt;Students&amp;apos; Understanding of Light and Its Properties: Teaching to Engender Conceptual Change&lt;/title&gt;&lt;secondary-title&gt;Science Education&lt;/secondary-title&gt;&lt;/titles&gt;&lt;pages&gt;653-672&lt;/pages&gt;&lt;contributors&gt;&lt;authors&gt;&lt;author&gt;Fetherstonhaugh, Tony&lt;/author&gt;&lt;author&gt;Treagust, David&lt;/author&gt;&lt;/authors&gt;&lt;/contributors&gt;&lt;added-date format="utc"&gt;1539085058&lt;/added-date&gt;&lt;ref-type name="Journal Article"&gt;17&lt;/ref-type&gt;&lt;dates&gt;&lt;year&gt;1992&lt;/year&gt;&lt;/dates&gt;&lt;rec-number&gt;63&lt;/rec-number&gt;&lt;last-updated-date format="utc"&gt;1539085154&lt;/last-updated-date&gt;&lt;volume&gt;76(6)&lt;/volume&gt;&lt;/record&gt;&lt;/Cite&gt;&lt;/EndNote&gt;</w:instrText>
      </w:r>
      <w:r>
        <w:fldChar w:fldCharType="separate"/>
      </w:r>
      <w:r>
        <w:rPr>
          <w:noProof/>
        </w:rPr>
        <w:t>(Fetherstonhaugh and Treagust, 1992)</w:t>
      </w:r>
      <w:r>
        <w:fldChar w:fldCharType="end"/>
      </w:r>
      <w:r>
        <w:t xml:space="preserve">. </w:t>
      </w:r>
    </w:p>
    <w:p w:rsidR="002129E2" w:rsidRDefault="002129E2" w:rsidP="00832F28">
      <w:pPr>
        <w:spacing w:after="180"/>
      </w:pPr>
      <w:r>
        <w:t>This question can identify whether students hold any of these misunderstandings.</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E7412" w:rsidRPr="00816065" w:rsidRDefault="007E7412" w:rsidP="007E7412">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7E7412" w:rsidRPr="00816065" w:rsidRDefault="007E7412" w:rsidP="007E7412">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E7412" w:rsidRPr="00816065" w:rsidRDefault="007E7412" w:rsidP="007E7412">
      <w:pPr>
        <w:spacing w:after="180"/>
        <w:rPr>
          <w:rFonts w:cstheme="minorHAnsi"/>
          <w:i/>
        </w:rPr>
      </w:pPr>
      <w:r w:rsidRPr="00816065">
        <w:rPr>
          <w:rFonts w:cstheme="minorHAnsi"/>
          <w:i/>
        </w:rPr>
        <w:t>Differentiation</w:t>
      </w:r>
    </w:p>
    <w:p w:rsidR="00D04A0D" w:rsidRPr="007E7412" w:rsidRDefault="007E7412" w:rsidP="007E7412">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EB07E2" w:rsidP="00BF6C8A">
      <w:pPr>
        <w:spacing w:after="180"/>
      </w:pPr>
      <w:r>
        <w:t>Only answer D is correct.</w:t>
      </w:r>
    </w:p>
    <w:p w:rsidR="00EB07E2" w:rsidRDefault="00EB07E2" w:rsidP="00BF6C8A">
      <w:pPr>
        <w:spacing w:after="180"/>
        <w:rPr>
          <w:b/>
          <w:color w:val="5F497A" w:themeColor="accent4" w:themeShade="BF"/>
          <w:sz w:val="24"/>
        </w:rPr>
      </w:pPr>
    </w:p>
    <w:p w:rsidR="006A4440" w:rsidRPr="002C79AE" w:rsidRDefault="004C5D20" w:rsidP="00BF6C8A">
      <w:pPr>
        <w:spacing w:after="180"/>
        <w:rPr>
          <w:b/>
          <w:color w:val="5F497A" w:themeColor="accent4" w:themeShade="BF"/>
          <w:sz w:val="24"/>
        </w:rPr>
      </w:pPr>
      <w:r w:rsidRPr="002C79AE">
        <w:rPr>
          <w:b/>
          <w:color w:val="5F497A" w:themeColor="accent4" w:themeShade="BF"/>
          <w:sz w:val="24"/>
        </w:rPr>
        <w:lastRenderedPageBreak/>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5028A4" w:rsidRDefault="005028A4" w:rsidP="00A01222">
      <w:pPr>
        <w:spacing w:after="180"/>
        <w:rPr>
          <w:noProof/>
        </w:rPr>
      </w:pPr>
      <w:r>
        <w:t xml:space="preserve">Students can hold any of the wrong answers from misunderstanding their everyday experiences. They may never have experienced total darkness. </w:t>
      </w:r>
      <w:r>
        <w:rPr>
          <w:noProof/>
        </w:rPr>
        <w:t xml:space="preserve">Fetherstonhaugh and Treagust </w:t>
      </w:r>
      <w:r>
        <w:rPr>
          <w:noProof/>
        </w:rPr>
        <w:fldChar w:fldCharType="begin"/>
      </w:r>
      <w:r>
        <w:rPr>
          <w:noProof/>
        </w:rPr>
        <w:instrText xml:space="preserve"> ADDIN EN.CITE &lt;EndNote&gt;&lt;Cite ExcludeAuth="1"&gt;&lt;Author&gt;Fetherstonhaugh&lt;/Author&gt;&lt;Year&gt;1992&lt;/Year&gt;&lt;IDText&gt;Students&amp;apos; Understanding of Light and Its Properties: Teaching to Engender Conceptual Change&lt;/IDText&gt;&lt;DisplayText&gt;(1992)&lt;/DisplayText&gt;&lt;record&gt;&lt;titles&gt;&lt;title&gt;Students&amp;apos; Understanding of Light and Its Properties: Teaching to Engender Conceptual Change&lt;/title&gt;&lt;secondary-title&gt;Science Education&lt;/secondary-title&gt;&lt;/titles&gt;&lt;pages&gt;653-672&lt;/pages&gt;&lt;contributors&gt;&lt;authors&gt;&lt;author&gt;Fetherstonhaugh, Tony&lt;/author&gt;&lt;author&gt;Treagust, David&lt;/author&gt;&lt;/authors&gt;&lt;/contributors&gt;&lt;added-date format="utc"&gt;1539085058&lt;/added-date&gt;&lt;ref-type name="Journal Article"&gt;17&lt;/ref-type&gt;&lt;dates&gt;&lt;year&gt;1992&lt;/year&gt;&lt;/dates&gt;&lt;rec-number&gt;63&lt;/rec-number&gt;&lt;last-updated-date format="utc"&gt;1539085154&lt;/last-updated-date&gt;&lt;volume&gt;76(6)&lt;/volume&gt;&lt;/record&gt;&lt;/Cite&gt;&lt;/EndNote&gt;</w:instrText>
      </w:r>
      <w:r>
        <w:rPr>
          <w:noProof/>
        </w:rPr>
        <w:fldChar w:fldCharType="separate"/>
      </w:r>
      <w:r>
        <w:rPr>
          <w:noProof/>
        </w:rPr>
        <w:t>(1992)</w:t>
      </w:r>
      <w:r>
        <w:rPr>
          <w:noProof/>
        </w:rPr>
        <w:fldChar w:fldCharType="end"/>
      </w:r>
      <w:r>
        <w:rPr>
          <w:noProof/>
        </w:rPr>
        <w:t xml:space="preserve"> found children were more likely to give answer A if they lived in a city, because there is a lot ambient light at night. </w:t>
      </w:r>
    </w:p>
    <w:p w:rsidR="00A01222" w:rsidRDefault="005028A4" w:rsidP="00A01222">
      <w:pPr>
        <w:spacing w:after="180"/>
        <w:rPr>
          <w:noProof/>
        </w:rPr>
      </w:pPr>
      <w:r>
        <w:rPr>
          <w:noProof/>
        </w:rPr>
        <w:t>In the UK reflective road studs are called ‘catseyes’. Students giving answer B can be reminded that they only light up in the beam of a vehicle’s headlamps.</w:t>
      </w:r>
    </w:p>
    <w:p w:rsidR="005028A4" w:rsidRPr="005028A4" w:rsidRDefault="005028A4" w:rsidP="00A01222">
      <w:pPr>
        <w:spacing w:after="180"/>
      </w:pPr>
      <w:r>
        <w:rPr>
          <w:noProof/>
        </w:rPr>
        <w:t>Mirrors can be perceived to produce light because they can make a room brighter by stopping the absorption of light by a wall.</w:t>
      </w:r>
    </w:p>
    <w:p w:rsidR="00A37834" w:rsidRDefault="00A01222" w:rsidP="00A01222">
      <w:pPr>
        <w:spacing w:after="180"/>
      </w:pPr>
      <w:r w:rsidRPr="004F039C">
        <w:t xml:space="preserve">If students have </w:t>
      </w:r>
      <w:r w:rsidR="004B1C32">
        <w:t>misunderstanding</w:t>
      </w:r>
      <w:r w:rsidRPr="004F039C">
        <w:t xml:space="preserve">s about </w:t>
      </w:r>
      <w:r w:rsidR="005028A4">
        <w:t>what they can see in total darkness it can help to introduce them to what this is like</w:t>
      </w:r>
      <w:r>
        <w:t>.</w:t>
      </w:r>
      <w:r w:rsidR="005028A4">
        <w:t xml:space="preserve"> If they close their eyes it is dark, similar to levels they may be used to. Placing their hands over their closed eyes makes it darker. Additionally leaning down and placing their face on the desk makes it darker still.</w:t>
      </w:r>
      <w:r w:rsidR="00CF4954">
        <w:t xml:space="preserve"> Each time ask them what they are aware of. Initially they may be able to tell if someone walks in front of the window, but not in the last case.</w:t>
      </w:r>
    </w:p>
    <w:p w:rsidR="00A01222" w:rsidRPr="00A37834" w:rsidRDefault="00A01222" w:rsidP="00A01222">
      <w:pPr>
        <w:spacing w:after="180"/>
      </w:pPr>
      <w:r w:rsidRPr="00A37834">
        <w:t xml:space="preserve">The following BEST ‘response </w:t>
      </w:r>
      <w:r w:rsidR="00F2483A" w:rsidRPr="00A37834">
        <w:t>activit</w:t>
      </w:r>
      <w:r w:rsidR="006F25B2">
        <w:t>y</w:t>
      </w:r>
      <w:r w:rsidRPr="00A37834">
        <w:t>’ could be used in follow-up to this diagnostic question:</w:t>
      </w:r>
    </w:p>
    <w:p w:rsidR="00A01222" w:rsidRPr="00A37834" w:rsidRDefault="00A01222" w:rsidP="00A01222">
      <w:pPr>
        <w:pStyle w:val="ListParagraph"/>
        <w:numPr>
          <w:ilvl w:val="0"/>
          <w:numId w:val="1"/>
        </w:numPr>
        <w:spacing w:after="180"/>
      </w:pPr>
      <w:r w:rsidRPr="00A37834">
        <w:t xml:space="preserve">Response </w:t>
      </w:r>
      <w:r w:rsidR="00F2483A" w:rsidRPr="00A37834">
        <w:t>activity</w:t>
      </w:r>
      <w:r w:rsidRPr="00A37834">
        <w:t xml:space="preserve">: </w:t>
      </w:r>
      <w:r w:rsidR="00A37834" w:rsidRPr="00A37834">
        <w:t>How do we see?</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w:t>
      </w:r>
      <w:r w:rsidR="0015356E" w:rsidRPr="00DC78C7">
        <w:t xml:space="preserve">UYSEG), </w:t>
      </w:r>
      <w:r w:rsidRPr="00DC78C7">
        <w:t xml:space="preserve">from </w:t>
      </w:r>
      <w:r w:rsidR="00DC78C7" w:rsidRPr="00DC78C7">
        <w:rPr>
          <w:i/>
        </w:rPr>
        <w:t>York Science</w:t>
      </w:r>
      <w:r w:rsidR="00DC78C7">
        <w:t xml:space="preserve"> activity PLC3.2a: Dark room</w:t>
      </w:r>
      <w:r>
        <w:t>.</w:t>
      </w:r>
    </w:p>
    <w:p w:rsidR="00CC78A5" w:rsidRDefault="00D278E8" w:rsidP="00E172C6">
      <w:pPr>
        <w:spacing w:after="180"/>
      </w:pPr>
      <w:r w:rsidRPr="0045323E">
        <w:t xml:space="preserve">Images: </w:t>
      </w:r>
      <w:r w:rsidR="00DC78C7">
        <w:t xml:space="preserve">Mary </w:t>
      </w:r>
      <w:proofErr w:type="spellStart"/>
      <w:r w:rsidR="00DC78C7">
        <w:t>Cullivan</w:t>
      </w:r>
      <w:proofErr w:type="spellEnd"/>
      <w:r w:rsidR="00DC78C7">
        <w:t xml:space="preserve"> for York Science</w:t>
      </w:r>
    </w:p>
    <w:p w:rsidR="00832F28" w:rsidRDefault="003117F6" w:rsidP="00E24309">
      <w:pPr>
        <w:spacing w:after="180"/>
        <w:rPr>
          <w:b/>
          <w:color w:val="5F497A" w:themeColor="accent4" w:themeShade="BF"/>
          <w:sz w:val="24"/>
        </w:rPr>
      </w:pPr>
      <w:r w:rsidRPr="002C79AE">
        <w:rPr>
          <w:b/>
          <w:color w:val="5F497A" w:themeColor="accent4" w:themeShade="BF"/>
          <w:sz w:val="24"/>
        </w:rPr>
        <w:t>References</w:t>
      </w:r>
    </w:p>
    <w:p w:rsidR="005028A4" w:rsidRPr="005028A4" w:rsidRDefault="00832F28" w:rsidP="00CF4954">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5028A4" w:rsidRPr="005028A4">
        <w:t xml:space="preserve">Fetherstonhaugh, T. and Treagust, D. (1992). Students' Understanding of Light and Its Properties: Teaching to Engender Conceptual Change. </w:t>
      </w:r>
      <w:r w:rsidR="005028A4" w:rsidRPr="005028A4">
        <w:rPr>
          <w:i/>
        </w:rPr>
        <w:t>Science Education,</w:t>
      </w:r>
      <w:r w:rsidR="005028A4" w:rsidRPr="005028A4">
        <w:t xml:space="preserve"> 76(6)</w:t>
      </w:r>
      <w:r w:rsidR="005028A4" w:rsidRPr="005028A4">
        <w:rPr>
          <w:b/>
        </w:rPr>
        <w:t>,</w:t>
      </w:r>
      <w:r w:rsidR="005028A4" w:rsidRPr="005028A4">
        <w:t xml:space="preserve"> 653-672.</w:t>
      </w:r>
    </w:p>
    <w:p w:rsidR="005028A4" w:rsidRPr="005028A4" w:rsidRDefault="005028A4" w:rsidP="00CF4954">
      <w:pPr>
        <w:pStyle w:val="EndNoteBibliography"/>
        <w:spacing w:after="120"/>
      </w:pPr>
      <w:r w:rsidRPr="005028A4">
        <w:t xml:space="preserve">Ramadas, J. and Driver, R. (1989). </w:t>
      </w:r>
      <w:r w:rsidRPr="005028A4">
        <w:rPr>
          <w:i/>
        </w:rPr>
        <w:t xml:space="preserve">Aspects of Secondary Students' Ideas About Light, </w:t>
      </w:r>
      <w:r w:rsidRPr="005028A4">
        <w:t>Leeds: University of Leeds Centre for Studies in Science and Mathematics Education.</w:t>
      </w:r>
    </w:p>
    <w:p w:rsidR="00B46FF9" w:rsidRDefault="00832F28" w:rsidP="00CF4954">
      <w:pPr>
        <w:spacing w:after="120"/>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539D" w:rsidRDefault="00CF539D" w:rsidP="000B473B">
      <w:r>
        <w:separator/>
      </w:r>
    </w:p>
  </w:endnote>
  <w:endnote w:type="continuationSeparator" w:id="0">
    <w:p w:rsidR="00CF539D" w:rsidRDefault="00CF539D"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30A403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A717D">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539D" w:rsidRDefault="00CF539D" w:rsidP="000B473B">
      <w:r>
        <w:separator/>
      </w:r>
    </w:p>
  </w:footnote>
  <w:footnote w:type="continuationSeparator" w:id="0">
    <w:p w:rsidR="00CF539D" w:rsidRDefault="00CF539D"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FFBA5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FACD5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D0446"/>
    <w:multiLevelType w:val="hybridMultilevel"/>
    <w:tmpl w:val="4CB063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F539D"/>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B2F96"/>
    <w:rsid w:val="001C4805"/>
    <w:rsid w:val="00201AC2"/>
    <w:rsid w:val="002129E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533B8"/>
    <w:rsid w:val="003752BE"/>
    <w:rsid w:val="003A346A"/>
    <w:rsid w:val="003B2917"/>
    <w:rsid w:val="003B541B"/>
    <w:rsid w:val="003E2B2F"/>
    <w:rsid w:val="003E6046"/>
    <w:rsid w:val="003F16F9"/>
    <w:rsid w:val="00430C1F"/>
    <w:rsid w:val="00442595"/>
    <w:rsid w:val="0045323E"/>
    <w:rsid w:val="004B0EE1"/>
    <w:rsid w:val="004B1C32"/>
    <w:rsid w:val="004C5D20"/>
    <w:rsid w:val="004D0D83"/>
    <w:rsid w:val="004E1DF1"/>
    <w:rsid w:val="004E5592"/>
    <w:rsid w:val="0050055B"/>
    <w:rsid w:val="005028A4"/>
    <w:rsid w:val="00524710"/>
    <w:rsid w:val="00555342"/>
    <w:rsid w:val="005560E2"/>
    <w:rsid w:val="005A452E"/>
    <w:rsid w:val="005A6EE7"/>
    <w:rsid w:val="005F1A7B"/>
    <w:rsid w:val="006355D8"/>
    <w:rsid w:val="00642ECD"/>
    <w:rsid w:val="006502A0"/>
    <w:rsid w:val="006772F5"/>
    <w:rsid w:val="006A4440"/>
    <w:rsid w:val="006B0615"/>
    <w:rsid w:val="006D166B"/>
    <w:rsid w:val="006F25B2"/>
    <w:rsid w:val="006F3279"/>
    <w:rsid w:val="00704AEE"/>
    <w:rsid w:val="00722F9A"/>
    <w:rsid w:val="00754539"/>
    <w:rsid w:val="0077646D"/>
    <w:rsid w:val="00781BC6"/>
    <w:rsid w:val="007A3C86"/>
    <w:rsid w:val="007A683E"/>
    <w:rsid w:val="007A748B"/>
    <w:rsid w:val="007C26E1"/>
    <w:rsid w:val="007D1D65"/>
    <w:rsid w:val="007D536F"/>
    <w:rsid w:val="007E0A9E"/>
    <w:rsid w:val="007E5309"/>
    <w:rsid w:val="007E7412"/>
    <w:rsid w:val="00800DE1"/>
    <w:rsid w:val="00813F47"/>
    <w:rsid w:val="00832F28"/>
    <w:rsid w:val="008450D6"/>
    <w:rsid w:val="00856FCA"/>
    <w:rsid w:val="00873B8C"/>
    <w:rsid w:val="00880E3B"/>
    <w:rsid w:val="008A405F"/>
    <w:rsid w:val="008C7F34"/>
    <w:rsid w:val="008E580C"/>
    <w:rsid w:val="0090047A"/>
    <w:rsid w:val="00925026"/>
    <w:rsid w:val="00931264"/>
    <w:rsid w:val="00942A4B"/>
    <w:rsid w:val="00961D59"/>
    <w:rsid w:val="009A717D"/>
    <w:rsid w:val="009B2D55"/>
    <w:rsid w:val="009C0343"/>
    <w:rsid w:val="009E0D11"/>
    <w:rsid w:val="009F2253"/>
    <w:rsid w:val="00A01222"/>
    <w:rsid w:val="00A24A16"/>
    <w:rsid w:val="00A37834"/>
    <w:rsid w:val="00A37D14"/>
    <w:rsid w:val="00A568A0"/>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246CE"/>
    <w:rsid w:val="00C54711"/>
    <w:rsid w:val="00C57FA2"/>
    <w:rsid w:val="00CC2E4D"/>
    <w:rsid w:val="00CC78A5"/>
    <w:rsid w:val="00CC7B16"/>
    <w:rsid w:val="00CE15FE"/>
    <w:rsid w:val="00CE6DA3"/>
    <w:rsid w:val="00CF4954"/>
    <w:rsid w:val="00CF539D"/>
    <w:rsid w:val="00D02E15"/>
    <w:rsid w:val="00D04A0D"/>
    <w:rsid w:val="00D14F44"/>
    <w:rsid w:val="00D2217A"/>
    <w:rsid w:val="00D278E8"/>
    <w:rsid w:val="00D421E8"/>
    <w:rsid w:val="00D44604"/>
    <w:rsid w:val="00D479B3"/>
    <w:rsid w:val="00D52283"/>
    <w:rsid w:val="00D524E5"/>
    <w:rsid w:val="00D72FEF"/>
    <w:rsid w:val="00D755FA"/>
    <w:rsid w:val="00D9523E"/>
    <w:rsid w:val="00DC4A4E"/>
    <w:rsid w:val="00DC78C7"/>
    <w:rsid w:val="00DD1874"/>
    <w:rsid w:val="00DD63BD"/>
    <w:rsid w:val="00DF05DB"/>
    <w:rsid w:val="00DF7E20"/>
    <w:rsid w:val="00E172C6"/>
    <w:rsid w:val="00E24309"/>
    <w:rsid w:val="00E53D82"/>
    <w:rsid w:val="00E9330A"/>
    <w:rsid w:val="00EB07E2"/>
    <w:rsid w:val="00EE6B97"/>
    <w:rsid w:val="00F12C3B"/>
    <w:rsid w:val="00F2483A"/>
    <w:rsid w:val="00F26884"/>
    <w:rsid w:val="00F50183"/>
    <w:rsid w:val="00F72ECC"/>
    <w:rsid w:val="00F7655B"/>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57FB53E"/>
  <w15:docId w15:val="{F729D92E-C7D7-41D5-8767-8DE5A710A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832F2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32F28"/>
    <w:rPr>
      <w:rFonts w:ascii="Calibri" w:hAnsi="Calibri" w:cs="Calibri"/>
      <w:noProof/>
      <w:lang w:val="en-US"/>
    </w:rPr>
  </w:style>
  <w:style w:type="paragraph" w:customStyle="1" w:styleId="EndNoteBibliography">
    <w:name w:val="EndNote Bibliography"/>
    <w:basedOn w:val="Normal"/>
    <w:link w:val="EndNoteBibliographyChar"/>
    <w:rsid w:val="00832F28"/>
    <w:rPr>
      <w:rFonts w:ascii="Calibri" w:hAnsi="Calibri" w:cs="Calibri"/>
      <w:noProof/>
      <w:lang w:val="en-US"/>
    </w:rPr>
  </w:style>
  <w:style w:type="character" w:customStyle="1" w:styleId="EndNoteBibliographyChar">
    <w:name w:val="EndNote Bibliography Char"/>
    <w:basedOn w:val="DefaultParagraphFont"/>
    <w:link w:val="EndNoteBibliography"/>
    <w:rsid w:val="00832F28"/>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396850">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699089177">
      <w:bodyDiv w:val="1"/>
      <w:marLeft w:val="0"/>
      <w:marRight w:val="0"/>
      <w:marTop w:val="0"/>
      <w:marBottom w:val="0"/>
      <w:divBdr>
        <w:top w:val="none" w:sz="0" w:space="0" w:color="auto"/>
        <w:left w:val="none" w:sz="0" w:space="0" w:color="auto"/>
        <w:bottom w:val="none" w:sz="0" w:space="0" w:color="auto"/>
        <w:right w:val="none" w:sz="0" w:space="0" w:color="auto"/>
      </w:divBdr>
    </w:div>
    <w:div w:id="1309358561">
      <w:bodyDiv w:val="1"/>
      <w:marLeft w:val="0"/>
      <w:marRight w:val="0"/>
      <w:marTop w:val="0"/>
      <w:marBottom w:val="0"/>
      <w:divBdr>
        <w:top w:val="none" w:sz="0" w:space="0" w:color="auto"/>
        <w:left w:val="none" w:sz="0" w:space="0" w:color="auto"/>
        <w:bottom w:val="none" w:sz="0" w:space="0" w:color="auto"/>
        <w:right w:val="none" w:sz="0" w:space="0" w:color="auto"/>
      </w:divBdr>
    </w:div>
    <w:div w:id="1406416676">
      <w:bodyDiv w:val="1"/>
      <w:marLeft w:val="0"/>
      <w:marRight w:val="0"/>
      <w:marTop w:val="0"/>
      <w:marBottom w:val="0"/>
      <w:divBdr>
        <w:top w:val="none" w:sz="0" w:space="0" w:color="auto"/>
        <w:left w:val="none" w:sz="0" w:space="0" w:color="auto"/>
        <w:bottom w:val="none" w:sz="0" w:space="0" w:color="auto"/>
        <w:right w:val="none" w:sz="0" w:space="0" w:color="auto"/>
      </w:divBdr>
    </w:div>
    <w:div w:id="1530488091">
      <w:bodyDiv w:val="1"/>
      <w:marLeft w:val="0"/>
      <w:marRight w:val="0"/>
      <w:marTop w:val="0"/>
      <w:marBottom w:val="0"/>
      <w:divBdr>
        <w:top w:val="none" w:sz="0" w:space="0" w:color="auto"/>
        <w:left w:val="none" w:sz="0" w:space="0" w:color="auto"/>
        <w:bottom w:val="none" w:sz="0" w:space="0" w:color="auto"/>
        <w:right w:val="none" w:sz="0" w:space="0" w:color="auto"/>
      </w:divBdr>
    </w:div>
    <w:div w:id="1565480841">
      <w:bodyDiv w:val="1"/>
      <w:marLeft w:val="0"/>
      <w:marRight w:val="0"/>
      <w:marTop w:val="0"/>
      <w:marBottom w:val="0"/>
      <w:divBdr>
        <w:top w:val="none" w:sz="0" w:space="0" w:color="auto"/>
        <w:left w:val="none" w:sz="0" w:space="0" w:color="auto"/>
        <w:bottom w:val="none" w:sz="0" w:space="0" w:color="auto"/>
        <w:right w:val="none" w:sz="0" w:space="0" w:color="auto"/>
      </w:divBdr>
    </w:div>
    <w:div w:id="1973632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.template_physics_item_diagnostic.dotx</Template>
  <TotalTime>35</TotalTime>
  <Pages>3</Pages>
  <Words>1154</Words>
  <Characters>6583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16</cp:revision>
  <cp:lastPrinted>2017-02-24T16:20:00Z</cp:lastPrinted>
  <dcterms:created xsi:type="dcterms:W3CDTF">2018-10-11T12:42:00Z</dcterms:created>
  <dcterms:modified xsi:type="dcterms:W3CDTF">2019-04-09T14:51:00Z</dcterms:modified>
</cp:coreProperties>
</file>