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F721F" w:rsidP="00201AC2">
      <w:pPr>
        <w:spacing w:after="180"/>
        <w:rPr>
          <w:b/>
          <w:sz w:val="44"/>
          <w:szCs w:val="44"/>
        </w:rPr>
      </w:pPr>
      <w:r>
        <w:rPr>
          <w:b/>
          <w:sz w:val="44"/>
          <w:szCs w:val="44"/>
        </w:rPr>
        <w:t>Lighting a room</w:t>
      </w:r>
    </w:p>
    <w:p w:rsidR="00201AC2" w:rsidRDefault="00201AC2" w:rsidP="00201AC2">
      <w:pPr>
        <w:spacing w:after="180"/>
      </w:pPr>
    </w:p>
    <w:p w:rsidR="00C31FDC" w:rsidRPr="00C31FDC" w:rsidRDefault="00C31FDC" w:rsidP="00C31FDC">
      <w:pPr>
        <w:spacing w:after="180"/>
      </w:pPr>
      <w:r w:rsidRPr="00C31FDC">
        <w:t>Katie turns the light on so she can see.</w:t>
      </w:r>
    </w:p>
    <w:p w:rsidR="00C31FDC" w:rsidRPr="00C31FDC" w:rsidRDefault="00C31FDC" w:rsidP="00C31FDC">
      <w:pPr>
        <w:spacing w:after="180"/>
      </w:pPr>
      <w:r w:rsidRPr="00C31FDC">
        <w:t>Her dad is asleep in the chair.</w:t>
      </w:r>
    </w:p>
    <w:p w:rsidR="007C26E1" w:rsidRDefault="00F56040" w:rsidP="00F56040">
      <w:pPr>
        <w:spacing w:after="180"/>
        <w:jc w:val="center"/>
      </w:pPr>
      <w:r>
        <w:rPr>
          <w:noProof/>
          <w:lang w:eastAsia="en-GB"/>
        </w:rPr>
        <w:drawing>
          <wp:inline distT="0" distB="0" distL="0" distR="0">
            <wp:extent cx="4256690" cy="2317458"/>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7032FA.tmp"/>
                    <pic:cNvPicPr/>
                  </pic:nvPicPr>
                  <pic:blipFill>
                    <a:blip r:embed="rId7">
                      <a:extLst>
                        <a:ext uri="{28A0092B-C50C-407E-A947-70E740481C1C}">
                          <a14:useLocalDpi xmlns:a14="http://schemas.microsoft.com/office/drawing/2010/main" val="0"/>
                        </a:ext>
                      </a:extLst>
                    </a:blip>
                    <a:stretch>
                      <a:fillRect/>
                    </a:stretch>
                  </pic:blipFill>
                  <pic:spPr>
                    <a:xfrm>
                      <a:off x="0" y="0"/>
                      <a:ext cx="4266902" cy="2323018"/>
                    </a:xfrm>
                    <a:prstGeom prst="rect">
                      <a:avLst/>
                    </a:prstGeom>
                  </pic:spPr>
                </pic:pic>
              </a:graphicData>
            </a:graphic>
          </wp:inline>
        </w:drawing>
      </w:r>
    </w:p>
    <w:p w:rsidR="00F56040" w:rsidRDefault="00F56040" w:rsidP="00201AC2">
      <w:pPr>
        <w:spacing w:after="180"/>
      </w:pPr>
    </w:p>
    <w:p w:rsidR="00F56040" w:rsidRPr="00F56040" w:rsidRDefault="00F56040" w:rsidP="00C6017D">
      <w:pPr>
        <w:spacing w:after="180"/>
      </w:pPr>
      <w:r w:rsidRPr="00F56040">
        <w:t>How does the bulb light the room?</w:t>
      </w:r>
    </w:p>
    <w:p w:rsidR="00F56040" w:rsidRPr="00F56040" w:rsidRDefault="00F56040" w:rsidP="00F56040">
      <w:pPr>
        <w:spacing w:after="180"/>
        <w:ind w:left="426"/>
      </w:pPr>
      <w:r w:rsidRPr="00F56040">
        <w:t>Which of these statements do you think are right?</w:t>
      </w:r>
    </w:p>
    <w:p w:rsidR="00F56040" w:rsidRDefault="00F56040" w:rsidP="00F56040">
      <w:pPr>
        <w:spacing w:after="180"/>
        <w:ind w:left="426"/>
      </w:pPr>
      <w:r>
        <w:t>For each statement, tick (</w:t>
      </w:r>
      <w:r>
        <w:sym w:font="Wingdings" w:char="F0FC"/>
      </w:r>
      <w:r>
        <w:t xml:space="preserve">) </w:t>
      </w:r>
      <w:r w:rsidRPr="00BD6E1E">
        <w:rPr>
          <w:b/>
        </w:rPr>
        <w:t>one</w:t>
      </w:r>
      <w: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F56040" w:rsidRPr="00AE07E9" w:rsidTr="00EB1E0F">
        <w:trPr>
          <w:cantSplit/>
          <w:trHeight w:hRule="exact" w:val="938"/>
          <w:jc w:val="center"/>
        </w:trPr>
        <w:tc>
          <w:tcPr>
            <w:tcW w:w="4952" w:type="dxa"/>
            <w:gridSpan w:val="2"/>
            <w:tcBorders>
              <w:bottom w:val="single" w:sz="8" w:space="0" w:color="000000"/>
            </w:tcBorders>
            <w:vAlign w:val="center"/>
          </w:tcPr>
          <w:p w:rsidR="00F56040" w:rsidRPr="00AE07E9" w:rsidRDefault="00F56040" w:rsidP="00EB1E0F">
            <w:pPr>
              <w:tabs>
                <w:tab w:val="right" w:leader="dot" w:pos="8680"/>
              </w:tabs>
              <w:rPr>
                <w:rFonts w:eastAsia="Times New Roman" w:cs="Times New Roman"/>
                <w:lang w:eastAsia="en-GB"/>
              </w:rPr>
            </w:pPr>
            <w:r>
              <w:rPr>
                <w:rFonts w:eastAsia="Times New Roman" w:cs="Times New Roman"/>
                <w:b/>
                <w:lang w:eastAsia="en-GB"/>
              </w:rPr>
              <w:t>Places</w:t>
            </w:r>
          </w:p>
        </w:tc>
        <w:tc>
          <w:tcPr>
            <w:tcW w:w="1063" w:type="dxa"/>
            <w:vAlign w:val="center"/>
          </w:tcPr>
          <w:p w:rsidR="00F56040" w:rsidRPr="00197AB2" w:rsidRDefault="00F56040" w:rsidP="00EB1E0F">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F56040" w:rsidRPr="00197AB2" w:rsidRDefault="00F56040" w:rsidP="00EB1E0F">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F56040" w:rsidRPr="00197AB2" w:rsidRDefault="00F56040" w:rsidP="00EB1E0F">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F56040" w:rsidRPr="00197AB2" w:rsidRDefault="00F56040" w:rsidP="00EB1E0F">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F56040" w:rsidRPr="00AE07E9" w:rsidTr="00EB1E0F">
        <w:trPr>
          <w:cantSplit/>
          <w:trHeight w:val="791"/>
          <w:jc w:val="center"/>
        </w:trPr>
        <w:tc>
          <w:tcPr>
            <w:tcW w:w="557" w:type="dxa"/>
            <w:tcBorders>
              <w:right w:val="nil"/>
            </w:tcBorders>
            <w:vAlign w:val="center"/>
          </w:tcPr>
          <w:p w:rsidR="00F56040" w:rsidRPr="00AE07E9" w:rsidRDefault="00F56040" w:rsidP="00EB1E0F">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F56040" w:rsidRPr="00197AB2" w:rsidRDefault="00F56040" w:rsidP="00EB1E0F">
            <w:pPr>
              <w:tabs>
                <w:tab w:val="right" w:leader="dot" w:pos="8680"/>
              </w:tabs>
              <w:rPr>
                <w:rFonts w:eastAsia="Times New Roman" w:cs="Times New Roman"/>
                <w:lang w:eastAsia="en-GB"/>
              </w:rPr>
            </w:pPr>
            <w:r w:rsidRPr="00F56040">
              <w:rPr>
                <w:rFonts w:eastAsia="Times New Roman" w:cs="Times New Roman"/>
                <w:lang w:eastAsia="en-GB"/>
              </w:rPr>
              <w:t>Light moves in straight lines from the bulb</w:t>
            </w: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r>
      <w:tr w:rsidR="00F56040" w:rsidRPr="00AE07E9" w:rsidTr="00EB1E0F">
        <w:trPr>
          <w:cantSplit/>
          <w:trHeight w:val="791"/>
          <w:jc w:val="center"/>
        </w:trPr>
        <w:tc>
          <w:tcPr>
            <w:tcW w:w="557" w:type="dxa"/>
            <w:tcBorders>
              <w:right w:val="nil"/>
            </w:tcBorders>
            <w:vAlign w:val="center"/>
          </w:tcPr>
          <w:p w:rsidR="00F56040" w:rsidRDefault="00F56040" w:rsidP="00EB1E0F">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F56040" w:rsidRDefault="00F56040" w:rsidP="00EB1E0F">
            <w:pPr>
              <w:tabs>
                <w:tab w:val="right" w:leader="dot" w:pos="8680"/>
              </w:tabs>
              <w:rPr>
                <w:rFonts w:eastAsia="Times New Roman" w:cs="Times New Roman"/>
                <w:lang w:eastAsia="en-GB"/>
              </w:rPr>
            </w:pPr>
            <w:r w:rsidRPr="00F56040">
              <w:rPr>
                <w:rFonts w:eastAsia="Times New Roman" w:cs="Times New Roman"/>
                <w:lang w:eastAsia="en-GB"/>
              </w:rPr>
              <w:t>No light reaches behind dad’s chair where it is darker</w:t>
            </w: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r>
      <w:tr w:rsidR="00F56040" w:rsidRPr="00AE07E9" w:rsidTr="00EB1E0F">
        <w:trPr>
          <w:cantSplit/>
          <w:trHeight w:val="791"/>
          <w:jc w:val="center"/>
        </w:trPr>
        <w:tc>
          <w:tcPr>
            <w:tcW w:w="557" w:type="dxa"/>
            <w:tcBorders>
              <w:right w:val="nil"/>
            </w:tcBorders>
            <w:vAlign w:val="center"/>
          </w:tcPr>
          <w:p w:rsidR="00F56040" w:rsidRDefault="00F56040" w:rsidP="00EB1E0F">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F56040" w:rsidRDefault="00F56040" w:rsidP="00EB1E0F">
            <w:pPr>
              <w:tabs>
                <w:tab w:val="right" w:leader="dot" w:pos="8680"/>
              </w:tabs>
              <w:rPr>
                <w:rFonts w:eastAsia="Times New Roman" w:cs="Times New Roman"/>
                <w:lang w:eastAsia="en-GB"/>
              </w:rPr>
            </w:pPr>
            <w:r w:rsidRPr="00F56040">
              <w:rPr>
                <w:rFonts w:eastAsia="Times New Roman" w:cs="Times New Roman"/>
                <w:lang w:eastAsia="en-GB"/>
              </w:rPr>
              <w:t>Light keeps coming out of the bulb and bouncing off things</w:t>
            </w: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r>
      <w:tr w:rsidR="00F56040" w:rsidRPr="00AE07E9" w:rsidTr="00EB1E0F">
        <w:trPr>
          <w:cantSplit/>
          <w:trHeight w:val="791"/>
          <w:jc w:val="center"/>
        </w:trPr>
        <w:tc>
          <w:tcPr>
            <w:tcW w:w="557" w:type="dxa"/>
            <w:tcBorders>
              <w:right w:val="nil"/>
            </w:tcBorders>
            <w:vAlign w:val="center"/>
          </w:tcPr>
          <w:p w:rsidR="00F56040" w:rsidRDefault="00F56040" w:rsidP="00EB1E0F">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F56040" w:rsidRPr="00165521" w:rsidRDefault="00F56040" w:rsidP="00EB1E0F">
            <w:pPr>
              <w:tabs>
                <w:tab w:val="right" w:leader="dot" w:pos="8680"/>
              </w:tabs>
              <w:rPr>
                <w:rFonts w:eastAsia="Times New Roman" w:cs="Times New Roman"/>
                <w:lang w:eastAsia="en-GB"/>
              </w:rPr>
            </w:pPr>
            <w:r w:rsidRPr="00F56040">
              <w:rPr>
                <w:rFonts w:eastAsia="Times New Roman" w:cs="Times New Roman"/>
                <w:lang w:eastAsia="en-GB"/>
              </w:rPr>
              <w:t>Light flows out of the bulb until it fills the room, then it stops moving</w:t>
            </w: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c>
          <w:tcPr>
            <w:tcW w:w="1063" w:type="dxa"/>
          </w:tcPr>
          <w:p w:rsidR="00F56040" w:rsidRPr="00197AB2" w:rsidRDefault="00F56040" w:rsidP="00EB1E0F">
            <w:pPr>
              <w:tabs>
                <w:tab w:val="right" w:leader="dot" w:pos="8680"/>
              </w:tabs>
              <w:rPr>
                <w:rFonts w:eastAsia="Times New Roman" w:cs="Times New Roman"/>
                <w:sz w:val="18"/>
                <w:szCs w:val="18"/>
                <w:lang w:eastAsia="en-GB"/>
              </w:rPr>
            </w:pPr>
          </w:p>
        </w:tc>
      </w:tr>
    </w:tbl>
    <w:p w:rsidR="00F56040" w:rsidRPr="00201AC2" w:rsidRDefault="00F56040" w:rsidP="00F56040">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F721F" w:rsidRPr="006F3279" w:rsidRDefault="008F721F" w:rsidP="008F721F">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F721F" w:rsidP="006F3279">
            <w:pPr>
              <w:spacing w:after="60"/>
              <w:ind w:left="1304"/>
              <w:rPr>
                <w:b/>
                <w:sz w:val="40"/>
                <w:szCs w:val="40"/>
              </w:rPr>
            </w:pPr>
            <w:r>
              <w:rPr>
                <w:b/>
                <w:sz w:val="40"/>
                <w:szCs w:val="40"/>
              </w:rPr>
              <w:t>Lighting a room</w:t>
            </w:r>
          </w:p>
        </w:tc>
      </w:tr>
    </w:tbl>
    <w:p w:rsidR="006F3279" w:rsidRDefault="006F3279" w:rsidP="00E172C6">
      <w:pPr>
        <w:spacing w:after="180"/>
        <w:rPr>
          <w:b/>
        </w:rPr>
      </w:pPr>
      <w:bookmarkStart w:id="0" w:name="_GoBack"/>
      <w:bookmarkEnd w:id="0"/>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F721F" w:rsidTr="008F721F">
        <w:trPr>
          <w:trHeight w:val="340"/>
        </w:trPr>
        <w:tc>
          <w:tcPr>
            <w:tcW w:w="2196" w:type="dxa"/>
          </w:tcPr>
          <w:p w:rsidR="008F721F" w:rsidRDefault="008F721F" w:rsidP="008F721F">
            <w:pPr>
              <w:spacing w:before="60" w:after="60"/>
            </w:pPr>
            <w:r>
              <w:t>Learning focus:</w:t>
            </w:r>
          </w:p>
        </w:tc>
        <w:tc>
          <w:tcPr>
            <w:tcW w:w="6820" w:type="dxa"/>
          </w:tcPr>
          <w:p w:rsidR="008F721F" w:rsidRDefault="008F721F" w:rsidP="008F721F">
            <w:pPr>
              <w:spacing w:before="60" w:after="60"/>
            </w:pPr>
            <w:r>
              <w:rPr>
                <w:rFonts w:cstheme="minorHAnsi"/>
                <w:sz w:val="24"/>
                <w:szCs w:val="20"/>
              </w:rPr>
              <w:t>Light travels in straight lines at very high speeds</w:t>
            </w:r>
            <w:r w:rsidR="00E9577D">
              <w:rPr>
                <w:rFonts w:cstheme="minorHAnsi"/>
                <w:sz w:val="24"/>
                <w:szCs w:val="20"/>
              </w:rPr>
              <w:t>.</w:t>
            </w:r>
          </w:p>
        </w:tc>
      </w:tr>
      <w:tr w:rsidR="008F721F" w:rsidTr="008F721F">
        <w:trPr>
          <w:trHeight w:val="340"/>
        </w:trPr>
        <w:tc>
          <w:tcPr>
            <w:tcW w:w="2196" w:type="dxa"/>
          </w:tcPr>
          <w:p w:rsidR="008F721F" w:rsidRDefault="008F721F" w:rsidP="008F721F">
            <w:pPr>
              <w:spacing w:before="60" w:after="60"/>
            </w:pPr>
            <w:r>
              <w:t>Observable learning outcome:</w:t>
            </w:r>
          </w:p>
        </w:tc>
        <w:tc>
          <w:tcPr>
            <w:tcW w:w="6820" w:type="dxa"/>
          </w:tcPr>
          <w:p w:rsidR="008F721F" w:rsidRPr="00E9577D" w:rsidRDefault="008F721F" w:rsidP="00E9577D">
            <w:pPr>
              <w:spacing w:before="60" w:after="60"/>
              <w:rPr>
                <w:b/>
              </w:rPr>
            </w:pPr>
            <w:r w:rsidRPr="008F721F">
              <w:t xml:space="preserve">Explain how light from a bulb illuminates a </w:t>
            </w:r>
            <w:r w:rsidR="005E716B">
              <w:t>place</w:t>
            </w:r>
            <w:r w:rsidR="00E9577D">
              <w:t>.</w:t>
            </w:r>
          </w:p>
        </w:tc>
      </w:tr>
      <w:tr w:rsidR="008F721F" w:rsidTr="008F721F">
        <w:trPr>
          <w:trHeight w:val="340"/>
        </w:trPr>
        <w:tc>
          <w:tcPr>
            <w:tcW w:w="2196" w:type="dxa"/>
          </w:tcPr>
          <w:p w:rsidR="008F721F" w:rsidRDefault="008F721F" w:rsidP="008F721F">
            <w:pPr>
              <w:spacing w:before="60" w:after="60"/>
            </w:pPr>
            <w:r>
              <w:t>Question type:</w:t>
            </w:r>
          </w:p>
        </w:tc>
        <w:tc>
          <w:tcPr>
            <w:tcW w:w="6820" w:type="dxa"/>
          </w:tcPr>
          <w:p w:rsidR="008F721F" w:rsidRPr="005B20A0" w:rsidRDefault="00E9577D" w:rsidP="008F721F">
            <w:pPr>
              <w:spacing w:before="60" w:after="60"/>
            </w:pPr>
            <w:r>
              <w:t>C</w:t>
            </w:r>
            <w:r w:rsidR="008F721F">
              <w:t>onfidence grid</w:t>
            </w:r>
          </w:p>
        </w:tc>
      </w:tr>
      <w:tr w:rsidR="008F721F" w:rsidTr="008F721F">
        <w:trPr>
          <w:trHeight w:val="340"/>
        </w:trPr>
        <w:tc>
          <w:tcPr>
            <w:tcW w:w="2196" w:type="dxa"/>
          </w:tcPr>
          <w:p w:rsidR="008F721F" w:rsidRDefault="008F721F" w:rsidP="008F721F">
            <w:pPr>
              <w:spacing w:before="60" w:after="60"/>
            </w:pPr>
            <w:r>
              <w:t>Key words:</w:t>
            </w:r>
          </w:p>
        </w:tc>
        <w:tc>
          <w:tcPr>
            <w:tcW w:w="6820" w:type="dxa"/>
          </w:tcPr>
          <w:p w:rsidR="008F721F" w:rsidRDefault="008F721F" w:rsidP="008F721F">
            <w:pPr>
              <w:spacing w:before="60" w:after="60"/>
            </w:pPr>
            <w:r>
              <w:t>Light, travel, straight-line</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25FB7" w:rsidRDefault="00F25FB7" w:rsidP="00F25FB7">
      <w:pPr>
        <w:spacing w:after="180"/>
      </w:pPr>
      <w:r>
        <w:fldChar w:fldCharType="begin"/>
      </w:r>
      <w:r w:rsidR="001A0687">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format="utc"&gt;1530108852&lt;/last-updated-date&gt;&lt;/record&gt;&lt;/Cite&gt;&lt;/EndNote&gt;</w:instrText>
      </w:r>
      <w:r>
        <w:fldChar w:fldCharType="separate"/>
      </w:r>
      <w:r w:rsidR="00626C87">
        <w:rPr>
          <w:noProof/>
        </w:rPr>
        <w:t>Allen</w:t>
      </w:r>
      <w:r w:rsidR="001A0687">
        <w:rPr>
          <w:noProof/>
        </w:rPr>
        <w:t xml:space="preserve"> </w:t>
      </w:r>
      <w:r w:rsidR="00626C87">
        <w:rPr>
          <w:noProof/>
        </w:rPr>
        <w:t>(</w:t>
      </w:r>
      <w:r w:rsidR="001A0687">
        <w:rPr>
          <w:noProof/>
        </w:rPr>
        <w:t>2014)</w:t>
      </w:r>
      <w:r>
        <w:fldChar w:fldCharType="end"/>
      </w:r>
      <w:r>
        <w:t xml:space="preserve"> describes how </w:t>
      </w:r>
      <w:r w:rsidR="00626C87">
        <w:t>a few</w:t>
      </w:r>
      <w:r>
        <w:t xml:space="preserve"> students imagine that light moves from a candle, say, to fill a limited space and then stays still. They may think that the light does not travel as far as the dark corners of a room.</w:t>
      </w:r>
    </w:p>
    <w:p w:rsidR="00F25FB7" w:rsidRDefault="00F25FB7" w:rsidP="00F25FB7">
      <w:pPr>
        <w:spacing w:after="180"/>
      </w:pPr>
      <w:r>
        <w:fldChar w:fldCharType="begin"/>
      </w:r>
      <w:r w:rsidR="001A0687">
        <w:instrText xml:space="preserve"> ADDIN EN.CITE &lt;EndNote&gt;&lt;Cite&gt;&lt;Author&gt;Stead&lt;/Author&gt;&lt;Year&gt;1980&lt;/Year&gt;&lt;IDText&gt;Exploring students&amp;apos; concepts of light&lt;/IDText&gt;&lt;DisplayText&gt;(Stead and Osborne, 1980)&lt;/DisplayText&gt;&lt;record&gt;&lt;titles&gt;&lt;title&gt;Exploring students&amp;apos; concepts of light&lt;/title&gt;&lt;secondary-title&gt;The Australian Science Teachers&amp;apos; Journal&lt;/secondary-title&gt;&lt;/titles&gt;&lt;pages&gt;84-90&lt;/pages&gt;&lt;contributors&gt;&lt;authors&gt;&lt;author&gt;Stead, B. F&lt;/author&gt;&lt;author&gt;Osborne, R. J&lt;/author&gt;&lt;/authors&gt;&lt;/contributors&gt;&lt;added-date format="utc"&gt;1534340550&lt;/added-date&gt;&lt;ref-type name="Journal Article"&gt;17&lt;/ref-type&gt;&lt;dates&gt;&lt;year&gt;1980&lt;/year&gt;&lt;/dates&gt;&lt;rec-number&gt;28&lt;/rec-number&gt;&lt;last-updated-date format="utc"&gt;1534340637&lt;/last-updated-date&gt;&lt;volume&gt;26&lt;/volume&gt;&lt;num-vols&gt;3&lt;/num-vols&gt;&lt;/record&gt;&lt;/Cite&gt;&lt;/EndNote&gt;</w:instrText>
      </w:r>
      <w:r>
        <w:fldChar w:fldCharType="separate"/>
      </w:r>
      <w:r w:rsidR="001A0687">
        <w:rPr>
          <w:noProof/>
        </w:rPr>
        <w:t xml:space="preserve">Stead and Osborne </w:t>
      </w:r>
      <w:r w:rsidR="00626C87">
        <w:rPr>
          <w:noProof/>
        </w:rPr>
        <w:t>(</w:t>
      </w:r>
      <w:r w:rsidR="001A0687">
        <w:rPr>
          <w:noProof/>
        </w:rPr>
        <w:t>1980)</w:t>
      </w:r>
      <w:r>
        <w:fldChar w:fldCharType="end"/>
      </w:r>
      <w:r>
        <w:t xml:space="preserve"> </w:t>
      </w:r>
      <w:r w:rsidR="00D66C8E">
        <w:t xml:space="preserve">also </w:t>
      </w:r>
      <w:r>
        <w:t xml:space="preserve">found </w:t>
      </w:r>
      <w:r w:rsidR="00626C87">
        <w:t xml:space="preserve">that most students do not think of light travelling out very far from the source, particularly in day time. Perhaps because torches can be seen to illuminate and change the brightness of distant objects at night, but have no noticeable effect during the day. </w:t>
      </w:r>
      <w:r>
        <w:t xml:space="preserve">It has been found that about 40% of 13-15 year olds think that light travels different distances depending on whether it is night or day </w:t>
      </w:r>
      <w:r>
        <w:fldChar w:fldCharType="begin"/>
      </w:r>
      <w:r>
        <w:instrText xml:space="preserve"> ADDIN EN.CITE &lt;EndNote&gt;&lt;Cite&gt;&lt;Author&gt;Fethersonhough&lt;/Author&gt;&lt;Year&gt;1990&lt;/Year&gt;&lt;IDText&gt;Students&amp;apos; understanding of light and its properties following a teaching strategy to engender conceptual change&lt;/IDText&gt;&lt;DisplayText&gt;(Fethersonhough and Treagust, 1990)&lt;/DisplayText&gt;&lt;record&gt;&lt;titles&gt;&lt;title&gt;Students&amp;apos; understanding of light and its properties following a teaching strategy to engender conceptual change&lt;/title&gt;&lt;secondary-title&gt;Annual meeting of the American Educational Research Association&lt;/secondary-title&gt;&lt;/titles&gt;&lt;contributors&gt;&lt;authors&gt;&lt;author&gt;Fethersonhough, T&lt;/author&gt;&lt;author&gt;Treagust, D&lt;/author&gt;&lt;/authors&gt;&lt;/contributors&gt;&lt;added-date format="utc"&gt;1534340887&lt;/added-date&gt;&lt;pub-location&gt;Boston&lt;/pub-location&gt;&lt;ref-type name="Conference Paper"&gt;47&lt;/ref-type&gt;&lt;dates&gt;&lt;year&gt;1990&lt;/year&gt;&lt;/dates&gt;&lt;rec-number&gt;29&lt;/rec-number&gt;&lt;last-updated-date format="utc"&gt;1534341008&lt;/last-updated-date&gt;&lt;/record&gt;&lt;/Cite&gt;&lt;/EndNote&gt;</w:instrText>
      </w:r>
      <w:r>
        <w:fldChar w:fldCharType="separate"/>
      </w:r>
      <w:r>
        <w:rPr>
          <w:noProof/>
        </w:rPr>
        <w:t>(Fethersonhough and Treagust, 1990)</w:t>
      </w:r>
      <w:r>
        <w:fldChar w:fldCharType="end"/>
      </w:r>
      <w:r>
        <w:t>.</w:t>
      </w:r>
    </w:p>
    <w:p w:rsidR="00F25FB7" w:rsidRDefault="00D66C8E" w:rsidP="00D66C8E">
      <w:pPr>
        <w:spacing w:after="180"/>
      </w:pPr>
      <w:r>
        <w:t xml:space="preserve">In a study of </w:t>
      </w:r>
      <w:r w:rsidR="00CC199F">
        <w:t>125</w:t>
      </w:r>
      <w:r>
        <w:t xml:space="preserve"> </w:t>
      </w:r>
      <w:r w:rsidR="00CC199F">
        <w:t>ten and eleven</w:t>
      </w:r>
      <w:r>
        <w:t xml:space="preserve"> year olds</w:t>
      </w:r>
      <w:r w:rsidR="00CC199F">
        <w:t>,</w:t>
      </w:r>
      <w:r>
        <w:t xml:space="preserve"> </w:t>
      </w:r>
      <w:r w:rsidR="00F25FB7">
        <w:fldChar w:fldCharType="begin"/>
      </w:r>
      <w:r w:rsidR="001A0687">
        <w:instrText xml:space="preserve"> ADDIN EN.CITE &lt;EndNote&gt;&lt;Cite&gt;&lt;Author&gt;Anderson&lt;/Author&gt;&lt;Year&gt;1983&lt;/Year&gt;&lt;IDText&gt;Childrens&amp;apos; conceptions of light and colour: developing the concept of unseen rays&lt;/IDText&gt;&lt;DisplayText&gt;(Anderson and Smith, 1983; Anderson and Smith, 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Paper"&gt;47&lt;/ref-type&gt;&lt;dates&gt;&lt;year&gt;1983&lt;/year&gt;&lt;/dates&gt;&lt;rec-number&gt;30&lt;/rec-number&gt;&lt;last-updated-date format="utc"&gt;1534341624&lt;/last-updated-date&gt;&lt;/record&gt;&lt;/Cite&gt;&lt;Cite&gt;&lt;Author&gt;Anderson&lt;/Author&gt;&lt;Year&gt;1986&lt;/Year&gt;&lt;IDText&gt;Childrens&amp;apos; conceptions of light and colour: developing the concept of unseen rays&lt;/IDText&gt;&lt;record&gt;&lt;titles&gt;&lt;title&gt;Childrens&amp;apos;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rsidR="00F25FB7">
        <w:fldChar w:fldCharType="separate"/>
      </w:r>
      <w:r w:rsidR="00626C87">
        <w:rPr>
          <w:noProof/>
        </w:rPr>
        <w:t>Anderson and Smith</w:t>
      </w:r>
      <w:r w:rsidR="001A0687">
        <w:rPr>
          <w:noProof/>
        </w:rPr>
        <w:t xml:space="preserve"> </w:t>
      </w:r>
      <w:r w:rsidR="00626C87">
        <w:rPr>
          <w:noProof/>
        </w:rPr>
        <w:t>(</w:t>
      </w:r>
      <w:r w:rsidR="001A0687">
        <w:rPr>
          <w:noProof/>
        </w:rPr>
        <w:t>1986)</w:t>
      </w:r>
      <w:r w:rsidR="00F25FB7">
        <w:fldChar w:fldCharType="end"/>
      </w:r>
      <w:r w:rsidR="00F25FB7">
        <w:t xml:space="preserve"> </w:t>
      </w:r>
      <w:r w:rsidR="00FC73E3">
        <w:t>asked what happens when the light is turned on</w:t>
      </w:r>
      <w:r w:rsidR="00CC199F" w:rsidRPr="00CC199F">
        <w:t xml:space="preserve"> </w:t>
      </w:r>
      <w:r w:rsidR="00CC199F">
        <w:t>in a dark room</w:t>
      </w:r>
      <w:r w:rsidR="00FC73E3">
        <w:t xml:space="preserve">. They </w:t>
      </w:r>
      <w:r w:rsidR="00F25FB7">
        <w:t xml:space="preserve">found that </w:t>
      </w:r>
      <w:r w:rsidR="00FC73E3">
        <w:t xml:space="preserve">fewer than 20% </w:t>
      </w:r>
      <w:r w:rsidR="00CC199F">
        <w:t xml:space="preserve">of students </w:t>
      </w:r>
      <w:r w:rsidR="00FC73E3">
        <w:t>correctly chose the option ‘light keeps coming out of the lamp and bouncing off things’. Instead over 75% chose the answer ‘the lamp makes the room bright’</w:t>
      </w:r>
      <w:r w:rsidR="00CC199F">
        <w:t>. This answer does not specify</w:t>
      </w:r>
      <w:r w:rsidR="00FC73E3">
        <w:t xml:space="preserve"> </w:t>
      </w:r>
      <w:r w:rsidR="00CC199F">
        <w:t>a</w:t>
      </w:r>
      <w:r w:rsidR="00FC73E3">
        <w:t xml:space="preserve"> mechanism</w:t>
      </w:r>
      <w:r w:rsidR="00CC199F">
        <w:t xml:space="preserve"> and is an incomplete answer that indicates students are not using a general understanding of light to interpret new situations, but instead are describing </w:t>
      </w:r>
      <w:r w:rsidR="00626C87">
        <w:t>what they have experienced</w:t>
      </w:r>
      <w:r w:rsidR="00CC199F">
        <w:t>.</w:t>
      </w:r>
    </w:p>
    <w:p w:rsidR="00CC199F" w:rsidRDefault="00CC199F" w:rsidP="00D66C8E">
      <w:pPr>
        <w:spacing w:after="180"/>
      </w:pPr>
      <w:r>
        <w:t xml:space="preserve">This question uses a confidence grid to check more thoroughly what students understand about how a bulb lights a room. </w:t>
      </w:r>
    </w:p>
    <w:p w:rsidR="007A748B" w:rsidRPr="002C79AE" w:rsidRDefault="007A748B" w:rsidP="00F25FB7">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F47786" w:rsidRPr="00816065" w:rsidRDefault="00F47786" w:rsidP="00F47786">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F47786" w:rsidRPr="00816065" w:rsidRDefault="00F47786" w:rsidP="00F47786">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F47786" w:rsidRDefault="00F47786" w:rsidP="00F47786">
      <w:pPr>
        <w:spacing w:after="180"/>
        <w:rPr>
          <w:rFonts w:cstheme="minorHAnsi"/>
          <w:i/>
        </w:rPr>
      </w:pPr>
    </w:p>
    <w:p w:rsidR="00C82E03" w:rsidRDefault="00C82E03" w:rsidP="00F47786">
      <w:pPr>
        <w:spacing w:after="180"/>
        <w:rPr>
          <w:rFonts w:cstheme="minorHAnsi"/>
          <w:i/>
        </w:rPr>
      </w:pPr>
    </w:p>
    <w:p w:rsidR="00F47786" w:rsidRPr="00816065" w:rsidRDefault="00F47786" w:rsidP="00F47786">
      <w:pPr>
        <w:spacing w:after="180"/>
        <w:rPr>
          <w:rFonts w:cstheme="minorHAnsi"/>
          <w:i/>
        </w:rPr>
      </w:pPr>
      <w:r w:rsidRPr="00816065">
        <w:rPr>
          <w:rFonts w:cstheme="minorHAnsi"/>
          <w:i/>
        </w:rPr>
        <w:lastRenderedPageBreak/>
        <w:t>Differentiation</w:t>
      </w:r>
    </w:p>
    <w:p w:rsidR="00F47786" w:rsidRPr="00816065" w:rsidRDefault="00F47786" w:rsidP="00F47786">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F47786" w:rsidP="00026DEC">
      <w:pPr>
        <w:spacing w:after="180"/>
        <w:rPr>
          <w:b/>
          <w:color w:val="5F497A" w:themeColor="accent4" w:themeShade="BF"/>
          <w:sz w:val="24"/>
        </w:rPr>
      </w:pPr>
      <w:r>
        <w:rPr>
          <w:b/>
          <w:color w:val="5F497A" w:themeColor="accent4" w:themeShade="BF"/>
          <w:sz w:val="24"/>
        </w:rPr>
        <w:t>Expected answers</w:t>
      </w:r>
    </w:p>
    <w:p w:rsidR="00BF6C8A" w:rsidRDefault="00F47786" w:rsidP="00BF6C8A">
      <w:pPr>
        <w:spacing w:after="180"/>
      </w:pPr>
      <w:r>
        <w:t xml:space="preserve">Answers A and C are correct, B and D are wrong.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A0687" w:rsidP="00A01222">
      <w:pPr>
        <w:spacing w:after="180"/>
      </w:pPr>
      <w:r>
        <w:fldChar w:fldCharType="begin"/>
      </w:r>
      <w:r>
        <w:instrText xml:space="preserve"> ADDIN EN.CITE &lt;EndNote&gt;&lt;Cite&gt;&lt;Author&gt;Anderson&lt;/Author&gt;&lt;Year&gt;1986&lt;/Year&gt;&lt;IDText&gt;Childrens&amp;apos; conceptions of light and colour: developing the concept of unseen rays&lt;/IDText&gt;&lt;DisplayText&gt;(Anderson and Smith, 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fldChar w:fldCharType="separate"/>
      </w:r>
      <w:r>
        <w:rPr>
          <w:noProof/>
        </w:rPr>
        <w:t>Anderson and Smith (1986)</w:t>
      </w:r>
      <w:r>
        <w:fldChar w:fldCharType="end"/>
      </w:r>
      <w:r>
        <w:t xml:space="preserve"> found </w:t>
      </w:r>
      <w:r w:rsidRPr="001A0687">
        <w:t>A</w:t>
      </w:r>
      <w:r>
        <w:t>nswer D was held by only a small number of children. They are thinking of light as a material substance.</w:t>
      </w:r>
    </w:p>
    <w:p w:rsidR="001A0687" w:rsidRPr="001A0687" w:rsidRDefault="001A0687" w:rsidP="00A01222">
      <w:pPr>
        <w:spacing w:after="180"/>
      </w:pPr>
      <w:r>
        <w:t>Answer B perhap</w:t>
      </w:r>
      <w:r w:rsidR="000669AC">
        <w:t>s shows a partial understanding because</w:t>
      </w:r>
      <w:r>
        <w:t xml:space="preserve"> the chair</w:t>
      </w:r>
      <w:r w:rsidR="000669AC">
        <w:t xml:space="preserve"> does block light from the lamp. However, l</w:t>
      </w:r>
      <w:r>
        <w:t xml:space="preserve">ight also bounces off other objects in the room and a small amount reaches behind the chair. </w:t>
      </w:r>
      <w:r w:rsidR="002E20BA">
        <w:t>Objects placed in the chair’s shadow will still be faintly visible.</w:t>
      </w:r>
    </w:p>
    <w:p w:rsidR="00391D09" w:rsidRDefault="00A01222" w:rsidP="00A01222">
      <w:pPr>
        <w:spacing w:after="180"/>
        <w:rPr>
          <w:rFonts w:cstheme="minorHAnsi"/>
          <w:color w:val="000000" w:themeColor="text1"/>
        </w:rPr>
      </w:pPr>
      <w:r w:rsidRPr="004F039C">
        <w:t xml:space="preserve">If students have </w:t>
      </w:r>
      <w:r w:rsidR="004B1C32">
        <w:t>misunderstanding</w:t>
      </w:r>
      <w:r w:rsidRPr="004F039C">
        <w:t xml:space="preserve">s about </w:t>
      </w:r>
      <w:r w:rsidR="002E20BA">
        <w:t>how the bulb lights up</w:t>
      </w:r>
      <w:r w:rsidR="00921D6E">
        <w:t xml:space="preserve"> every corner of</w:t>
      </w:r>
      <w:r w:rsidR="002E20BA">
        <w:t xml:space="preserve"> the room</w:t>
      </w:r>
      <w:r w:rsidRPr="004F039C">
        <w:t xml:space="preserve">, </w:t>
      </w:r>
      <w:r w:rsidR="00921D6E">
        <w:t xml:space="preserve">it can help </w:t>
      </w:r>
      <w:r w:rsidR="00921D6E">
        <w:rPr>
          <w:rFonts w:cstheme="minorHAnsi"/>
        </w:rPr>
        <w:t xml:space="preserve">to </w:t>
      </w:r>
      <w:r w:rsidR="00535859">
        <w:rPr>
          <w:rFonts w:cstheme="minorHAnsi"/>
        </w:rPr>
        <w:t>discuss</w:t>
      </w:r>
      <w:r w:rsidR="00921D6E" w:rsidRPr="00816065">
        <w:rPr>
          <w:rFonts w:cstheme="minorHAnsi"/>
        </w:rPr>
        <w:t xml:space="preserve"> </w:t>
      </w:r>
      <w:r w:rsidR="00921D6E">
        <w:rPr>
          <w:rFonts w:cstheme="minorHAnsi"/>
        </w:rPr>
        <w:t xml:space="preserve">how it does this </w:t>
      </w:r>
      <w:r w:rsidR="00921D6E" w:rsidRPr="00816065">
        <w:rPr>
          <w:rFonts w:cstheme="minorHAnsi"/>
        </w:rPr>
        <w:t xml:space="preserve">with </w:t>
      </w:r>
      <w:r w:rsidR="00535859">
        <w:rPr>
          <w:rFonts w:cstheme="minorHAnsi"/>
        </w:rPr>
        <w:t>the whole class and then to give each</w:t>
      </w:r>
      <w:r w:rsidR="00921D6E" w:rsidRPr="00816065">
        <w:rPr>
          <w:rFonts w:cstheme="minorHAnsi"/>
        </w:rPr>
        <w:t xml:space="preserve"> student</w:t>
      </w:r>
      <w:r w:rsidR="00535859">
        <w:rPr>
          <w:rFonts w:cstheme="minorHAnsi"/>
        </w:rPr>
        <w:t xml:space="preserve"> the opportunity</w:t>
      </w:r>
      <w:r w:rsidR="00921D6E" w:rsidRPr="00816065">
        <w:rPr>
          <w:rFonts w:cstheme="minorHAnsi"/>
        </w:rPr>
        <w:t xml:space="preserve"> to </w:t>
      </w:r>
      <w:r w:rsidR="00921D6E">
        <w:rPr>
          <w:rFonts w:cstheme="minorHAnsi"/>
        </w:rPr>
        <w:t>explain how it does so</w:t>
      </w:r>
      <w:r w:rsidR="00921D6E" w:rsidRPr="00816065">
        <w:rPr>
          <w:rFonts w:cstheme="minorHAnsi"/>
        </w:rPr>
        <w:t xml:space="preserve"> in their own terms.</w:t>
      </w:r>
      <w:r w:rsidR="00921D6E">
        <w:rPr>
          <w:rFonts w:cstheme="minorHAnsi"/>
        </w:rPr>
        <w:t xml:space="preserve"> </w:t>
      </w:r>
      <w:r w:rsidR="00535859">
        <w:rPr>
          <w:rFonts w:cstheme="minorHAnsi"/>
        </w:rPr>
        <w:t>Some</w:t>
      </w:r>
      <w:r w:rsidR="00921D6E">
        <w:rPr>
          <w:rFonts w:cstheme="minorHAnsi"/>
        </w:rPr>
        <w:t xml:space="preserve"> students </w:t>
      </w:r>
      <w:r w:rsidR="00535859">
        <w:rPr>
          <w:rFonts w:cstheme="minorHAnsi"/>
        </w:rPr>
        <w:t xml:space="preserve">may find it helpful </w:t>
      </w:r>
      <w:r w:rsidR="00921D6E">
        <w:rPr>
          <w:rFonts w:cstheme="minorHAnsi"/>
        </w:rPr>
        <w:t>to annotate a picture of the room. Working in pairs</w:t>
      </w:r>
      <w:r w:rsidR="00921D6E" w:rsidRPr="00816065">
        <w:rPr>
          <w:rFonts w:cstheme="minorHAnsi"/>
        </w:rPr>
        <w:t xml:space="preserve"> or small group</w:t>
      </w:r>
      <w:r w:rsidR="00921D6E">
        <w:rPr>
          <w:rFonts w:cstheme="minorHAnsi"/>
        </w:rPr>
        <w:t>s</w:t>
      </w:r>
      <w:r w:rsidR="00921D6E" w:rsidRPr="00816065">
        <w:rPr>
          <w:rFonts w:cstheme="minorHAnsi"/>
        </w:rPr>
        <w:t xml:space="preserve"> </w:t>
      </w:r>
      <w:r w:rsidR="00921D6E">
        <w:rPr>
          <w:rFonts w:cstheme="minorHAnsi"/>
        </w:rPr>
        <w:t>can</w:t>
      </w:r>
      <w:r w:rsidR="00921D6E" w:rsidRPr="00816065">
        <w:rPr>
          <w:rFonts w:cstheme="minorHAnsi"/>
          <w:color w:val="000000" w:themeColor="text1"/>
        </w:rPr>
        <w:t xml:space="preserve"> encourage social construction of </w:t>
      </w:r>
      <w:r w:rsidR="00921D6E">
        <w:rPr>
          <w:rFonts w:cstheme="minorHAnsi"/>
          <w:color w:val="000000" w:themeColor="text1"/>
        </w:rPr>
        <w:t>scientific</w:t>
      </w:r>
      <w:r w:rsidR="00921D6E" w:rsidRPr="00816065">
        <w:rPr>
          <w:rFonts w:cstheme="minorHAnsi"/>
          <w:color w:val="000000" w:themeColor="text1"/>
        </w:rPr>
        <w:t xml:space="preserve"> ideas through dialogue.</w:t>
      </w:r>
      <w:r w:rsidR="00921D6E">
        <w:rPr>
          <w:rFonts w:cstheme="minorHAnsi"/>
          <w:color w:val="000000" w:themeColor="text1"/>
        </w:rPr>
        <w:t xml:space="preserve"> </w:t>
      </w:r>
    </w:p>
    <w:p w:rsidR="00921D6E" w:rsidRPr="00921D6E" w:rsidRDefault="00921D6E" w:rsidP="00A01222">
      <w:pPr>
        <w:spacing w:after="180"/>
        <w:rPr>
          <w:rFonts w:cstheme="minorHAnsi"/>
          <w:color w:val="000000" w:themeColor="text1"/>
        </w:rPr>
      </w:pPr>
      <w:r>
        <w:rPr>
          <w:rFonts w:cstheme="minorHAnsi"/>
          <w:color w:val="000000" w:themeColor="text1"/>
        </w:rPr>
        <w:t>Those that understand how the bulb lights the room can be challenged to explain what happens when the light is turned on during the day.</w:t>
      </w:r>
    </w:p>
    <w:p w:rsidR="00A01222" w:rsidRPr="00391D09" w:rsidRDefault="00A01222" w:rsidP="00A01222">
      <w:pPr>
        <w:spacing w:after="180"/>
      </w:pPr>
      <w:r w:rsidRPr="00391D09">
        <w:t xml:space="preserve">The following BEST ‘response </w:t>
      </w:r>
      <w:r w:rsidR="00F2483A" w:rsidRPr="00391D09">
        <w:t>activit</w:t>
      </w:r>
      <w:r w:rsidR="00535859">
        <w:t>y</w:t>
      </w:r>
      <w:r w:rsidRPr="00391D09">
        <w:t>’ could be used in follow-up to this diagnostic question:</w:t>
      </w:r>
    </w:p>
    <w:p w:rsidR="00A01222" w:rsidRPr="00391D09" w:rsidRDefault="00A01222" w:rsidP="00A01222">
      <w:pPr>
        <w:pStyle w:val="ListParagraph"/>
        <w:numPr>
          <w:ilvl w:val="0"/>
          <w:numId w:val="1"/>
        </w:numPr>
        <w:spacing w:after="180"/>
      </w:pPr>
      <w:r w:rsidRPr="00391D09">
        <w:t xml:space="preserve">Response </w:t>
      </w:r>
      <w:r w:rsidR="00F2483A" w:rsidRPr="00391D09">
        <w:t>activity</w:t>
      </w:r>
      <w:r w:rsidRPr="00391D09">
        <w:t xml:space="preserve">: </w:t>
      </w:r>
      <w:r w:rsidR="00391D09" w:rsidRPr="00391D09">
        <w:t>Day light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F25FB7">
        <w:t>Peter Fairhurst</w:t>
      </w:r>
      <w:r w:rsidR="0015356E">
        <w:t xml:space="preserve"> (UYSEG</w:t>
      </w:r>
      <w:r w:rsidR="0015356E" w:rsidRPr="00F25FB7">
        <w:t xml:space="preserve">), </w:t>
      </w:r>
      <w:r w:rsidRPr="00F25FB7">
        <w:t xml:space="preserve">from an idea </w:t>
      </w:r>
      <w:r w:rsidR="00F25FB7">
        <w:t xml:space="preserve">in </w:t>
      </w:r>
      <w:r w:rsidR="00F25FB7" w:rsidRPr="00F25FB7">
        <w:rPr>
          <w:i/>
          <w:noProof/>
        </w:rPr>
        <w:t>Childrens' conceptions of light and colour</w:t>
      </w:r>
      <w:r w:rsidRPr="00F25FB7">
        <w:t xml:space="preserve"> </w:t>
      </w:r>
      <w:r w:rsidR="00672C03">
        <w:fldChar w:fldCharType="begin"/>
      </w:r>
      <w:r w:rsidR="00672C03">
        <w:instrText xml:space="preserve"> ADDIN EN.CITE &lt;EndNote&gt;&lt;Cite&gt;&lt;Author&gt;Anderson&lt;/Author&gt;&lt;Year&gt;1986&lt;/Year&gt;&lt;IDText&gt;Childrens&amp;apos; conceptions of light and colour: developing the concept of unseen rays&lt;/IDText&gt;&lt;DisplayText&gt;(Anderson and Smith, 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rsidR="00672C03">
        <w:fldChar w:fldCharType="separate"/>
      </w:r>
      <w:r w:rsidR="00672C03">
        <w:rPr>
          <w:noProof/>
        </w:rPr>
        <w:t>(Anderson and Smith, 1986)</w:t>
      </w:r>
      <w:r w:rsidR="00672C03">
        <w:fldChar w:fldCharType="end"/>
      </w:r>
      <w:r w:rsidR="00672C03">
        <w:t>.</w:t>
      </w:r>
    </w:p>
    <w:p w:rsidR="00CC78A5" w:rsidRDefault="00D278E8" w:rsidP="00E172C6">
      <w:pPr>
        <w:spacing w:after="180"/>
      </w:pPr>
      <w:r w:rsidRPr="0045323E">
        <w:t xml:space="preserve">Images: </w:t>
      </w:r>
      <w:r w:rsidR="00F25FB7">
        <w:t>UYSEG</w:t>
      </w:r>
    </w:p>
    <w:p w:rsidR="00F25FB7" w:rsidRDefault="003117F6" w:rsidP="00E24309">
      <w:pPr>
        <w:spacing w:after="180"/>
        <w:rPr>
          <w:b/>
          <w:color w:val="5F497A" w:themeColor="accent4" w:themeShade="BF"/>
          <w:sz w:val="24"/>
        </w:rPr>
      </w:pPr>
      <w:r w:rsidRPr="002C79AE">
        <w:rPr>
          <w:b/>
          <w:color w:val="5F497A" w:themeColor="accent4" w:themeShade="BF"/>
          <w:sz w:val="24"/>
        </w:rPr>
        <w:t>References</w:t>
      </w:r>
    </w:p>
    <w:p w:rsidR="001A0687" w:rsidRPr="001A0687" w:rsidRDefault="00F25FB7" w:rsidP="004B7C49">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A0687" w:rsidRPr="001A0687">
        <w:t xml:space="preserve">Allen, M. (2014). </w:t>
      </w:r>
      <w:r w:rsidR="001A0687" w:rsidRPr="001A0687">
        <w:rPr>
          <w:i/>
        </w:rPr>
        <w:t xml:space="preserve">Misconceptions in Primary Science, Second </w:t>
      </w:r>
      <w:r w:rsidR="001A0687" w:rsidRPr="001A0687">
        <w:t>edn</w:t>
      </w:r>
      <w:r w:rsidR="001A0687" w:rsidRPr="001A0687">
        <w:rPr>
          <w:i/>
        </w:rPr>
        <w:t xml:space="preserve"> </w:t>
      </w:r>
      <w:r w:rsidR="001A0687" w:rsidRPr="001A0687">
        <w:t>Berkshire, UK: Open University Press.</w:t>
      </w:r>
    </w:p>
    <w:p w:rsidR="001A0687" w:rsidRPr="001A0687" w:rsidRDefault="001A0687" w:rsidP="004B7C49">
      <w:pPr>
        <w:pStyle w:val="EndNoteBibliography"/>
        <w:spacing w:after="120"/>
      </w:pPr>
      <w:r w:rsidRPr="001A0687">
        <w:t xml:space="preserve">Anderson, C. W. and Smith, E. L. (1986). Childrens' conceptions of light and colour: developing the concept of unseen rays. </w:t>
      </w:r>
      <w:r w:rsidRPr="001A0687">
        <w:rPr>
          <w:i/>
        </w:rPr>
        <w:t>Annual meeting of the American Educational Research Association.</w:t>
      </w:r>
      <w:r w:rsidRPr="001A0687">
        <w:t xml:space="preserve"> Montreal, Canada.</w:t>
      </w:r>
    </w:p>
    <w:p w:rsidR="001A0687" w:rsidRPr="001A0687" w:rsidRDefault="001A0687" w:rsidP="004B7C49">
      <w:pPr>
        <w:pStyle w:val="EndNoteBibliography"/>
        <w:spacing w:after="120"/>
      </w:pPr>
      <w:r w:rsidRPr="001A0687">
        <w:t xml:space="preserve">Fethersonhough, T. and Treagust, D. (1990). Students' understanding of light and its properties following a teaching strategy to engender conceptual change. </w:t>
      </w:r>
      <w:r w:rsidRPr="001A0687">
        <w:rPr>
          <w:i/>
        </w:rPr>
        <w:t>Annual meeting of the American Educational Research Association.</w:t>
      </w:r>
      <w:r w:rsidRPr="001A0687">
        <w:t xml:space="preserve"> Boston.</w:t>
      </w:r>
    </w:p>
    <w:p w:rsidR="001A0687" w:rsidRPr="001A0687" w:rsidRDefault="001A0687" w:rsidP="004B7C49">
      <w:pPr>
        <w:pStyle w:val="EndNoteBibliography"/>
        <w:spacing w:after="120"/>
      </w:pPr>
      <w:r w:rsidRPr="001A0687">
        <w:t xml:space="preserve">Stead, B. F. and Osborne, R. J. (1980). Exploring students' concepts of light. </w:t>
      </w:r>
      <w:r w:rsidRPr="001A0687">
        <w:rPr>
          <w:i/>
        </w:rPr>
        <w:t>The Australian Science Teachers' Journal,</w:t>
      </w:r>
      <w:r w:rsidRPr="001A0687">
        <w:t xml:space="preserve"> 26</w:t>
      </w:r>
      <w:r w:rsidRPr="001A0687">
        <w:rPr>
          <w:b/>
        </w:rPr>
        <w:t>,</w:t>
      </w:r>
      <w:r w:rsidRPr="001A0687">
        <w:t xml:space="preserve"> 84-90.</w:t>
      </w:r>
    </w:p>
    <w:p w:rsidR="00B46FF9" w:rsidRPr="004B1C32" w:rsidRDefault="00F25FB7" w:rsidP="004B7C49">
      <w:pPr>
        <w:spacing w:after="12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21F" w:rsidRDefault="008F721F" w:rsidP="000B473B">
      <w:r>
        <w:separator/>
      </w:r>
    </w:p>
  </w:endnote>
  <w:endnote w:type="continuationSeparator" w:id="0">
    <w:p w:rsidR="008F721F" w:rsidRDefault="008F721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A05F3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9577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21F" w:rsidRDefault="008F721F" w:rsidP="000B473B">
      <w:r>
        <w:separator/>
      </w:r>
    </w:p>
  </w:footnote>
  <w:footnote w:type="continuationSeparator" w:id="0">
    <w:p w:rsidR="008F721F" w:rsidRDefault="008F721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7D3AF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3C43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9E43FC"/>
    <w:multiLevelType w:val="hybridMultilevel"/>
    <w:tmpl w:val="A61A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F721F"/>
    <w:rsid w:val="00015578"/>
    <w:rsid w:val="00024731"/>
    <w:rsid w:val="00026DEC"/>
    <w:rsid w:val="000505CA"/>
    <w:rsid w:val="000669AC"/>
    <w:rsid w:val="0007651D"/>
    <w:rsid w:val="0009089A"/>
    <w:rsid w:val="000947E2"/>
    <w:rsid w:val="00095E04"/>
    <w:rsid w:val="000B473B"/>
    <w:rsid w:val="000D0E89"/>
    <w:rsid w:val="000E2689"/>
    <w:rsid w:val="00142613"/>
    <w:rsid w:val="00144DA7"/>
    <w:rsid w:val="0015356E"/>
    <w:rsid w:val="00161D3F"/>
    <w:rsid w:val="001915D4"/>
    <w:rsid w:val="001A0687"/>
    <w:rsid w:val="001A1FED"/>
    <w:rsid w:val="001A40E2"/>
    <w:rsid w:val="001C4805"/>
    <w:rsid w:val="00201AC2"/>
    <w:rsid w:val="00214608"/>
    <w:rsid w:val="0021607B"/>
    <w:rsid w:val="002178AC"/>
    <w:rsid w:val="00221F42"/>
    <w:rsid w:val="0022547C"/>
    <w:rsid w:val="0025410A"/>
    <w:rsid w:val="0027553E"/>
    <w:rsid w:val="0028012F"/>
    <w:rsid w:val="002828DF"/>
    <w:rsid w:val="00287876"/>
    <w:rsid w:val="00292C53"/>
    <w:rsid w:val="00294E22"/>
    <w:rsid w:val="002B5D71"/>
    <w:rsid w:val="002C22EA"/>
    <w:rsid w:val="002C59BA"/>
    <w:rsid w:val="002C79AE"/>
    <w:rsid w:val="002E20BA"/>
    <w:rsid w:val="00301AA9"/>
    <w:rsid w:val="003117F6"/>
    <w:rsid w:val="003533B8"/>
    <w:rsid w:val="003752BE"/>
    <w:rsid w:val="00391D09"/>
    <w:rsid w:val="003A346A"/>
    <w:rsid w:val="003B2917"/>
    <w:rsid w:val="003B541B"/>
    <w:rsid w:val="003E2B2F"/>
    <w:rsid w:val="003E6046"/>
    <w:rsid w:val="003F16F9"/>
    <w:rsid w:val="00430C1F"/>
    <w:rsid w:val="00442595"/>
    <w:rsid w:val="0045323E"/>
    <w:rsid w:val="004B0EE1"/>
    <w:rsid w:val="004B1C32"/>
    <w:rsid w:val="004B7C49"/>
    <w:rsid w:val="004C5D20"/>
    <w:rsid w:val="004D0D83"/>
    <w:rsid w:val="004E1DF1"/>
    <w:rsid w:val="004E5592"/>
    <w:rsid w:val="0050055B"/>
    <w:rsid w:val="00524710"/>
    <w:rsid w:val="00535859"/>
    <w:rsid w:val="00555342"/>
    <w:rsid w:val="005560E2"/>
    <w:rsid w:val="005A452E"/>
    <w:rsid w:val="005A6EE7"/>
    <w:rsid w:val="005E716B"/>
    <w:rsid w:val="005F1A7B"/>
    <w:rsid w:val="00626C87"/>
    <w:rsid w:val="006355D8"/>
    <w:rsid w:val="00642ECD"/>
    <w:rsid w:val="006502A0"/>
    <w:rsid w:val="00672C03"/>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8F721F"/>
    <w:rsid w:val="0090047A"/>
    <w:rsid w:val="00921D6E"/>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31FDC"/>
    <w:rsid w:val="00C54711"/>
    <w:rsid w:val="00C57FA2"/>
    <w:rsid w:val="00C6017D"/>
    <w:rsid w:val="00C82E03"/>
    <w:rsid w:val="00CC199F"/>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66C8E"/>
    <w:rsid w:val="00D72FEF"/>
    <w:rsid w:val="00D755FA"/>
    <w:rsid w:val="00DC4A4E"/>
    <w:rsid w:val="00DD1874"/>
    <w:rsid w:val="00DD63BD"/>
    <w:rsid w:val="00DF05DB"/>
    <w:rsid w:val="00DF7E20"/>
    <w:rsid w:val="00E172C6"/>
    <w:rsid w:val="00E24309"/>
    <w:rsid w:val="00E53D82"/>
    <w:rsid w:val="00E9330A"/>
    <w:rsid w:val="00E9577D"/>
    <w:rsid w:val="00EE6B97"/>
    <w:rsid w:val="00F12C3B"/>
    <w:rsid w:val="00F2483A"/>
    <w:rsid w:val="00F25FB7"/>
    <w:rsid w:val="00F26884"/>
    <w:rsid w:val="00F47786"/>
    <w:rsid w:val="00F56040"/>
    <w:rsid w:val="00F72ECC"/>
    <w:rsid w:val="00F8355F"/>
    <w:rsid w:val="00FA3196"/>
    <w:rsid w:val="00FC73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61FE26"/>
  <w15:docId w15:val="{20250A33-CF73-4FE7-9DAD-76931A2A8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25FB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25FB7"/>
    <w:rPr>
      <w:rFonts w:ascii="Calibri" w:hAnsi="Calibri" w:cs="Calibri"/>
      <w:noProof/>
      <w:lang w:val="en-US"/>
    </w:rPr>
  </w:style>
  <w:style w:type="paragraph" w:customStyle="1" w:styleId="EndNoteBibliography">
    <w:name w:val="EndNote Bibliography"/>
    <w:basedOn w:val="Normal"/>
    <w:link w:val="EndNoteBibliographyChar"/>
    <w:rsid w:val="00F25FB7"/>
    <w:rPr>
      <w:rFonts w:ascii="Calibri" w:hAnsi="Calibri" w:cs="Calibri"/>
      <w:noProof/>
      <w:lang w:val="en-US"/>
    </w:rPr>
  </w:style>
  <w:style w:type="character" w:customStyle="1" w:styleId="EndNoteBibliographyChar">
    <w:name w:val="EndNote Bibliography Char"/>
    <w:basedOn w:val="DefaultParagraphFont"/>
    <w:link w:val="EndNoteBibliography"/>
    <w:rsid w:val="00F25FB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31713">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08885075">
      <w:bodyDiv w:val="1"/>
      <w:marLeft w:val="0"/>
      <w:marRight w:val="0"/>
      <w:marTop w:val="0"/>
      <w:marBottom w:val="0"/>
      <w:divBdr>
        <w:top w:val="none" w:sz="0" w:space="0" w:color="auto"/>
        <w:left w:val="none" w:sz="0" w:space="0" w:color="auto"/>
        <w:bottom w:val="none" w:sz="0" w:space="0" w:color="auto"/>
        <w:right w:val="none" w:sz="0" w:space="0" w:color="auto"/>
      </w:divBdr>
    </w:div>
    <w:div w:id="483933218">
      <w:bodyDiv w:val="1"/>
      <w:marLeft w:val="0"/>
      <w:marRight w:val="0"/>
      <w:marTop w:val="0"/>
      <w:marBottom w:val="0"/>
      <w:divBdr>
        <w:top w:val="none" w:sz="0" w:space="0" w:color="auto"/>
        <w:left w:val="none" w:sz="0" w:space="0" w:color="auto"/>
        <w:bottom w:val="none" w:sz="0" w:space="0" w:color="auto"/>
        <w:right w:val="none" w:sz="0" w:space="0" w:color="auto"/>
      </w:divBdr>
    </w:div>
    <w:div w:id="821845427">
      <w:bodyDiv w:val="1"/>
      <w:marLeft w:val="0"/>
      <w:marRight w:val="0"/>
      <w:marTop w:val="0"/>
      <w:marBottom w:val="0"/>
      <w:divBdr>
        <w:top w:val="none" w:sz="0" w:space="0" w:color="auto"/>
        <w:left w:val="none" w:sz="0" w:space="0" w:color="auto"/>
        <w:bottom w:val="none" w:sz="0" w:space="0" w:color="auto"/>
        <w:right w:val="none" w:sz="0" w:space="0" w:color="auto"/>
      </w:divBdr>
    </w:div>
    <w:div w:id="962808421">
      <w:bodyDiv w:val="1"/>
      <w:marLeft w:val="0"/>
      <w:marRight w:val="0"/>
      <w:marTop w:val="0"/>
      <w:marBottom w:val="0"/>
      <w:divBdr>
        <w:top w:val="none" w:sz="0" w:space="0" w:color="auto"/>
        <w:left w:val="none" w:sz="0" w:space="0" w:color="auto"/>
        <w:bottom w:val="none" w:sz="0" w:space="0" w:color="auto"/>
        <w:right w:val="none" w:sz="0" w:space="0" w:color="auto"/>
      </w:divBdr>
    </w:div>
    <w:div w:id="214218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1725</Words>
  <Characters>9837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2018-08-24T10:58:00Z</dcterms:created>
  <dcterms:modified xsi:type="dcterms:W3CDTF">2019-04-09T11:12:00Z</dcterms:modified>
</cp:coreProperties>
</file>