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F71D1" w14:textId="38FE4CDD" w:rsidR="00201AC2" w:rsidRPr="008D5C8D" w:rsidRDefault="001E246F" w:rsidP="00201AC2">
      <w:pPr>
        <w:spacing w:after="180"/>
        <w:rPr>
          <w:b/>
          <w:sz w:val="44"/>
          <w:szCs w:val="44"/>
        </w:rPr>
      </w:pPr>
      <w:r w:rsidRPr="008D5C8D">
        <w:rPr>
          <w:b/>
          <w:sz w:val="44"/>
          <w:szCs w:val="44"/>
        </w:rPr>
        <w:t>Solubility sentences</w:t>
      </w:r>
    </w:p>
    <w:p w14:paraId="2ACBE9E5" w14:textId="77777777" w:rsidR="00117051" w:rsidRPr="008D5C8D" w:rsidRDefault="00117051" w:rsidP="00201AC2">
      <w:pPr>
        <w:spacing w:after="180"/>
      </w:pPr>
    </w:p>
    <w:p w14:paraId="19208151" w14:textId="6B331B28" w:rsidR="00201AC2" w:rsidRPr="008D5C8D" w:rsidRDefault="00117051" w:rsidP="00201AC2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 w:rsidRPr="008D5C8D">
        <w:t>Look at the chemical equation below.</w:t>
      </w:r>
    </w:p>
    <w:p w14:paraId="548B6601" w14:textId="12DF5C5A" w:rsidR="00117051" w:rsidRDefault="00117051" w:rsidP="00117051">
      <w:pPr>
        <w:pStyle w:val="ListParagraph"/>
        <w:spacing w:after="180"/>
      </w:pPr>
      <w:r w:rsidRPr="008D5C8D">
        <w:t xml:space="preserve">sodium chloride + silver nitrate </w:t>
      </w:r>
      <w:r w:rsidRPr="008D5C8D">
        <w:rPr>
          <w:rFonts w:ascii="Calibri Light" w:hAnsi="Calibri Light" w:cs="Calibri Light"/>
        </w:rPr>
        <w:t>→</w:t>
      </w:r>
      <w:r w:rsidRPr="008D5C8D">
        <w:t xml:space="preserve"> sodium nitrate + silver chloride</w:t>
      </w:r>
    </w:p>
    <w:p w14:paraId="1DE6938F" w14:textId="31B78488" w:rsidR="00117051" w:rsidRDefault="00117051" w:rsidP="00117051">
      <w:pPr>
        <w:pStyle w:val="ListParagraph"/>
        <w:spacing w:after="180"/>
      </w:pPr>
    </w:p>
    <w:p w14:paraId="686415FE" w14:textId="0ECA6628" w:rsidR="00117051" w:rsidRPr="008D5C8D" w:rsidRDefault="00117051" w:rsidP="00117051">
      <w:pPr>
        <w:pStyle w:val="ListParagraph"/>
        <w:spacing w:after="180"/>
        <w:rPr>
          <w:i/>
        </w:rPr>
      </w:pPr>
      <w:r w:rsidRPr="008D5C8D">
        <w:rPr>
          <w:i/>
        </w:rPr>
        <w:t>Complete the sentences below to explain why this reaction produces a white precipitate.</w:t>
      </w:r>
    </w:p>
    <w:p w14:paraId="05BDBA9E" w14:textId="5AACE7B5" w:rsidR="00117051" w:rsidRPr="008D5C8D" w:rsidRDefault="00117051" w:rsidP="00117051">
      <w:pPr>
        <w:pStyle w:val="ListParagraph"/>
        <w:spacing w:after="180"/>
        <w:rPr>
          <w:i/>
        </w:rPr>
      </w:pPr>
    </w:p>
    <w:p w14:paraId="36420051" w14:textId="4FE0EA34" w:rsidR="00117051" w:rsidRPr="008D5C8D" w:rsidRDefault="00117051" w:rsidP="00117051">
      <w:pPr>
        <w:pStyle w:val="ListParagraph"/>
        <w:spacing w:after="180"/>
        <w:rPr>
          <w:i/>
        </w:rPr>
      </w:pPr>
      <w:r w:rsidRPr="008D5C8D">
        <w:rPr>
          <w:i/>
        </w:rPr>
        <w:t xml:space="preserve">You should only use the words </w:t>
      </w:r>
      <w:r w:rsidRPr="008D5C8D">
        <w:rPr>
          <w:b/>
          <w:i/>
        </w:rPr>
        <w:t xml:space="preserve">soluble </w:t>
      </w:r>
      <w:r w:rsidRPr="008D5C8D">
        <w:rPr>
          <w:i/>
        </w:rPr>
        <w:t>and i</w:t>
      </w:r>
      <w:r w:rsidRPr="008D5C8D">
        <w:rPr>
          <w:b/>
          <w:i/>
        </w:rPr>
        <w:t>nsoluble</w:t>
      </w:r>
      <w:r w:rsidRPr="008D5C8D">
        <w:rPr>
          <w:i/>
        </w:rPr>
        <w:t xml:space="preserve"> to fill the gaps.</w:t>
      </w:r>
    </w:p>
    <w:p w14:paraId="0285A4C9" w14:textId="5C0F68F7" w:rsidR="00117051" w:rsidRPr="008D5C8D" w:rsidRDefault="00117051" w:rsidP="00117051">
      <w:pPr>
        <w:pStyle w:val="ListParagraph"/>
        <w:spacing w:after="180"/>
        <w:rPr>
          <w:i/>
        </w:rPr>
      </w:pPr>
    </w:p>
    <w:p w14:paraId="563AC38B" w14:textId="276C86FC" w:rsidR="00117051" w:rsidRPr="008D5C8D" w:rsidRDefault="00117051" w:rsidP="00117051">
      <w:pPr>
        <w:pStyle w:val="ListParagraph"/>
        <w:spacing w:after="180"/>
        <w:rPr>
          <w:i/>
        </w:rPr>
      </w:pPr>
    </w:p>
    <w:p w14:paraId="0E652E01" w14:textId="4C35981E" w:rsidR="007A4537" w:rsidRDefault="007A4537" w:rsidP="007A4537">
      <w:pPr>
        <w:pStyle w:val="ListParagraph"/>
        <w:spacing w:after="180"/>
      </w:pPr>
      <w:r w:rsidRPr="007A4537">
        <w:t>Sodium chloride and water form a clear colourless solution because sodium chloride is ________.</w:t>
      </w:r>
    </w:p>
    <w:p w14:paraId="3F1992C3" w14:textId="77777777" w:rsidR="007A4537" w:rsidRPr="007A4537" w:rsidRDefault="007A4537" w:rsidP="007A4537">
      <w:pPr>
        <w:pStyle w:val="ListParagraph"/>
        <w:spacing w:after="180"/>
      </w:pPr>
    </w:p>
    <w:p w14:paraId="5AA2880C" w14:textId="532010D7" w:rsidR="007A4537" w:rsidRDefault="007A4537" w:rsidP="007A4537">
      <w:pPr>
        <w:pStyle w:val="ListParagraph"/>
        <w:spacing w:after="180"/>
      </w:pPr>
      <w:r w:rsidRPr="007A4537">
        <w:t>Silver nitrate and water also form a clear, colourless solution because silver nitrate is _________.</w:t>
      </w:r>
    </w:p>
    <w:p w14:paraId="1032E552" w14:textId="77777777" w:rsidR="007A4537" w:rsidRPr="007A4537" w:rsidRDefault="007A4537" w:rsidP="007A4537">
      <w:pPr>
        <w:pStyle w:val="ListParagraph"/>
        <w:spacing w:after="180"/>
      </w:pPr>
    </w:p>
    <w:p w14:paraId="4E863AF6" w14:textId="16153A39" w:rsidR="007A4537" w:rsidRDefault="007A4537" w:rsidP="007A4537">
      <w:pPr>
        <w:pStyle w:val="ListParagraph"/>
        <w:spacing w:after="180"/>
      </w:pPr>
      <w:r w:rsidRPr="007A4537">
        <w:t>When______</w:t>
      </w:r>
      <w:r>
        <w:t>___</w:t>
      </w:r>
      <w:r w:rsidRPr="007A4537">
        <w:t xml:space="preserve"> sodium chloride and silver nitrate react, one product is sodium nitrate. </w:t>
      </w:r>
    </w:p>
    <w:p w14:paraId="644CFEDF" w14:textId="77777777" w:rsidR="007A4537" w:rsidRDefault="007A4537" w:rsidP="007A4537">
      <w:pPr>
        <w:pStyle w:val="ListParagraph"/>
        <w:spacing w:after="180"/>
      </w:pPr>
    </w:p>
    <w:p w14:paraId="284A0A3B" w14:textId="63702D3F" w:rsidR="007A4537" w:rsidRDefault="007A4537" w:rsidP="007A4537">
      <w:pPr>
        <w:pStyle w:val="ListParagraph"/>
        <w:spacing w:after="180"/>
      </w:pPr>
      <w:r w:rsidRPr="007A4537">
        <w:t>Sodium nitrate and water form a clear colourless solution because silver nitrate is ______</w:t>
      </w:r>
      <w:r>
        <w:t>__</w:t>
      </w:r>
      <w:r w:rsidRPr="007A4537">
        <w:t>_.</w:t>
      </w:r>
    </w:p>
    <w:p w14:paraId="75BF7FD3" w14:textId="77777777" w:rsidR="007A4537" w:rsidRPr="007A4537" w:rsidRDefault="007A4537" w:rsidP="007A4537">
      <w:pPr>
        <w:pStyle w:val="ListParagraph"/>
        <w:spacing w:after="180"/>
      </w:pPr>
    </w:p>
    <w:p w14:paraId="302B3257" w14:textId="77777777" w:rsidR="007A4537" w:rsidRDefault="007A4537" w:rsidP="007A4537">
      <w:pPr>
        <w:pStyle w:val="ListParagraph"/>
        <w:spacing w:after="180"/>
      </w:pPr>
      <w:r w:rsidRPr="007A4537">
        <w:t xml:space="preserve">The other product is silver chloride. Silver chloride and water do not form a solution because silver chloride is _______. </w:t>
      </w:r>
    </w:p>
    <w:p w14:paraId="4C905CAB" w14:textId="77777777" w:rsidR="007A4537" w:rsidRDefault="007A4537" w:rsidP="007A4537">
      <w:pPr>
        <w:pStyle w:val="ListParagraph"/>
        <w:spacing w:after="180"/>
      </w:pPr>
    </w:p>
    <w:p w14:paraId="3B77330E" w14:textId="0436FCE4" w:rsidR="007A4537" w:rsidRPr="007A4537" w:rsidRDefault="007A4537" w:rsidP="007A4537">
      <w:pPr>
        <w:pStyle w:val="ListParagraph"/>
        <w:spacing w:after="180"/>
      </w:pPr>
      <w:r w:rsidRPr="007A4537">
        <w:t>Instead a white precipitate is formed.</w:t>
      </w:r>
    </w:p>
    <w:p w14:paraId="431B8C3A" w14:textId="77777777" w:rsidR="00117051" w:rsidRDefault="00117051" w:rsidP="00117051">
      <w:pPr>
        <w:pStyle w:val="ListParagraph"/>
        <w:spacing w:after="180"/>
        <w:rPr>
          <w:b/>
        </w:rPr>
      </w:pPr>
    </w:p>
    <w:p w14:paraId="350376E8" w14:textId="77777777" w:rsidR="00201AC2" w:rsidRPr="00201AC2" w:rsidRDefault="00201AC2" w:rsidP="006F3279">
      <w:pPr>
        <w:spacing w:after="240"/>
        <w:rPr>
          <w:szCs w:val="18"/>
        </w:rPr>
      </w:pPr>
    </w:p>
    <w:p w14:paraId="60F575E6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3B8EDAB" w14:textId="550EFDBC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8D5C8D">
        <w:rPr>
          <w:i/>
          <w:sz w:val="18"/>
          <w:szCs w:val="18"/>
        </w:rPr>
        <w:t>CCR: Chemical reactions</w:t>
      </w:r>
      <w:r>
        <w:rPr>
          <w:i/>
          <w:sz w:val="18"/>
          <w:szCs w:val="18"/>
        </w:rPr>
        <w:t xml:space="preserve"> &gt; Topic </w:t>
      </w:r>
      <w:r w:rsidR="008D5C8D">
        <w:rPr>
          <w:i/>
          <w:sz w:val="18"/>
          <w:szCs w:val="18"/>
        </w:rPr>
        <w:t>CCR2: Understanding reactions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8D5C8D">
        <w:rPr>
          <w:i/>
          <w:sz w:val="18"/>
          <w:szCs w:val="18"/>
        </w:rPr>
        <w:t>CCR2.1: Reactions in solution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33BFDF61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28828F4A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2AB0F079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62E94961" w14:textId="0BA79104" w:rsidR="006F3279" w:rsidRPr="00CA4B46" w:rsidRDefault="008D5C8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8D5C8D">
              <w:rPr>
                <w:b/>
                <w:sz w:val="40"/>
                <w:szCs w:val="40"/>
              </w:rPr>
              <w:t>Solubility sentences</w:t>
            </w:r>
          </w:p>
        </w:tc>
      </w:tr>
    </w:tbl>
    <w:p w14:paraId="61060A74" w14:textId="77777777" w:rsidR="006F3279" w:rsidRDefault="006F3279" w:rsidP="00E172C6">
      <w:pPr>
        <w:spacing w:after="180"/>
        <w:rPr>
          <w:b/>
        </w:rPr>
      </w:pPr>
    </w:p>
    <w:p w14:paraId="3FCBDC55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D5C8D" w:rsidRPr="00575057" w14:paraId="4B2584B3" w14:textId="77777777" w:rsidTr="00170F2F">
        <w:trPr>
          <w:trHeight w:val="340"/>
        </w:trPr>
        <w:tc>
          <w:tcPr>
            <w:tcW w:w="2196" w:type="dxa"/>
          </w:tcPr>
          <w:p w14:paraId="3DE1D30A" w14:textId="77777777" w:rsidR="008D5C8D" w:rsidRPr="00575057" w:rsidRDefault="008D5C8D" w:rsidP="00170F2F">
            <w:pPr>
              <w:spacing w:before="60" w:after="60"/>
            </w:pPr>
            <w:r w:rsidRPr="00575057">
              <w:t>Learning focus:</w:t>
            </w:r>
          </w:p>
        </w:tc>
        <w:tc>
          <w:tcPr>
            <w:tcW w:w="6820" w:type="dxa"/>
          </w:tcPr>
          <w:p w14:paraId="1B69F695" w14:textId="77777777" w:rsidR="008D5C8D" w:rsidRPr="00575057" w:rsidRDefault="008D5C8D" w:rsidP="00170F2F">
            <w:pPr>
              <w:spacing w:before="60" w:after="60"/>
            </w:pPr>
            <w:r w:rsidRPr="00575057">
              <w:t>When two solutions react, a product may be insoluble, resulting in the formation of a precipitate.</w:t>
            </w:r>
          </w:p>
        </w:tc>
      </w:tr>
      <w:tr w:rsidR="008D5C8D" w:rsidRPr="00575057" w14:paraId="60C053C6" w14:textId="77777777" w:rsidTr="00170F2F">
        <w:trPr>
          <w:trHeight w:val="340"/>
        </w:trPr>
        <w:tc>
          <w:tcPr>
            <w:tcW w:w="2196" w:type="dxa"/>
          </w:tcPr>
          <w:p w14:paraId="7960A74F" w14:textId="77777777" w:rsidR="008D5C8D" w:rsidRPr="00575057" w:rsidRDefault="008D5C8D" w:rsidP="00170F2F">
            <w:pPr>
              <w:spacing w:before="60" w:after="60"/>
            </w:pPr>
            <w:r w:rsidRPr="00575057">
              <w:t>Observable learning outcome:</w:t>
            </w:r>
          </w:p>
        </w:tc>
        <w:tc>
          <w:tcPr>
            <w:tcW w:w="6820" w:type="dxa"/>
          </w:tcPr>
          <w:p w14:paraId="0BFF6B34" w14:textId="4E50FB97" w:rsidR="008D5C8D" w:rsidRPr="00575057" w:rsidRDefault="008D5C8D" w:rsidP="00170F2F">
            <w:pPr>
              <w:spacing w:before="60" w:after="60"/>
              <w:rPr>
                <w:b/>
              </w:rPr>
            </w:pPr>
            <w:r w:rsidRPr="00575057">
              <w:t xml:space="preserve">Explain the </w:t>
            </w:r>
            <w:r w:rsidR="007252E1">
              <w:t>appearance of a precipitate in terms of the formation of an insoluble product.</w:t>
            </w:r>
          </w:p>
        </w:tc>
      </w:tr>
      <w:tr w:rsidR="008D5C8D" w:rsidRPr="00575057" w14:paraId="3932647C" w14:textId="77777777" w:rsidTr="00170F2F">
        <w:trPr>
          <w:trHeight w:val="340"/>
        </w:trPr>
        <w:tc>
          <w:tcPr>
            <w:tcW w:w="2196" w:type="dxa"/>
          </w:tcPr>
          <w:p w14:paraId="4D5AC160" w14:textId="77777777" w:rsidR="008D5C8D" w:rsidRPr="00575057" w:rsidRDefault="008D5C8D" w:rsidP="00170F2F">
            <w:pPr>
              <w:spacing w:before="60" w:after="60"/>
            </w:pPr>
            <w:r w:rsidRPr="00575057">
              <w:t>Question type:</w:t>
            </w:r>
          </w:p>
        </w:tc>
        <w:tc>
          <w:tcPr>
            <w:tcW w:w="6820" w:type="dxa"/>
          </w:tcPr>
          <w:p w14:paraId="2DB94FAD" w14:textId="0B6A1BBD" w:rsidR="008D5C8D" w:rsidRPr="00575057" w:rsidRDefault="00A033B6" w:rsidP="00170F2F">
            <w:pPr>
              <w:spacing w:before="60" w:after="60"/>
            </w:pPr>
            <w:r>
              <w:t>f</w:t>
            </w:r>
            <w:bookmarkStart w:id="0" w:name="_GoBack"/>
            <w:bookmarkEnd w:id="0"/>
            <w:r w:rsidR="008D5C8D">
              <w:t>ocused cloze activity</w:t>
            </w:r>
          </w:p>
        </w:tc>
      </w:tr>
      <w:tr w:rsidR="008D5C8D" w14:paraId="49EE72A8" w14:textId="77777777" w:rsidTr="00170F2F">
        <w:trPr>
          <w:trHeight w:val="340"/>
        </w:trPr>
        <w:tc>
          <w:tcPr>
            <w:tcW w:w="2196" w:type="dxa"/>
          </w:tcPr>
          <w:p w14:paraId="5D45AB35" w14:textId="77777777" w:rsidR="008D5C8D" w:rsidRPr="00575057" w:rsidRDefault="008D5C8D" w:rsidP="00170F2F">
            <w:pPr>
              <w:spacing w:before="60" w:after="60"/>
            </w:pPr>
            <w:r w:rsidRPr="00575057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54C5F901" w14:textId="77777777" w:rsidR="008D5C8D" w:rsidRDefault="008D5C8D" w:rsidP="00170F2F">
            <w:pPr>
              <w:spacing w:before="60" w:after="60"/>
            </w:pPr>
            <w:r w:rsidRPr="00575057">
              <w:t>solution, colourless, precipitate, product, suspension, substance</w:t>
            </w:r>
          </w:p>
        </w:tc>
      </w:tr>
    </w:tbl>
    <w:p w14:paraId="1A746358" w14:textId="77777777" w:rsidR="00E172C6" w:rsidRDefault="00E172C6" w:rsidP="00E172C6">
      <w:pPr>
        <w:spacing w:after="180"/>
      </w:pPr>
    </w:p>
    <w:p w14:paraId="7E13EF1F" w14:textId="620F6B63" w:rsidR="006A320F" w:rsidRPr="008D5C8D" w:rsidRDefault="006A320F" w:rsidP="006A320F">
      <w:pPr>
        <w:spacing w:after="180"/>
      </w:pPr>
      <w:r w:rsidRPr="008D5C8D">
        <w:t xml:space="preserve">This activity can help develop students’ understanding by addressing the </w:t>
      </w:r>
      <w:r w:rsidR="007252E1">
        <w:t>misunderstandings</w:t>
      </w:r>
      <w:r w:rsidRPr="008D5C8D">
        <w:t xml:space="preserve"> revealed by the following diagnostic question</w:t>
      </w:r>
      <w:r w:rsidR="008D5C8D" w:rsidRPr="008D5C8D">
        <w:t>:</w:t>
      </w:r>
    </w:p>
    <w:p w14:paraId="5DC97564" w14:textId="36AB2761" w:rsidR="00456227" w:rsidRPr="008D5C8D" w:rsidRDefault="008D5C8D" w:rsidP="00456227">
      <w:pPr>
        <w:pStyle w:val="ListParagraph"/>
        <w:numPr>
          <w:ilvl w:val="0"/>
          <w:numId w:val="1"/>
        </w:numPr>
        <w:spacing w:after="180"/>
      </w:pPr>
      <w:r w:rsidRPr="008D5C8D">
        <w:t>Precipitate</w:t>
      </w:r>
    </w:p>
    <w:p w14:paraId="05AB0D8F" w14:textId="77777777" w:rsidR="00F72ECC" w:rsidRPr="008D5C8D" w:rsidRDefault="00F72ECC" w:rsidP="00F72ECC"/>
    <w:p w14:paraId="0E33D568" w14:textId="77777777" w:rsidR="00C05571" w:rsidRPr="00972EEE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972EEE">
        <w:rPr>
          <w:b/>
          <w:color w:val="E36C0A" w:themeColor="accent6" w:themeShade="BF"/>
          <w:sz w:val="24"/>
        </w:rPr>
        <w:t>What does the research say</w:t>
      </w:r>
      <w:r w:rsidR="00C05571" w:rsidRPr="00972EEE">
        <w:rPr>
          <w:b/>
          <w:color w:val="E36C0A" w:themeColor="accent6" w:themeShade="BF"/>
          <w:sz w:val="24"/>
        </w:rPr>
        <w:t>?</w:t>
      </w:r>
    </w:p>
    <w:p w14:paraId="758EC1EE" w14:textId="46B945A5" w:rsidR="008D7667" w:rsidRPr="00972EEE" w:rsidRDefault="00484E10" w:rsidP="008D7667">
      <w:pPr>
        <w:spacing w:after="180"/>
      </w:pPr>
      <w:r w:rsidRPr="00972EEE">
        <w:t xml:space="preserve">Research </w:t>
      </w:r>
      <w:r w:rsidRPr="00972EEE">
        <w:fldChar w:fldCharType="begin"/>
      </w:r>
      <w:r w:rsidRPr="00972EEE">
        <w:instrText xml:space="preserve"> ADDIN EN.CITE &lt;EndNote&gt;&lt;Cite&gt;&lt;Author&gt;Stavridou&lt;/Author&gt;&lt;Year&gt;1998&lt;/Year&gt;&lt;IDText&gt;Conceptual reorganization and the construction of the chemical reaction concept during secondary education.&lt;/IDText&gt;&lt;DisplayText&gt;(Stavridou and Solomonidou, 1998)&lt;/DisplayText&gt;&lt;record&gt;&lt;titles&gt;&lt;title&gt;Conceptual reorganization and the construction of the chemical reaction concept during secondary education.&lt;/title&gt;&lt;secondary-title&gt;International Journal of Science Education&lt;/secondary-title&gt;&lt;/titles&gt;&lt;pages&gt;205-221&lt;/pages&gt;&lt;number&gt;2&lt;/number&gt;&lt;contributors&gt;&lt;authors&gt;&lt;author&gt;Stavridou, Heleni&lt;/author&gt;&lt;author&gt;Solomonidou, Christina&lt;/author&gt;&lt;/authors&gt;&lt;/contributors&gt;&lt;added-date format="utc"&gt;1536678531&lt;/added-date&gt;&lt;ref-type name="Journal Article"&gt;17&lt;/ref-type&gt;&lt;dates&gt;&lt;year&gt;1998&lt;/year&gt;&lt;/dates&gt;&lt;rec-number&gt;18&lt;/rec-number&gt;&lt;last-updated-date format="utc"&gt;1536678624&lt;/last-updated-date&gt;&lt;volume&gt;20&lt;/volume&gt;&lt;/record&gt;&lt;/Cite&gt;&lt;/EndNote&gt;</w:instrText>
      </w:r>
      <w:r w:rsidRPr="00972EEE">
        <w:fldChar w:fldCharType="separate"/>
      </w:r>
      <w:r w:rsidRPr="00972EEE">
        <w:rPr>
          <w:noProof/>
        </w:rPr>
        <w:t>(Stavridou and Solomonidou, 1998)</w:t>
      </w:r>
      <w:r w:rsidRPr="00972EEE">
        <w:fldChar w:fldCharType="end"/>
      </w:r>
      <w:r w:rsidRPr="00972EEE">
        <w:t xml:space="preserve"> found three stages in students’ construction of understanding about chemical change. At the first stage a chemical reaction was not understood as a change at all, rather as an event such as a colour change. In the second stage students understood that two substances can produce a new substance. Later students developed a sub-microscopic understanding of the process in terms of the rearrangement of atoms.</w:t>
      </w:r>
    </w:p>
    <w:p w14:paraId="10C4028B" w14:textId="2BFAE599" w:rsidR="00484E10" w:rsidRDefault="00484E10" w:rsidP="008D7667">
      <w:pPr>
        <w:spacing w:after="180"/>
      </w:pPr>
      <w:r w:rsidRPr="00972EEE">
        <w:t>This activity encourages students to link observations of a reaction between solutions with an understanding of whether the reactants and products are soluble or insoluble. This is to reinforce the concept of formation of a new substance (or substances) with different properties during a</w:t>
      </w:r>
      <w:r>
        <w:t xml:space="preserve"> chemical reaction. </w:t>
      </w:r>
    </w:p>
    <w:p w14:paraId="00B2CEC9" w14:textId="77777777" w:rsidR="007A748B" w:rsidRPr="00A152D8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A152D8">
        <w:rPr>
          <w:b/>
          <w:color w:val="E36C0A" w:themeColor="accent6" w:themeShade="BF"/>
          <w:sz w:val="24"/>
        </w:rPr>
        <w:t>Ways to use this</w:t>
      </w:r>
      <w:r w:rsidR="00CF6578" w:rsidRPr="00A152D8">
        <w:rPr>
          <w:b/>
          <w:color w:val="E36C0A" w:themeColor="accent6" w:themeShade="BF"/>
          <w:sz w:val="24"/>
        </w:rPr>
        <w:t xml:space="preserve"> activity</w:t>
      </w:r>
    </w:p>
    <w:p w14:paraId="66B3AA4B" w14:textId="445355F4" w:rsidR="00456227" w:rsidRPr="00A152D8" w:rsidRDefault="008D5C8D" w:rsidP="00456227">
      <w:pPr>
        <w:spacing w:after="180"/>
      </w:pPr>
      <w:r w:rsidRPr="00A152D8">
        <w:t>This activity could be completed by pairs of students. Students could be asked to share how they worked out whether to use the word ‘soluble’ or ‘insoluble’.</w:t>
      </w:r>
      <w:r w:rsidR="00A152D8" w:rsidRPr="00A152D8">
        <w:t xml:space="preserve"> It is important that all students are confident in linking the terms ‘soluble’ and ‘insoluble’ with macroscopic observations of a precipitation reaction.</w:t>
      </w:r>
    </w:p>
    <w:p w14:paraId="31FED8B7" w14:textId="5C70223E" w:rsidR="008D5C8D" w:rsidRPr="00A152D8" w:rsidRDefault="008D5C8D" w:rsidP="00456227">
      <w:pPr>
        <w:spacing w:after="180"/>
        <w:rPr>
          <w:i/>
        </w:rPr>
      </w:pPr>
      <w:r w:rsidRPr="00A152D8">
        <w:rPr>
          <w:i/>
        </w:rPr>
        <w:t>Differentiation</w:t>
      </w:r>
    </w:p>
    <w:p w14:paraId="14BDD79C" w14:textId="05944A13" w:rsidR="00A152D8" w:rsidRPr="00A152D8" w:rsidRDefault="00A152D8" w:rsidP="008D5C8D">
      <w:pPr>
        <w:spacing w:after="180"/>
      </w:pPr>
      <w:r w:rsidRPr="00A152D8">
        <w:t>Some students may benefit from watching a demonstration or video of the reaction</w:t>
      </w:r>
      <w:r w:rsidR="00484E10">
        <w:t>. It may also help to make up the solutions in front of the students so that they see that sodium chloride solution is made from sodium chloride dissolved in water.</w:t>
      </w:r>
    </w:p>
    <w:p w14:paraId="28F828A5" w14:textId="2C0D4932" w:rsidR="008D5C8D" w:rsidRDefault="008D5C8D" w:rsidP="008D5C8D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14:paraId="4D0A8E0B" w14:textId="77777777" w:rsidR="008D5C8D" w:rsidRPr="006A320F" w:rsidRDefault="008D5C8D" w:rsidP="00456227">
      <w:pPr>
        <w:spacing w:after="180"/>
        <w:rPr>
          <w:highlight w:val="yellow"/>
        </w:rPr>
      </w:pPr>
    </w:p>
    <w:p w14:paraId="6A5367CF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6E10BCC3" w14:textId="6F50714E" w:rsidR="008D5C8D" w:rsidRDefault="008D5C8D" w:rsidP="008D5C8D">
      <w:pPr>
        <w:pStyle w:val="ListParagraph"/>
        <w:spacing w:after="180"/>
      </w:pPr>
      <w:r w:rsidRPr="007A4537">
        <w:t xml:space="preserve">Sodium chloride and water form a clear colourless solution because sodium chloride is </w:t>
      </w:r>
      <w:r w:rsidRPr="008D5C8D">
        <w:rPr>
          <w:u w:val="single"/>
        </w:rPr>
        <w:t>soluble</w:t>
      </w:r>
      <w:r w:rsidRPr="007A4537">
        <w:t>.</w:t>
      </w:r>
    </w:p>
    <w:p w14:paraId="132677DC" w14:textId="77777777" w:rsidR="008D5C8D" w:rsidRPr="007A4537" w:rsidRDefault="008D5C8D" w:rsidP="008D5C8D">
      <w:pPr>
        <w:pStyle w:val="ListParagraph"/>
        <w:spacing w:after="180"/>
      </w:pPr>
    </w:p>
    <w:p w14:paraId="45D0DF81" w14:textId="3C4CCF04" w:rsidR="008D5C8D" w:rsidRDefault="008D5C8D" w:rsidP="008D5C8D">
      <w:pPr>
        <w:pStyle w:val="ListParagraph"/>
        <w:spacing w:after="180"/>
      </w:pPr>
      <w:r w:rsidRPr="007A4537">
        <w:t xml:space="preserve">Silver nitrate and water also form a clear, colourless solution because silver nitrate is </w:t>
      </w:r>
      <w:r w:rsidRPr="008D5C8D">
        <w:rPr>
          <w:u w:val="single"/>
        </w:rPr>
        <w:t>soluble</w:t>
      </w:r>
      <w:r w:rsidRPr="007A4537">
        <w:t>.</w:t>
      </w:r>
    </w:p>
    <w:p w14:paraId="791B349F" w14:textId="77777777" w:rsidR="008D5C8D" w:rsidRPr="007A4537" w:rsidRDefault="008D5C8D" w:rsidP="008D5C8D">
      <w:pPr>
        <w:pStyle w:val="ListParagraph"/>
        <w:spacing w:after="180"/>
      </w:pPr>
    </w:p>
    <w:p w14:paraId="23BEB305" w14:textId="03BAD2C0" w:rsidR="008D5C8D" w:rsidRDefault="008D5C8D" w:rsidP="008D5C8D">
      <w:pPr>
        <w:pStyle w:val="ListParagraph"/>
        <w:spacing w:after="180"/>
      </w:pPr>
      <w:r w:rsidRPr="007A4537">
        <w:t>Whe</w:t>
      </w:r>
      <w:r>
        <w:t xml:space="preserve">n </w:t>
      </w:r>
      <w:r w:rsidRPr="008D5C8D">
        <w:rPr>
          <w:u w:val="single"/>
        </w:rPr>
        <w:t>soluble</w:t>
      </w:r>
      <w:r>
        <w:t xml:space="preserve"> </w:t>
      </w:r>
      <w:r w:rsidRPr="007A4537">
        <w:t xml:space="preserve">sodium chloride and silver nitrate react, one product is sodium nitrate. </w:t>
      </w:r>
    </w:p>
    <w:p w14:paraId="65E69903" w14:textId="77777777" w:rsidR="008D5C8D" w:rsidRDefault="008D5C8D" w:rsidP="008D5C8D">
      <w:pPr>
        <w:pStyle w:val="ListParagraph"/>
        <w:spacing w:after="180"/>
      </w:pPr>
    </w:p>
    <w:p w14:paraId="51CE87EF" w14:textId="7DF5D773" w:rsidR="008D5C8D" w:rsidRPr="007A4537" w:rsidRDefault="008D5C8D" w:rsidP="008D5C8D">
      <w:pPr>
        <w:pStyle w:val="ListParagraph"/>
        <w:spacing w:after="180"/>
      </w:pPr>
      <w:r w:rsidRPr="007A4537">
        <w:t xml:space="preserve">Sodium nitrate and water form a clear colourless solution because silver nitrate is </w:t>
      </w:r>
      <w:r w:rsidRPr="008D5C8D">
        <w:rPr>
          <w:u w:val="single"/>
        </w:rPr>
        <w:t>soluble</w:t>
      </w:r>
      <w:r>
        <w:t>.</w:t>
      </w:r>
    </w:p>
    <w:p w14:paraId="7B41AA32" w14:textId="5D106CA7" w:rsidR="008D5C8D" w:rsidRDefault="008D5C8D" w:rsidP="008D5C8D">
      <w:pPr>
        <w:pStyle w:val="ListParagraph"/>
        <w:spacing w:after="180"/>
      </w:pPr>
      <w:r w:rsidRPr="007A4537">
        <w:t>The other product is silver chloride. Silver chloride and water do not form a solution because silver chloride is</w:t>
      </w:r>
      <w:r>
        <w:t xml:space="preserve"> </w:t>
      </w:r>
      <w:r w:rsidRPr="008D5C8D">
        <w:rPr>
          <w:u w:val="single"/>
        </w:rPr>
        <w:t>insoluble</w:t>
      </w:r>
      <w:r>
        <w:t>.</w:t>
      </w:r>
      <w:r w:rsidRPr="007A4537">
        <w:t xml:space="preserve"> </w:t>
      </w:r>
    </w:p>
    <w:p w14:paraId="212B4038" w14:textId="77777777" w:rsidR="008D5C8D" w:rsidRDefault="008D5C8D" w:rsidP="008D5C8D">
      <w:pPr>
        <w:pStyle w:val="ListParagraph"/>
        <w:spacing w:after="180"/>
      </w:pPr>
    </w:p>
    <w:p w14:paraId="2376B6EC" w14:textId="0497A463" w:rsidR="008D5C8D" w:rsidRPr="007252E1" w:rsidRDefault="008D5C8D" w:rsidP="007252E1">
      <w:pPr>
        <w:pStyle w:val="ListParagraph"/>
        <w:spacing w:after="180"/>
      </w:pPr>
      <w:r w:rsidRPr="007A4537">
        <w:t>Instead a white precipitate is formed.</w:t>
      </w:r>
    </w:p>
    <w:p w14:paraId="6A9E2E3E" w14:textId="77777777" w:rsidR="003117F6" w:rsidRPr="008D5C8D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8D5C8D">
        <w:rPr>
          <w:b/>
          <w:color w:val="E36C0A" w:themeColor="accent6" w:themeShade="BF"/>
          <w:sz w:val="24"/>
        </w:rPr>
        <w:t>Acknowledgments</w:t>
      </w:r>
    </w:p>
    <w:p w14:paraId="5160F257" w14:textId="1062E4AD" w:rsidR="00D278E8" w:rsidRPr="008D5C8D" w:rsidRDefault="00D278E8" w:rsidP="00E172C6">
      <w:pPr>
        <w:spacing w:after="180"/>
      </w:pPr>
      <w:r w:rsidRPr="008D5C8D">
        <w:t xml:space="preserve">Developed </w:t>
      </w:r>
      <w:r w:rsidR="0015356E" w:rsidRPr="008D5C8D">
        <w:t>by</w:t>
      </w:r>
      <w:r w:rsidR="008D5C8D" w:rsidRPr="008D5C8D">
        <w:t xml:space="preserve"> Helen Harden </w:t>
      </w:r>
      <w:r w:rsidR="0015356E" w:rsidRPr="008D5C8D">
        <w:t>(UYSEG)</w:t>
      </w:r>
      <w:r w:rsidR="008D5C8D" w:rsidRPr="008D5C8D">
        <w:t>.</w:t>
      </w:r>
    </w:p>
    <w:p w14:paraId="0F3DCA13" w14:textId="61B5BFE6" w:rsidR="00CC78A5" w:rsidRDefault="00D278E8" w:rsidP="00E172C6">
      <w:pPr>
        <w:spacing w:after="180"/>
      </w:pPr>
      <w:r w:rsidRPr="008D5C8D">
        <w:t xml:space="preserve">Images: </w:t>
      </w:r>
      <w:r w:rsidR="008D5C8D" w:rsidRPr="008D5C8D">
        <w:t>None</w:t>
      </w:r>
    </w:p>
    <w:p w14:paraId="76273546" w14:textId="488A2143" w:rsidR="00484E10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486E1EB5" w14:textId="77777777" w:rsidR="00484E10" w:rsidRPr="00484E10" w:rsidRDefault="00484E10" w:rsidP="00484E10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484E10">
        <w:t xml:space="preserve">Stavridou, H. and Solomonidou, C. (1998). Conceptual reorganization and the construction of the chemical reaction concept during secondary education. </w:t>
      </w:r>
      <w:r w:rsidRPr="00484E10">
        <w:rPr>
          <w:i/>
        </w:rPr>
        <w:t>International Journal of Science Education,</w:t>
      </w:r>
      <w:r w:rsidRPr="00484E10">
        <w:t xml:space="preserve"> 20(2)</w:t>
      </w:r>
      <w:r w:rsidRPr="00484E10">
        <w:rPr>
          <w:b/>
        </w:rPr>
        <w:t>,</w:t>
      </w:r>
      <w:r w:rsidRPr="00484E10">
        <w:t xml:space="preserve"> 205-221.</w:t>
      </w:r>
    </w:p>
    <w:p w14:paraId="507E05E8" w14:textId="5C15B92F" w:rsidR="003117F6" w:rsidRPr="001C2E59" w:rsidRDefault="00484E10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3117F6" w:rsidRPr="001C2E59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27B28" w14:textId="77777777" w:rsidR="00252742" w:rsidRDefault="00252742" w:rsidP="000B473B">
      <w:r>
        <w:separator/>
      </w:r>
    </w:p>
  </w:endnote>
  <w:endnote w:type="continuationSeparator" w:id="0">
    <w:p w14:paraId="0478099D" w14:textId="77777777" w:rsidR="00252742" w:rsidRDefault="0025274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ECA3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B725D77" wp14:editId="3D7852E8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22E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D7667">
      <w:rPr>
        <w:noProof/>
      </w:rPr>
      <w:t>3</w:t>
    </w:r>
    <w:r>
      <w:rPr>
        <w:noProof/>
      </w:rPr>
      <w:fldChar w:fldCharType="end"/>
    </w:r>
  </w:p>
  <w:p w14:paraId="2D7FAB9E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5E7A2F2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3E798" w14:textId="77777777" w:rsidR="00252742" w:rsidRDefault="00252742" w:rsidP="000B473B">
      <w:r>
        <w:separator/>
      </w:r>
    </w:p>
  </w:footnote>
  <w:footnote w:type="continuationSeparator" w:id="0">
    <w:p w14:paraId="60B378F6" w14:textId="77777777" w:rsidR="00252742" w:rsidRDefault="0025274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E46B3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239B53B3" wp14:editId="18E6C19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9D5CE0" wp14:editId="1B00DED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2067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01D9C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4C115C5B" wp14:editId="5110F33D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2503F62" wp14:editId="2B9C4C5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3E7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E246F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17051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1E246F"/>
    <w:rsid w:val="00201AC2"/>
    <w:rsid w:val="00214608"/>
    <w:rsid w:val="002178AC"/>
    <w:rsid w:val="0022547C"/>
    <w:rsid w:val="00252742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84E10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14461"/>
    <w:rsid w:val="00722F9A"/>
    <w:rsid w:val="007252E1"/>
    <w:rsid w:val="007435A6"/>
    <w:rsid w:val="00754539"/>
    <w:rsid w:val="00781BC6"/>
    <w:rsid w:val="007A3C86"/>
    <w:rsid w:val="007A4537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D5C8D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72EEE"/>
    <w:rsid w:val="009B2D55"/>
    <w:rsid w:val="009C0343"/>
    <w:rsid w:val="009E0D11"/>
    <w:rsid w:val="00A033B6"/>
    <w:rsid w:val="00A152D8"/>
    <w:rsid w:val="00A24A16"/>
    <w:rsid w:val="00A37D14"/>
    <w:rsid w:val="00A6111E"/>
    <w:rsid w:val="00A6168B"/>
    <w:rsid w:val="00A62028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82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878F2"/>
    <w:rsid w:val="00E9330A"/>
    <w:rsid w:val="00EE6B97"/>
    <w:rsid w:val="00F12C3B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B1564"/>
  <w15:docId w15:val="{64A502B6-621C-421A-9508-DF9DE41E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484E1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4E1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84E1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84E1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6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152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5</cp:revision>
  <cp:lastPrinted>2017-02-24T16:20:00Z</cp:lastPrinted>
  <dcterms:created xsi:type="dcterms:W3CDTF">2018-10-24T14:13:00Z</dcterms:created>
  <dcterms:modified xsi:type="dcterms:W3CDTF">2018-12-03T12:43:00Z</dcterms:modified>
</cp:coreProperties>
</file>