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FF73DC" w:rsidP="00201AC2">
      <w:pPr>
        <w:spacing w:after="180"/>
        <w:rPr>
          <w:b/>
          <w:sz w:val="44"/>
          <w:szCs w:val="44"/>
        </w:rPr>
      </w:pPr>
      <w:r w:rsidRPr="00FF73DC">
        <w:rPr>
          <w:b/>
          <w:sz w:val="44"/>
          <w:szCs w:val="44"/>
        </w:rPr>
        <w:t>The function of the genome</w:t>
      </w:r>
    </w:p>
    <w:p w:rsidR="00201AC2" w:rsidRDefault="00201AC2" w:rsidP="00201AC2">
      <w:pPr>
        <w:spacing w:after="180"/>
      </w:pPr>
    </w:p>
    <w:p w:rsidR="00D4072D" w:rsidRDefault="00D4072D" w:rsidP="00D4072D">
      <w:pPr>
        <w:spacing w:after="180"/>
      </w:pPr>
      <w:r>
        <w:t>Some children have been learning about the genome.</w:t>
      </w:r>
    </w:p>
    <w:p w:rsidR="00D4072D" w:rsidRDefault="00D4072D" w:rsidP="00D4072D">
      <w:pPr>
        <w:spacing w:after="180"/>
      </w:pPr>
      <w:r>
        <w:t>They suggest what the genome does.</w:t>
      </w:r>
    </w:p>
    <w:p w:rsidR="0069215A" w:rsidRDefault="0069215A" w:rsidP="00D4072D">
      <w:pPr>
        <w:spacing w:after="180"/>
      </w:pPr>
    </w:p>
    <w:p w:rsidR="00D4072D" w:rsidRDefault="00D4072D" w:rsidP="00D4072D">
      <w:pPr>
        <w:spacing w:after="180"/>
      </w:pPr>
      <w:r w:rsidRPr="00F20D2C">
        <w:rPr>
          <w:noProof/>
          <w:lang w:eastAsia="en-GB"/>
        </w:rPr>
        <mc:AlternateContent>
          <mc:Choice Requires="wps">
            <w:drawing>
              <wp:anchor distT="0" distB="0" distL="114300" distR="114300" simplePos="0" relativeHeight="251667456" behindDoc="0" locked="0" layoutInCell="1" allowOverlap="1" wp14:anchorId="7404B417" wp14:editId="737DC878">
                <wp:simplePos x="0" y="0"/>
                <wp:positionH relativeFrom="margin">
                  <wp:posOffset>1775460</wp:posOffset>
                </wp:positionH>
                <wp:positionV relativeFrom="paragraph">
                  <wp:posOffset>236855</wp:posOffset>
                </wp:positionV>
                <wp:extent cx="1871980" cy="899795"/>
                <wp:effectExtent l="0" t="0" r="13970" b="338455"/>
                <wp:wrapNone/>
                <wp:docPr id="25" name="Rounded Rectangular Callout 6"/>
                <wp:cNvGraphicFramePr/>
                <a:graphic xmlns:a="http://schemas.openxmlformats.org/drawingml/2006/main">
                  <a:graphicData uri="http://schemas.microsoft.com/office/word/2010/wordprocessingShape">
                    <wps:wsp>
                      <wps:cNvSpPr/>
                      <wps:spPr>
                        <a:xfrm flipH="1">
                          <a:off x="0" y="0"/>
                          <a:ext cx="1871980" cy="899795"/>
                        </a:xfrm>
                        <a:prstGeom prst="wedgeRoundRectCallout">
                          <a:avLst>
                            <a:gd name="adj1" fmla="val 9894"/>
                            <a:gd name="adj2" fmla="val 85291"/>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072D" w:rsidRPr="00A534C5" w:rsidRDefault="00D4072D" w:rsidP="00D4072D">
                            <w:pPr>
                              <w:pStyle w:val="EndNoteBibliographyTitle"/>
                              <w:spacing w:after="120"/>
                            </w:pPr>
                            <w:r>
                              <w:rPr>
                                <w:rFonts w:asciiTheme="minorHAnsi" w:cstheme="minorBidi"/>
                                <w:b/>
                                <w:bCs/>
                                <w:color w:val="000000" w:themeColor="text1"/>
                                <w:kern w:val="24"/>
                              </w:rPr>
                              <w:t>Emily</w:t>
                            </w:r>
                          </w:p>
                          <w:p w:rsidR="00D4072D" w:rsidRPr="00C675D8" w:rsidRDefault="00D4072D" w:rsidP="00D4072D">
                            <w:pPr>
                              <w:pStyle w:val="EndNoteBibliographyTitle"/>
                              <w:rPr>
                                <w:rFonts w:asciiTheme="minorHAnsi" w:cstheme="minorBidi"/>
                                <w:color w:val="000000" w:themeColor="text1"/>
                                <w:kern w:val="24"/>
                              </w:rPr>
                            </w:pPr>
                            <w:r>
                              <w:rPr>
                                <w:rFonts w:asciiTheme="minorHAnsi" w:cstheme="minorBidi"/>
                                <w:color w:val="000000" w:themeColor="text1"/>
                                <w:kern w:val="24"/>
                              </w:rPr>
                              <w:t>It affects an organism’s characteristics.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type w14:anchorId="7404B41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6" o:spid="_x0000_s1026" type="#_x0000_t62" style="position:absolute;margin-left:139.8pt;margin-top:18.65pt;width:147.4pt;height:70.85pt;flip:x;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" adj="12937,29223" filled="f" strokecolor="black [3213]" strokeweight="1pt">
                <v:textbox>
                  <w:txbxContent>
                    <w:p w:rsidR="00D4072D" w:rsidRPr="00A534C5" w:rsidRDefault="00D4072D" w:rsidP="00D4072D">
                      <w:pPr>
                        <w:pStyle w:val="EndNoteBibliographyTitle"/>
                        <w:spacing w:after="120"/>
                      </w:pPr>
                      <w:r>
                        <w:rPr>
                          <w:rFonts w:asciiTheme="minorHAnsi" w:cstheme="minorBidi"/>
                          <w:b/>
                          <w:bCs/>
                          <w:color w:val="000000" w:themeColor="text1"/>
                          <w:kern w:val="24"/>
                        </w:rPr>
                        <w:t>Emily</w:t>
                      </w:r>
                    </w:p>
                    <w:p w:rsidR="00D4072D" w:rsidRPr="00C675D8" w:rsidRDefault="00D4072D" w:rsidP="00D4072D">
                      <w:pPr>
                        <w:pStyle w:val="EndNoteBibliographyTitle"/>
                        <w:rPr>
                          <w:rFonts w:asciiTheme="minorHAnsi" w:cstheme="minorBidi"/>
                          <w:color w:val="000000" w:themeColor="text1"/>
                          <w:kern w:val="24"/>
                        </w:rPr>
                      </w:pPr>
                      <w:r>
                        <w:rPr>
                          <w:rFonts w:asciiTheme="minorHAnsi" w:cstheme="minorBidi"/>
                          <w:color w:val="000000" w:themeColor="text1"/>
                          <w:kern w:val="24"/>
                        </w:rPr>
                        <w:t>It affects an organism’s characteristics.</w:t>
                      </w:r>
                    </w:p>
                  </w:txbxContent>
                </v:textbox>
                <w10:wrap anchorx="margin"/>
              </v:shape>
            </w:pict>
          </mc:Fallback>
        </mc:AlternateContent>
      </w:r>
    </w:p>
    <w:p w:rsidR="00D4072D" w:rsidRDefault="00D4072D" w:rsidP="00D4072D">
      <w:pPr>
        <w:spacing w:after="180"/>
      </w:pPr>
    </w:p>
    <w:p w:rsidR="00D4072D" w:rsidRDefault="00D4072D" w:rsidP="00D4072D">
      <w:pPr>
        <w:spacing w:after="180"/>
      </w:pPr>
    </w:p>
    <w:p w:rsidR="00D4072D" w:rsidRDefault="0069215A" w:rsidP="00D4072D">
      <w:pPr>
        <w:spacing w:after="180"/>
        <w:rPr>
          <w:b/>
        </w:rPr>
      </w:pPr>
      <w:r w:rsidRPr="00F20D2C">
        <w:rPr>
          <w:noProof/>
          <w:lang w:eastAsia="en-GB"/>
        </w:rPr>
        <mc:AlternateContent>
          <mc:Choice Requires="wps">
            <w:drawing>
              <wp:anchor distT="0" distB="0" distL="114300" distR="114300" simplePos="0" relativeHeight="251666432" behindDoc="0" locked="0" layoutInCell="1" allowOverlap="1" wp14:anchorId="0D35BAFA" wp14:editId="6152CE21">
                <wp:simplePos x="0" y="0"/>
                <wp:positionH relativeFrom="margin">
                  <wp:posOffset>3726180</wp:posOffset>
                </wp:positionH>
                <wp:positionV relativeFrom="paragraph">
                  <wp:posOffset>68580</wp:posOffset>
                </wp:positionV>
                <wp:extent cx="1871980" cy="899795"/>
                <wp:effectExtent l="323850" t="0" r="13970" b="14605"/>
                <wp:wrapNone/>
                <wp:docPr id="29" name="Rounded Rectangular Callout 6"/>
                <wp:cNvGraphicFramePr/>
                <a:graphic xmlns:a="http://schemas.openxmlformats.org/drawingml/2006/main">
                  <a:graphicData uri="http://schemas.microsoft.com/office/word/2010/wordprocessingShape">
                    <wps:wsp>
                      <wps:cNvSpPr/>
                      <wps:spPr>
                        <a:xfrm>
                          <a:off x="0" y="0"/>
                          <a:ext cx="1871980" cy="899795"/>
                        </a:xfrm>
                        <a:prstGeom prst="wedgeRoundRectCallout">
                          <a:avLst>
                            <a:gd name="adj1" fmla="val -67322"/>
                            <a:gd name="adj2" fmla="val 41969"/>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072D" w:rsidRPr="00A534C5" w:rsidRDefault="00D4072D" w:rsidP="00D4072D">
                            <w:pPr>
                              <w:pStyle w:val="EndNoteBibliographyTitle"/>
                              <w:spacing w:after="120"/>
                            </w:pPr>
                            <w:r>
                              <w:rPr>
                                <w:rFonts w:asciiTheme="minorHAnsi" w:cstheme="minorBidi"/>
                                <w:b/>
                                <w:bCs/>
                                <w:color w:val="000000" w:themeColor="text1"/>
                                <w:kern w:val="24"/>
                              </w:rPr>
                              <w:t>Tia</w:t>
                            </w:r>
                          </w:p>
                          <w:p w:rsidR="00D4072D" w:rsidRPr="00C675D8" w:rsidRDefault="00D4072D" w:rsidP="00D4072D">
                            <w:pPr>
                              <w:pStyle w:val="EndNoteBibliographyTitle"/>
                              <w:rPr>
                                <w:rFonts w:asciiTheme="minorHAnsi" w:cstheme="minorBidi"/>
                                <w:color w:val="000000" w:themeColor="text1"/>
                                <w:kern w:val="24"/>
                              </w:rPr>
                            </w:pPr>
                            <w:r>
                              <w:rPr>
                                <w:rFonts w:asciiTheme="minorHAnsi" w:cstheme="minorBidi"/>
                                <w:color w:val="000000" w:themeColor="text1"/>
                                <w:kern w:val="24"/>
                              </w:rPr>
                              <w:t>It carries information from parents to their offspring.</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0D35BAFA" id="_x0000_s1027" type="#_x0000_t62" style="position:absolute;margin-left:293.4pt;margin-top:5.4pt;width:147.4pt;height:70.8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" adj="-3742,19865" filled="f" strokecolor="black [3213]" strokeweight="1pt">
                <v:textbox>
                  <w:txbxContent>
                    <w:p w:rsidR="00D4072D" w:rsidRPr="00A534C5" w:rsidRDefault="00D4072D" w:rsidP="00D4072D">
                      <w:pPr>
                        <w:pStyle w:val="EndNoteBibliographyTitle"/>
                        <w:spacing w:after="120"/>
                      </w:pPr>
                      <w:r>
                        <w:rPr>
                          <w:rFonts w:asciiTheme="minorHAnsi" w:cstheme="minorBidi"/>
                          <w:b/>
                          <w:bCs/>
                          <w:color w:val="000000" w:themeColor="text1"/>
                          <w:kern w:val="24"/>
                        </w:rPr>
                        <w:t>Tia</w:t>
                      </w:r>
                    </w:p>
                    <w:p w:rsidR="00D4072D" w:rsidRPr="00C675D8" w:rsidRDefault="00D4072D" w:rsidP="00D4072D">
                      <w:pPr>
                        <w:pStyle w:val="EndNoteBibliographyTitle"/>
                        <w:rPr>
                          <w:rFonts w:asciiTheme="minorHAnsi" w:cstheme="minorBidi"/>
                          <w:color w:val="000000" w:themeColor="text1"/>
                          <w:kern w:val="24"/>
                        </w:rPr>
                      </w:pPr>
                      <w:r>
                        <w:rPr>
                          <w:rFonts w:asciiTheme="minorHAnsi" w:cstheme="minorBidi"/>
                          <w:color w:val="000000" w:themeColor="text1"/>
                          <w:kern w:val="24"/>
                        </w:rPr>
                        <w:t>It carries information from parents to their offspring.</w:t>
                      </w:r>
                    </w:p>
                  </w:txbxContent>
                </v:textbox>
                <w10:wrap anchorx="margin"/>
              </v:shape>
            </w:pict>
          </mc:Fallback>
        </mc:AlternateContent>
      </w:r>
      <w:r w:rsidRPr="00F20D2C">
        <w:rPr>
          <w:noProof/>
          <w:lang w:eastAsia="en-GB"/>
        </w:rPr>
        <mc:AlternateContent>
          <mc:Choice Requires="wps">
            <w:drawing>
              <wp:anchor distT="0" distB="0" distL="114300" distR="114300" simplePos="0" relativeHeight="251662336" behindDoc="0" locked="0" layoutInCell="1" allowOverlap="1" wp14:anchorId="22E7EBBC" wp14:editId="364B3FD1">
                <wp:simplePos x="0" y="0"/>
                <wp:positionH relativeFrom="margin">
                  <wp:posOffset>-198120</wp:posOffset>
                </wp:positionH>
                <wp:positionV relativeFrom="paragraph">
                  <wp:posOffset>68580</wp:posOffset>
                </wp:positionV>
                <wp:extent cx="1871980" cy="899795"/>
                <wp:effectExtent l="0" t="0" r="242570" b="14605"/>
                <wp:wrapNone/>
                <wp:docPr id="10" name="Rounded Rectangular Callout 6"/>
                <wp:cNvGraphicFramePr/>
                <a:graphic xmlns:a="http://schemas.openxmlformats.org/drawingml/2006/main">
                  <a:graphicData uri="http://schemas.microsoft.com/office/word/2010/wordprocessingShape">
                    <wps:wsp>
                      <wps:cNvSpPr/>
                      <wps:spPr>
                        <a:xfrm>
                          <a:off x="0" y="0"/>
                          <a:ext cx="1871980" cy="899795"/>
                        </a:xfrm>
                        <a:prstGeom prst="wedgeRoundRectCallout">
                          <a:avLst>
                            <a:gd name="adj1" fmla="val 62201"/>
                            <a:gd name="adj2" fmla="val 36251"/>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4072D" w:rsidRPr="00A534C5" w:rsidRDefault="00D4072D" w:rsidP="00D4072D">
                            <w:pPr>
                              <w:pStyle w:val="EndNoteBibliographyTitle"/>
                              <w:spacing w:after="120"/>
                            </w:pPr>
                            <w:r>
                              <w:rPr>
                                <w:rFonts w:asciiTheme="minorHAnsi" w:cstheme="minorBidi"/>
                                <w:b/>
                                <w:bCs/>
                                <w:color w:val="000000" w:themeColor="text1"/>
                                <w:kern w:val="24"/>
                              </w:rPr>
                              <w:t>A</w:t>
                            </w:r>
                            <w:r w:rsidR="0069215A">
                              <w:rPr>
                                <w:rFonts w:asciiTheme="minorHAnsi" w:cstheme="minorBidi"/>
                                <w:b/>
                                <w:bCs/>
                                <w:color w:val="000000" w:themeColor="text1"/>
                                <w:kern w:val="24"/>
                              </w:rPr>
                              <w:t>lfie</w:t>
                            </w:r>
                          </w:p>
                          <w:p w:rsidR="00D4072D" w:rsidRPr="00C675D8" w:rsidRDefault="00D4072D" w:rsidP="00D4072D">
                            <w:pPr>
                              <w:pStyle w:val="EndNoteBibliographyTitle"/>
                              <w:rPr>
                                <w:rFonts w:asciiTheme="minorHAnsi" w:cstheme="minorBidi"/>
                                <w:color w:val="000000" w:themeColor="text1"/>
                                <w:kern w:val="24"/>
                              </w:rPr>
                            </w:pPr>
                            <w:r>
                              <w:rPr>
                                <w:rFonts w:asciiTheme="minorHAnsi" w:cstheme="minorBidi"/>
                                <w:color w:val="000000" w:themeColor="text1"/>
                                <w:kern w:val="24"/>
                              </w:rPr>
                              <w:t>It stores genetic information.</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22E7EBBC" id="_x0000_s1028" type="#_x0000_t62" style="position:absolute;margin-left:-15.6pt;margin-top:5.4pt;width:147.4pt;height:70.8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" adj="24235,18630" filled="f" strokecolor="black [3213]" strokeweight="1pt">
                <v:textbox>
                  <w:txbxContent>
                    <w:p w:rsidR="00D4072D" w:rsidRPr="00A534C5" w:rsidRDefault="00D4072D" w:rsidP="00D4072D">
                      <w:pPr>
                        <w:pStyle w:val="EndNoteBibliographyTitle"/>
                        <w:spacing w:after="120"/>
                      </w:pPr>
                      <w:r>
                        <w:rPr>
                          <w:rFonts w:asciiTheme="minorHAnsi" w:cstheme="minorBidi"/>
                          <w:b/>
                          <w:bCs/>
                          <w:color w:val="000000" w:themeColor="text1"/>
                          <w:kern w:val="24"/>
                        </w:rPr>
                        <w:t>A</w:t>
                      </w:r>
                      <w:r w:rsidR="0069215A">
                        <w:rPr>
                          <w:rFonts w:asciiTheme="minorHAnsi" w:cstheme="minorBidi"/>
                          <w:b/>
                          <w:bCs/>
                          <w:color w:val="000000" w:themeColor="text1"/>
                          <w:kern w:val="24"/>
                        </w:rPr>
                        <w:t>lfie</w:t>
                      </w:r>
                    </w:p>
                    <w:p w:rsidR="00D4072D" w:rsidRPr="00C675D8" w:rsidRDefault="00D4072D" w:rsidP="00D4072D">
                      <w:pPr>
                        <w:pStyle w:val="EndNoteBibliographyTitle"/>
                        <w:rPr>
                          <w:rFonts w:asciiTheme="minorHAnsi" w:cstheme="minorBidi"/>
                          <w:color w:val="000000" w:themeColor="text1"/>
                          <w:kern w:val="24"/>
                        </w:rPr>
                      </w:pPr>
                      <w:r>
                        <w:rPr>
                          <w:rFonts w:asciiTheme="minorHAnsi" w:cstheme="minorBidi"/>
                          <w:color w:val="000000" w:themeColor="text1"/>
                          <w:kern w:val="24"/>
                        </w:rPr>
                        <w:t>It stores genetic information.</w:t>
                      </w:r>
                    </w:p>
                  </w:txbxContent>
                </v:textbox>
                <w10:wrap anchorx="margin"/>
              </v:shape>
            </w:pict>
          </mc:Fallback>
        </mc:AlternateContent>
      </w:r>
    </w:p>
    <w:p w:rsidR="00D4072D" w:rsidRDefault="00D4072D" w:rsidP="00D4072D">
      <w:pPr>
        <w:spacing w:after="180"/>
        <w:rPr>
          <w:b/>
        </w:rPr>
      </w:pPr>
    </w:p>
    <w:p w:rsidR="00D4072D" w:rsidRDefault="0069215A" w:rsidP="00D4072D">
      <w:pPr>
        <w:spacing w:after="180"/>
        <w:rPr>
          <w:b/>
        </w:rPr>
      </w:pPr>
      <w:r w:rsidRPr="00F20D2C">
        <w:rPr>
          <w:noProof/>
          <w:lang w:eastAsia="en-GB"/>
        </w:rPr>
        <mc:AlternateContent>
          <mc:Choice Requires="wpg">
            <w:drawing>
              <wp:anchor distT="0" distB="0" distL="114300" distR="114300" simplePos="0" relativeHeight="251660288" behindDoc="0" locked="0" layoutInCell="1" allowOverlap="1" wp14:anchorId="43107F48" wp14:editId="6AEFD66E">
                <wp:simplePos x="0" y="0"/>
                <wp:positionH relativeFrom="margin">
                  <wp:posOffset>2409825</wp:posOffset>
                </wp:positionH>
                <wp:positionV relativeFrom="paragraph">
                  <wp:posOffset>172720</wp:posOffset>
                </wp:positionV>
                <wp:extent cx="475615" cy="611505"/>
                <wp:effectExtent l="0" t="0" r="635" b="0"/>
                <wp:wrapNone/>
                <wp:docPr id="19"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20" name="Freeform 20"/>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1" name="Oval 21"/>
                        <wps:cNvSpPr/>
                        <wps:spPr>
                          <a:xfrm>
                            <a:off x="70701"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7964243B" id="Group 8" o:spid="_x0000_s1026" style="position:absolute;margin-left:189.75pt;margin-top:13.6pt;width:37.45pt;height:48.15pt;z-index:251660288;mso-position-horizontal-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">
                <o:lock v:ext="edit" aspectratio="t"/>
                <v:shape id="Freeform 20"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" path="m527901,438358c520044,-139818,3142,-152389,,438358r527901,xe" fillcolor="#a5a5a5 [2092]" stroked="f" strokeweight="1pt">
                  <v:path arrowok="t" o:connecttype="custom" o:connectlocs="527901,353518;0,353518;527901,353518" o:connectangles="0,0,0"/>
                </v:shape>
                <v:oval id="Oval 21"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" fillcolor="#a5a5a5 [2092]" stroked="f" strokeweight="1pt"/>
                <w10:wrap anchorx="margin"/>
              </v:group>
            </w:pict>
          </mc:Fallback>
        </mc:AlternateContent>
      </w:r>
      <w:r w:rsidRPr="00F20D2C">
        <w:rPr>
          <w:noProof/>
          <w:lang w:eastAsia="en-GB"/>
        </w:rPr>
        <mc:AlternateContent>
          <mc:Choice Requires="wpg">
            <w:drawing>
              <wp:anchor distT="0" distB="0" distL="114300" distR="114300" simplePos="0" relativeHeight="251669504" behindDoc="0" locked="0" layoutInCell="1" allowOverlap="1" wp14:anchorId="1CCD8E18" wp14:editId="14D0E246">
                <wp:simplePos x="0" y="0"/>
                <wp:positionH relativeFrom="margin">
                  <wp:posOffset>2753360</wp:posOffset>
                </wp:positionH>
                <wp:positionV relativeFrom="paragraph">
                  <wp:posOffset>309880</wp:posOffset>
                </wp:positionV>
                <wp:extent cx="475615" cy="608965"/>
                <wp:effectExtent l="0" t="0" r="635" b="635"/>
                <wp:wrapNone/>
                <wp:docPr id="22" name="Group 22"/>
                <wp:cNvGraphicFramePr/>
                <a:graphic xmlns:a="http://schemas.openxmlformats.org/drawingml/2006/main">
                  <a:graphicData uri="http://schemas.microsoft.com/office/word/2010/wordprocessingGroup">
                    <wpg:wgp>
                      <wpg:cNvGrpSpPr/>
                      <wpg:grpSpPr>
                        <a:xfrm>
                          <a:off x="0" y="0"/>
                          <a:ext cx="475615" cy="608965"/>
                          <a:chOff x="0" y="0"/>
                          <a:chExt cx="475615" cy="609416"/>
                        </a:xfrm>
                      </wpg:grpSpPr>
                      <wps:wsp>
                        <wps:cNvPr id="23" name="Freeform 23"/>
                        <wps:cNvSpPr/>
                        <wps:spPr>
                          <a:xfrm>
                            <a:off x="0" y="295275"/>
                            <a:ext cx="475615" cy="314141"/>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7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4" name="Oval 24"/>
                        <wps:cNvSpPr/>
                        <wps:spPr>
                          <a:xfrm>
                            <a:off x="66675" y="0"/>
                            <a:ext cx="348218" cy="343448"/>
                          </a:xfrm>
                          <a:prstGeom prst="ellipse">
                            <a:avLst/>
                          </a:prstGeom>
                          <a:solidFill>
                            <a:schemeClr val="bg1">
                              <a:lumMod val="7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37993D52" id="Group 22" o:spid="_x0000_s1026" style="position:absolute;margin-left:216.8pt;margin-top:24.4pt;width:37.45pt;height:47.95pt;z-index:251669504;mso-position-horizontal-relative:margin" coordsize="4756,60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">
                <v:shape id="Freeform 23" o:spid="_x0000_s1027" style="position:absolute;top:2952;width:4756;height:3142;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" path="m527901,438358c520044,-139818,3142,-152389,,438358r527901,xe" fillcolor="#bfbfbf [2412]" stroked="f" strokeweight="1pt">
                  <v:path arrowok="t" o:connecttype="custom" o:connectlocs="475615,314141;0,314141;475615,314141" o:connectangles="0,0,0"/>
                </v:shape>
                <v:oval id="Oval 24" o:spid="_x0000_s1028" style="position:absolute;left:666;width:3482;height:34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" fillcolor="#bfbfbf [2412]" stroked="f" strokeweight="1pt"/>
                <w10:wrap anchorx="margin"/>
              </v:group>
            </w:pict>
          </mc:Fallback>
        </mc:AlternateContent>
      </w:r>
      <w:r w:rsidRPr="00F20D2C">
        <w:rPr>
          <w:noProof/>
          <w:lang w:eastAsia="en-GB"/>
        </w:rPr>
        <mc:AlternateContent>
          <mc:Choice Requires="wpg">
            <w:drawing>
              <wp:anchor distT="0" distB="0" distL="114300" distR="114300" simplePos="0" relativeHeight="251663360" behindDoc="0" locked="0" layoutInCell="1" allowOverlap="1" wp14:anchorId="56107B0B" wp14:editId="514D47EF">
                <wp:simplePos x="0" y="0"/>
                <wp:positionH relativeFrom="margin">
                  <wp:posOffset>2066290</wp:posOffset>
                </wp:positionH>
                <wp:positionV relativeFrom="paragraph">
                  <wp:posOffset>307340</wp:posOffset>
                </wp:positionV>
                <wp:extent cx="475615" cy="611505"/>
                <wp:effectExtent l="0" t="0" r="635" b="0"/>
                <wp:wrapNone/>
                <wp:docPr id="80"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81" name="Freeform 81"/>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2" name="Oval 82"/>
                        <wps:cNvSpPr/>
                        <wps:spPr>
                          <a:xfrm>
                            <a:off x="70701" y="0"/>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294EB6F8" id="Group 8" o:spid="_x0000_s1026" style="position:absolute;margin-left:162.7pt;margin-top:24.2pt;width:37.45pt;height:48.15pt;z-index:251663360;mso-position-horizontal-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">
                <o:lock v:ext="edit" aspectratio="t"/>
                <v:shape id="Freeform 81"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82"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" fillcolor="#d8d8d8 [2732]" stroked="f" strokeweight="1pt"/>
                <w10:wrap anchorx="margin"/>
              </v:group>
            </w:pict>
          </mc:Fallback>
        </mc:AlternateContent>
      </w:r>
    </w:p>
    <w:p w:rsidR="00D4072D" w:rsidRDefault="00D4072D" w:rsidP="00D4072D">
      <w:pPr>
        <w:spacing w:after="180"/>
        <w:rPr>
          <w:b/>
        </w:rPr>
      </w:pPr>
    </w:p>
    <w:p w:rsidR="00D4072D" w:rsidRDefault="00D4072D" w:rsidP="00D4072D">
      <w:pPr>
        <w:spacing w:after="180"/>
        <w:rPr>
          <w:b/>
        </w:rPr>
      </w:pPr>
    </w:p>
    <w:p w:rsidR="00D4072D" w:rsidRDefault="00D4072D" w:rsidP="00D4072D">
      <w:pPr>
        <w:spacing w:after="180"/>
        <w:rPr>
          <w:b/>
        </w:rPr>
      </w:pPr>
    </w:p>
    <w:p w:rsidR="00D4072D" w:rsidRDefault="00D4072D" w:rsidP="00D4072D">
      <w:pPr>
        <w:spacing w:after="180"/>
        <w:rPr>
          <w:b/>
        </w:rPr>
      </w:pPr>
    </w:p>
    <w:p w:rsidR="0069215A" w:rsidRDefault="0069215A" w:rsidP="0069215A">
      <w:pPr>
        <w:spacing w:after="120"/>
        <w:rPr>
          <w:szCs w:val="18"/>
        </w:rPr>
      </w:pPr>
      <w:r>
        <w:rPr>
          <w:szCs w:val="18"/>
        </w:rPr>
        <w:t>Who do you think i</w:t>
      </w:r>
      <w:r w:rsidR="00E77E98">
        <w:rPr>
          <w:szCs w:val="18"/>
        </w:rPr>
        <w:t>s</w:t>
      </w:r>
      <w:r>
        <w:rPr>
          <w:szCs w:val="18"/>
        </w:rPr>
        <w:t xml:space="preserve"> right</w:t>
      </w:r>
      <w:r w:rsidRPr="008F424A">
        <w:rPr>
          <w:szCs w:val="18"/>
        </w:rPr>
        <w:t>?</w:t>
      </w:r>
    </w:p>
    <w:p w:rsidR="0069215A" w:rsidRPr="008F424A" w:rsidRDefault="0069215A" w:rsidP="0069215A">
      <w:pPr>
        <w:spacing w:after="120"/>
        <w:rPr>
          <w:szCs w:val="18"/>
        </w:rPr>
      </w:pP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69215A" w:rsidTr="00765898">
        <w:trPr>
          <w:trHeight w:val="567"/>
        </w:trPr>
        <w:tc>
          <w:tcPr>
            <w:tcW w:w="572" w:type="dxa"/>
          </w:tcPr>
          <w:p w:rsidR="0069215A" w:rsidRPr="00461B7C" w:rsidRDefault="0069215A" w:rsidP="00765898">
            <w:pPr>
              <w:rPr>
                <w:b/>
                <w:szCs w:val="18"/>
              </w:rPr>
            </w:pPr>
            <w:r>
              <w:rPr>
                <w:b/>
                <w:szCs w:val="18"/>
              </w:rPr>
              <w:t>A</w:t>
            </w:r>
          </w:p>
        </w:tc>
        <w:tc>
          <w:tcPr>
            <w:tcW w:w="7882" w:type="dxa"/>
          </w:tcPr>
          <w:p w:rsidR="0069215A" w:rsidRDefault="0069215A" w:rsidP="00765898">
            <w:pPr>
              <w:rPr>
                <w:szCs w:val="18"/>
              </w:rPr>
            </w:pPr>
            <w:r>
              <w:rPr>
                <w:szCs w:val="18"/>
              </w:rPr>
              <w:t>All of them.</w:t>
            </w:r>
          </w:p>
        </w:tc>
      </w:tr>
      <w:tr w:rsidR="0069215A" w:rsidTr="00765898">
        <w:trPr>
          <w:trHeight w:val="567"/>
        </w:trPr>
        <w:tc>
          <w:tcPr>
            <w:tcW w:w="572" w:type="dxa"/>
          </w:tcPr>
          <w:p w:rsidR="0069215A" w:rsidRPr="00461B7C" w:rsidRDefault="0069215A" w:rsidP="00765898">
            <w:pPr>
              <w:rPr>
                <w:b/>
                <w:szCs w:val="18"/>
              </w:rPr>
            </w:pPr>
            <w:r>
              <w:rPr>
                <w:b/>
                <w:szCs w:val="18"/>
              </w:rPr>
              <w:t>B</w:t>
            </w:r>
          </w:p>
        </w:tc>
        <w:tc>
          <w:tcPr>
            <w:tcW w:w="7882" w:type="dxa"/>
          </w:tcPr>
          <w:p w:rsidR="0069215A" w:rsidRDefault="0069215A" w:rsidP="00765898">
            <w:pPr>
              <w:rPr>
                <w:szCs w:val="18"/>
              </w:rPr>
            </w:pPr>
            <w:r>
              <w:rPr>
                <w:szCs w:val="18"/>
              </w:rPr>
              <w:t>Only two of them.</w:t>
            </w:r>
          </w:p>
        </w:tc>
      </w:tr>
      <w:tr w:rsidR="0069215A" w:rsidTr="00765898">
        <w:trPr>
          <w:trHeight w:val="567"/>
        </w:trPr>
        <w:tc>
          <w:tcPr>
            <w:tcW w:w="572" w:type="dxa"/>
          </w:tcPr>
          <w:p w:rsidR="0069215A" w:rsidRPr="00461B7C" w:rsidRDefault="0069215A" w:rsidP="00765898">
            <w:pPr>
              <w:rPr>
                <w:b/>
                <w:szCs w:val="18"/>
              </w:rPr>
            </w:pPr>
            <w:r>
              <w:rPr>
                <w:b/>
                <w:szCs w:val="18"/>
              </w:rPr>
              <w:t>C</w:t>
            </w:r>
          </w:p>
        </w:tc>
        <w:tc>
          <w:tcPr>
            <w:tcW w:w="7882" w:type="dxa"/>
          </w:tcPr>
          <w:p w:rsidR="0069215A" w:rsidRDefault="0069215A" w:rsidP="00765898">
            <w:pPr>
              <w:rPr>
                <w:szCs w:val="18"/>
              </w:rPr>
            </w:pPr>
            <w:r>
              <w:rPr>
                <w:szCs w:val="18"/>
              </w:rPr>
              <w:t>Only one of them.</w:t>
            </w:r>
          </w:p>
        </w:tc>
      </w:tr>
      <w:tr w:rsidR="0069215A" w:rsidTr="00765898">
        <w:trPr>
          <w:trHeight w:val="567"/>
        </w:trPr>
        <w:tc>
          <w:tcPr>
            <w:tcW w:w="572" w:type="dxa"/>
          </w:tcPr>
          <w:p w:rsidR="0069215A" w:rsidRDefault="0069215A" w:rsidP="00765898">
            <w:pPr>
              <w:rPr>
                <w:b/>
                <w:szCs w:val="18"/>
              </w:rPr>
            </w:pPr>
            <w:r>
              <w:rPr>
                <w:b/>
                <w:szCs w:val="18"/>
              </w:rPr>
              <w:t>D</w:t>
            </w:r>
          </w:p>
        </w:tc>
        <w:tc>
          <w:tcPr>
            <w:tcW w:w="7882" w:type="dxa"/>
          </w:tcPr>
          <w:p w:rsidR="0069215A" w:rsidRDefault="0069215A" w:rsidP="00765898">
            <w:pPr>
              <w:rPr>
                <w:szCs w:val="18"/>
              </w:rPr>
            </w:pPr>
            <w:r>
              <w:rPr>
                <w:szCs w:val="18"/>
              </w:rPr>
              <w:t>None of them.</w:t>
            </w:r>
          </w:p>
        </w:tc>
      </w:tr>
    </w:tbl>
    <w:p w:rsidR="0069215A" w:rsidRDefault="0069215A" w:rsidP="0069215A">
      <w:pPr>
        <w:spacing w:after="240"/>
        <w:rPr>
          <w:szCs w:val="18"/>
        </w:rPr>
      </w:pPr>
    </w:p>
    <w:p w:rsidR="00D4072D" w:rsidRDefault="00D4072D" w:rsidP="00D4072D">
      <w:pPr>
        <w:spacing w:after="180"/>
        <w:rPr>
          <w:b/>
        </w:rPr>
      </w:pPr>
    </w:p>
    <w:p w:rsidR="00D4072D" w:rsidRDefault="00D4072D" w:rsidP="00D4072D">
      <w:pPr>
        <w:spacing w:after="180"/>
        <w:rPr>
          <w:b/>
        </w:rPr>
      </w:pPr>
    </w:p>
    <w:p w:rsidR="00D4072D" w:rsidRDefault="00D4072D" w:rsidP="00D4072D">
      <w:pPr>
        <w:spacing w:after="180"/>
        <w:rPr>
          <w:b/>
        </w:rPr>
      </w:pPr>
    </w:p>
    <w:p w:rsidR="00D4072D" w:rsidRDefault="00D4072D" w:rsidP="00D4072D">
      <w:pPr>
        <w:spacing w:after="180"/>
        <w:rPr>
          <w:b/>
        </w:rPr>
      </w:pPr>
    </w:p>
    <w:p w:rsidR="00D4072D" w:rsidRDefault="00D4072D" w:rsidP="00D4072D">
      <w:pPr>
        <w:spacing w:after="180"/>
        <w:rPr>
          <w:b/>
        </w:rPr>
      </w:pPr>
    </w:p>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7"/>
          <w:footerReference w:type="default" r:id="rId8"/>
          <w:pgSz w:w="11906" w:h="16838" w:code="9"/>
          <w:pgMar w:top="1440" w:right="1440" w:bottom="1440" w:left="1440" w:header="709" w:footer="567" w:gutter="0"/>
          <w:cols w:space="708"/>
          <w:docGrid w:linePitch="360"/>
        </w:sectPr>
      </w:pPr>
    </w:p>
    <w:p w:rsidR="00287876" w:rsidRPr="006F3279" w:rsidRDefault="00FF73DC" w:rsidP="006F3279">
      <w:pPr>
        <w:spacing w:after="240"/>
        <w:rPr>
          <w:i/>
          <w:sz w:val="18"/>
          <w:szCs w:val="18"/>
        </w:rPr>
      </w:pPr>
      <w:r w:rsidRPr="00456728">
        <w:rPr>
          <w:i/>
          <w:sz w:val="18"/>
          <w:szCs w:val="18"/>
        </w:rPr>
        <w:lastRenderedPageBreak/>
        <w:t>Biology&gt; Big idea BHL: Heredity and life cycles &gt; Topic BHL1: Inheritance and the genome &gt; Key concept BHL1.</w:t>
      </w:r>
      <w:r>
        <w:rPr>
          <w:i/>
          <w:sz w:val="18"/>
          <w:szCs w:val="18"/>
        </w:rPr>
        <w:t>2</w:t>
      </w:r>
      <w:r w:rsidR="006F3279" w:rsidRPr="00CA4B46">
        <w:rPr>
          <w:i/>
          <w:sz w:val="18"/>
          <w:szCs w:val="18"/>
        </w:rPr>
        <w:t xml:space="preserve">: </w:t>
      </w:r>
      <w:r w:rsidRPr="00FF73DC">
        <w:rPr>
          <w:i/>
          <w:sz w:val="18"/>
          <w:szCs w:val="18"/>
        </w:rPr>
        <w:t>The structure and function of the genome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FF73DC" w:rsidP="006F3279">
            <w:pPr>
              <w:spacing w:after="60"/>
              <w:ind w:left="1304"/>
              <w:rPr>
                <w:b/>
                <w:sz w:val="40"/>
                <w:szCs w:val="40"/>
              </w:rPr>
            </w:pPr>
            <w:r w:rsidRPr="00FF73DC">
              <w:rPr>
                <w:b/>
                <w:sz w:val="40"/>
                <w:szCs w:val="40"/>
              </w:rPr>
              <w:t>The function of the genome</w:t>
            </w:r>
          </w:p>
        </w:tc>
      </w:tr>
    </w:tbl>
    <w:p w:rsidR="006F3279" w:rsidRDefault="006F3279" w:rsidP="006162B4">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D4072D" w:rsidP="0007651D">
            <w:pPr>
              <w:spacing w:before="60" w:after="60"/>
            </w:pPr>
            <w:r w:rsidRPr="00D4072D">
              <w:t>The structure and function of organisms depends on proteins made by cells using instructions stored in the DNA of the genome.</w:t>
            </w:r>
          </w:p>
        </w:tc>
      </w:tr>
      <w:tr w:rsidR="003F16F9" w:rsidTr="003F16F9">
        <w:trPr>
          <w:trHeight w:val="340"/>
        </w:trPr>
        <w:tc>
          <w:tcPr>
            <w:tcW w:w="2196" w:type="dxa"/>
          </w:tcPr>
          <w:p w:rsidR="003F16F9" w:rsidRDefault="00B75483" w:rsidP="003F16F9">
            <w:pPr>
              <w:spacing w:before="60" w:after="60"/>
            </w:pPr>
            <w:bookmarkStart w:id="0" w:name="_GoBack" w:colFirst="1" w:colLast="1"/>
            <w:r>
              <w:t>Observable learning outcome</w:t>
            </w:r>
            <w:r w:rsidR="003F16F9">
              <w:t>:</w:t>
            </w:r>
          </w:p>
        </w:tc>
        <w:tc>
          <w:tcPr>
            <w:tcW w:w="6820" w:type="dxa"/>
          </w:tcPr>
          <w:p w:rsidR="003F16F9" w:rsidRPr="00C30EA6" w:rsidRDefault="00D4072D" w:rsidP="0007651D">
            <w:pPr>
              <w:spacing w:before="60" w:after="60"/>
              <w:rPr>
                <w:b/>
              </w:rPr>
            </w:pPr>
            <w:r w:rsidRPr="00C30EA6">
              <w:rPr>
                <w:rFonts w:cstheme="minorHAnsi"/>
                <w:szCs w:val="20"/>
              </w:rPr>
              <w:t>Recall that all organisms store heritable genetic information in their genome inside cells.</w:t>
            </w:r>
          </w:p>
        </w:tc>
      </w:tr>
      <w:bookmarkEnd w:id="0"/>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D4072D" w:rsidP="0021607B">
            <w:pPr>
              <w:spacing w:before="60" w:after="60"/>
            </w:pPr>
            <w:r w:rsidRPr="00D4072D">
              <w:t>Talking heads</w:t>
            </w:r>
            <w:r w:rsidR="001841A8">
              <w:t>, s</w:t>
            </w:r>
            <w:r w:rsidR="001841A8" w:rsidRPr="001841A8">
              <w:t>imple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D4072D" w:rsidP="000505CA">
            <w:pPr>
              <w:spacing w:before="60" w:after="60"/>
            </w:pPr>
            <w:r>
              <w:t>genome, heredity</w:t>
            </w:r>
          </w:p>
        </w:tc>
      </w:tr>
    </w:tbl>
    <w:p w:rsidR="00E172C6" w:rsidRDefault="00E172C6" w:rsidP="006162B4"/>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D47249" w:rsidRDefault="00A866C7" w:rsidP="00D47249">
      <w:pPr>
        <w:spacing w:after="180"/>
      </w:pPr>
      <w:r w:rsidRPr="00A866C7">
        <w:t xml:space="preserve">Lewis, Leach and Wood-Robinson </w:t>
      </w:r>
      <w:r>
        <w:fldChar w:fldCharType="begin"/>
      </w:r>
      <w:r>
        <w:instrText xml:space="preserve"> ADDIN EN.CITE &lt;EndNote&gt;&lt;Cite ExcludeAuth="1"&gt;&lt;Author&gt;Lewis&lt;/Author&gt;&lt;Year&gt;2000&lt;/Year&gt;&lt;IDText&gt;All in the genes? Young people&amp;apos;s understanding of the nature of genes&lt;/IDText&gt;&lt;DisplayText&gt;(2000)&lt;/DisplayText&gt;&lt;record&gt;&lt;keywords&gt;&lt;keyword&gt;g6,B,GENETICS&lt;/keyword&gt;&lt;/keywords&gt;&lt;titles&gt;&lt;title&gt;All in the genes? Young people&amp;apos;s understanding of the nature of genes&lt;/title&gt;&lt;secondary-title&gt;Journal of Biological Education&lt;/secondary-title&gt;&lt;/titles&gt;&lt;pages&gt;74-79&lt;/pages&gt;&lt;number&gt;2&lt;/number&gt;&lt;contributors&gt;&lt;authors&gt;&lt;author&gt;Lewis, J.&lt;/author&gt;&lt;author&gt;Leach, J .&lt;/author&gt;&lt;author&gt;Wood-Robinson, C.&lt;/author&gt;&lt;/authors&gt;&lt;/contributors&gt;&lt;added-date format="utc"&gt;1528984401&lt;/added-date&gt;&lt;ref-type name="Journal Article"&gt;17&lt;/ref-type&gt;&lt;dates&gt;&lt;year&gt;2000&lt;/year&gt;&lt;/dates&gt;&lt;rec-number&gt;3638&lt;/rec-number&gt;&lt;last-updated-date format="utc"&gt;1544974778&lt;/last-updated-date&gt;&lt;volume&gt;34&lt;/volume&gt;&lt;/record&gt;&lt;/Cite&gt;&lt;/EndNote&gt;</w:instrText>
      </w:r>
      <w:r>
        <w:fldChar w:fldCharType="separate"/>
      </w:r>
      <w:r>
        <w:rPr>
          <w:noProof/>
        </w:rPr>
        <w:t>(2000)</w:t>
      </w:r>
      <w:r>
        <w:fldChar w:fldCharType="end"/>
      </w:r>
      <w:r>
        <w:t xml:space="preserve"> asked students aged 14-16 why genes and chromosomes were important. Most of the students suggested that the</w:t>
      </w:r>
      <w:r w:rsidR="006162B4">
        <w:t>y</w:t>
      </w:r>
      <w:r>
        <w:t xml:space="preserve"> affect an organism’s characteristics (73% for genes, and 63% for chromosomes), but far fewer suggested that they transfer genetic information from parents to offspring (14% for genes, and 12% for chromosomes).</w:t>
      </w:r>
    </w:p>
    <w:p w:rsidR="006162B4" w:rsidRDefault="006162B4" w:rsidP="006162B4">
      <w:pPr>
        <w:spacing w:after="180"/>
      </w:pPr>
      <w:r>
        <w:t xml:space="preserve">Science education researchers have acknowledged that we live in a genomic era. The genomes of humans and many other organisms have been sequenced, and the study of the functions and importance of genes has broadened to whole genomes. Teaching and learning about inheritance and genetics at school must aim to prepare students to live and work in the genomic era </w:t>
      </w:r>
      <w:r>
        <w:fldChar w:fldCharType="begin"/>
      </w:r>
      <w:r>
        <w:instrText xml:space="preserve"> ADDIN EN.CITE &lt;EndNote&gt;&lt;Cite&gt;&lt;Author&gt;Stern&lt;/Author&gt;&lt;Year&gt;2017&lt;/Year&gt;&lt;IDText&gt;Teaching for genetics literacy in the post-genomic era&lt;/IDText&gt;&lt;DisplayText&gt;(Stern and Kampourakis, 2017)&lt;/DisplayText&gt;&lt;record&gt;&lt;keywords&gt;&lt;keyword&gt;GENETICS education&lt;/keyword&gt;&lt;keyword&gt;SECONDARY education&lt;/keyword&gt;&lt;keyword&gt;SCHOOL children&lt;/keyword&gt;&lt;keyword&gt;TEXTBOOKS&lt;/keyword&gt;&lt;keyword&gt;TEACHING methodology&lt;/keyword&gt;&lt;keyword&gt;GENOMICS&lt;/keyword&gt;&lt;keyword&gt;PUBLIC understanding of science&lt;/keyword&gt;&lt;keyword&gt;Genetics&lt;/keyword&gt;&lt;keyword&gt;genetics literacy&lt;/keyword&gt;&lt;keyword&gt;genomics&lt;/keyword&gt;&lt;keyword&gt;learning&lt;/keyword&gt;&lt;keyword&gt;misconceptions&lt;/keyword&gt;&lt;keyword&gt;public understanding&lt;/keyword&gt;&lt;keyword&gt;students’ understanding&lt;/keyword&gt;&lt;keyword&gt;teachers&lt;/keyword&gt;&lt;keyword&gt;teaching&lt;/keyword&gt;&lt;keyword&gt;textbooks&lt;/keyword&gt;&lt;/keywords&gt;&lt;urls&gt;&lt;related-urls&gt;&lt;url&gt;http://search.ebscohost.com/login.aspx?direct=true&amp;amp;db=bri&amp;amp;AN=126385971&amp;amp;site=ehost-live&lt;/url&gt;&lt;/related-urls&gt;&lt;/urls&gt;&lt;isbn&gt;03057267&lt;/isbn&gt;&lt;work-type&gt;Article&lt;/work-type&gt;&lt;titles&gt;&lt;title&gt;Teaching for genetics literacy in the post-genomic era&lt;/title&gt;&lt;secondary-title&gt;Studies in Science Education&lt;/secondary-title&gt;&lt;/titles&gt;&lt;pages&gt;193-225&lt;/pages&gt;&lt;number&gt;2&lt;/number&gt;&lt;contributors&gt;&lt;authors&gt;&lt;author&gt;Stern, Florian&lt;/author&gt;&lt;author&gt;Kampourakis, Kostas&lt;/author&gt;&lt;/authors&gt;&lt;/contributors&gt;&lt;added-date format="utc"&gt;1544518980&lt;/added-date&gt;&lt;ref-type name="Journal Article"&gt;17&lt;/ref-type&gt;&lt;dates&gt;&lt;year&gt;2017&lt;/year&gt;&lt;/dates&gt;&lt;remote-database-provider&gt;EBSCOhost&lt;/remote-database-provider&gt;&lt;rec-number&gt;8505&lt;/rec-number&gt;&lt;last-updated-date format="utc"&gt;1544609452&lt;/last-updated-date&gt;&lt;accession-num&gt;126385971&lt;/accession-num&gt;&lt;electronic-resource-num&gt;10.1080/03057267.2017.1392731&lt;/electronic-resource-num&gt;&lt;volume&gt;53&lt;/volume&gt;&lt;remote-database-name&gt;bri&lt;/remote-database-name&gt;&lt;/record&gt;&lt;/Cite&gt;&lt;/EndNote&gt;</w:instrText>
      </w:r>
      <w:r>
        <w:fldChar w:fldCharType="separate"/>
      </w:r>
      <w:r>
        <w:rPr>
          <w:noProof/>
        </w:rPr>
        <w:t>(Stern and Kampourakis, 2017)</w:t>
      </w:r>
      <w:r>
        <w:fldChar w:fldCharType="end"/>
      </w:r>
      <w:r>
        <w:t xml:space="preserve">. Up to the age of 14, a useful approach may be to embed ‘pro-genomics’ and ‘pre-genomics’ practices – for example, use of language and concepts that dispose students to thinking about whole genomes rather than just genes, and that represent the first steps on a learning progression that will enable fuller understanding of genomics to be built later </w:t>
      </w:r>
      <w:r>
        <w:fldChar w:fldCharType="begin"/>
      </w:r>
      <w:r>
        <w:instrText xml:space="preserve"> ADDIN EN.CITE &lt;EndNote&gt;&lt;Cite&gt;&lt;Author&gt;Airey&lt;/Author&gt;&lt;Year&gt;2018&lt;/Year&gt;&lt;IDText&gt;Viewed as a whole: syntheses of research evidence and teaching support resources related to genomics education in schools&lt;/IDText&gt;&lt;DisplayText&gt;(Airey, Moore and Bennett, 2018)&lt;/DisplayText&gt;&lt;record&gt;&lt;titles&gt;&lt;title&gt;Viewed as a whole: syntheses of research evidence and teaching support resources related to genomics education in schools&lt;/title&gt;&lt;/titles&gt;&lt;contributors&gt;&lt;authors&gt;&lt;author&gt;Airey, Jeremt&lt;/author&gt;&lt;author&gt;Moore, Alistair&lt;/author&gt;&lt;author&gt;Bennett, Judith&lt;/author&gt;&lt;/authors&gt;&lt;/contributors&gt;&lt;added-date format="utc"&gt;1544611811&lt;/added-date&gt;&lt;pub-location&gt;A report to the Wellcome Genome Campus Public Engagement Team&lt;/pub-location&gt;&lt;ref-type name="Report"&gt;27&lt;/ref-type&gt;&lt;dates&gt;&lt;year&gt;2018&lt;/year&gt;&lt;/dates&gt;&lt;rec-number&gt;8508&lt;/rec-number&gt;&lt;publisher&gt;University of York, UK&lt;/publisher&gt;&lt;last-updated-date format="utc"&gt;1544611882&lt;/last-updated-date&gt;&lt;/record&gt;&lt;/Cite&gt;&lt;/EndNote&gt;</w:instrText>
      </w:r>
      <w:r>
        <w:fldChar w:fldCharType="separate"/>
      </w:r>
      <w:r>
        <w:rPr>
          <w:noProof/>
        </w:rPr>
        <w:t>(Airey, Moore and Bennett, 2018)</w:t>
      </w:r>
      <w:r>
        <w:fldChar w:fldCharType="end"/>
      </w:r>
      <w:r>
        <w:t>.</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6509B8" w:rsidRDefault="006509B8" w:rsidP="006509B8">
      <w:pPr>
        <w:spacing w:after="120"/>
      </w:pPr>
      <w:r>
        <w:t xml:space="preserve">Students should complete the question individually. This could be a pencil and paper exercise, or you could use the PowerPoint presentation with an electronic voting system or mini white boards. </w:t>
      </w:r>
    </w:p>
    <w:p w:rsidR="006509B8" w:rsidRPr="007B2550" w:rsidRDefault="006509B8" w:rsidP="006509B8">
      <w:pPr>
        <w:spacing w:after="120"/>
        <w:rPr>
          <w:i/>
        </w:rPr>
      </w:pPr>
      <w:r w:rsidRPr="007B2550">
        <w:rPr>
          <w:i/>
        </w:rPr>
        <w:t>Differentiation</w:t>
      </w:r>
    </w:p>
    <w:p w:rsidR="00FD60D7" w:rsidRPr="00C54711" w:rsidRDefault="006509B8" w:rsidP="006509B8">
      <w:pPr>
        <w:spacing w:after="180"/>
        <w:rPr>
          <w:highlight w:val="yellow"/>
        </w:rPr>
      </w:pPr>
      <w:r>
        <w:t>You may choose to read the speech bubbles and the question to the class, so that everyone can focus on the science. In some situations it may be more appropriate for a teaching assistant to read for one or two students.</w:t>
      </w:r>
      <w:r w:rsidR="00FD60D7" w:rsidRPr="00C54711">
        <w:rPr>
          <w:highlight w:val="yellow"/>
        </w:rPr>
        <w:t xml:space="preserve"> </w:t>
      </w:r>
    </w:p>
    <w:p w:rsidR="00E172C6" w:rsidRPr="005B372A" w:rsidRDefault="00BB44B4" w:rsidP="00026DEC">
      <w:pPr>
        <w:spacing w:after="180"/>
        <w:rPr>
          <w:b/>
          <w:color w:val="538135"/>
          <w:sz w:val="24"/>
        </w:rPr>
      </w:pPr>
      <w:r w:rsidRPr="005B372A">
        <w:rPr>
          <w:b/>
          <w:color w:val="538135"/>
          <w:sz w:val="24"/>
        </w:rPr>
        <w:t>Expected answers</w:t>
      </w:r>
    </w:p>
    <w:p w:rsidR="00BF6C8A" w:rsidRDefault="006509B8" w:rsidP="00BF6C8A">
      <w:pPr>
        <w:spacing w:after="180"/>
      </w:pPr>
      <w:r>
        <w:t>A – All of them.</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D47249" w:rsidP="00B24F62">
      <w:pPr>
        <w:spacing w:after="180"/>
        <w:rPr>
          <w:highlight w:val="yellow"/>
        </w:rPr>
      </w:pPr>
      <w:r w:rsidRPr="00580B92">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w:t>
      </w:r>
      <w:r w:rsidRPr="00580B92">
        <w:lastRenderedPageBreak/>
        <w:t>students the opportunity to explore their thinking and for you to really understand their learning needs. Responses often work best when the activities involve paired or small group discussions, which encourage social construction of new ideas through dialogue.</w:t>
      </w:r>
    </w:p>
    <w:p w:rsidR="003117F6" w:rsidRPr="005B372A" w:rsidRDefault="00CC78A5" w:rsidP="00026DEC">
      <w:pPr>
        <w:spacing w:after="180"/>
        <w:rPr>
          <w:b/>
          <w:color w:val="538135"/>
          <w:sz w:val="24"/>
        </w:rPr>
      </w:pPr>
      <w:r w:rsidRPr="005B372A">
        <w:rPr>
          <w:b/>
          <w:color w:val="538135"/>
          <w:sz w:val="24"/>
        </w:rPr>
        <w:t>Acknowledgments</w:t>
      </w:r>
    </w:p>
    <w:p w:rsidR="00D278E8" w:rsidRDefault="00D47249" w:rsidP="00E172C6">
      <w:pPr>
        <w:spacing w:after="180"/>
      </w:pPr>
      <w:r>
        <w:t>Developed by Alistair Moore (UYSEG).</w:t>
      </w:r>
    </w:p>
    <w:p w:rsidR="00B46FF9" w:rsidRDefault="003117F6" w:rsidP="00E24309">
      <w:pPr>
        <w:spacing w:after="180"/>
        <w:rPr>
          <w:b/>
          <w:color w:val="538135"/>
          <w:sz w:val="24"/>
        </w:rPr>
      </w:pPr>
      <w:r w:rsidRPr="005B372A">
        <w:rPr>
          <w:b/>
          <w:color w:val="538135"/>
          <w:sz w:val="24"/>
        </w:rPr>
        <w:t>References</w:t>
      </w:r>
    </w:p>
    <w:p w:rsidR="00A866C7" w:rsidRPr="001841A8" w:rsidRDefault="00A866C7" w:rsidP="001841A8">
      <w:pPr>
        <w:pStyle w:val="EndNoteBibliography"/>
        <w:spacing w:after="120"/>
        <w:rPr>
          <w:sz w:val="20"/>
          <w:szCs w:val="20"/>
        </w:rPr>
      </w:pPr>
      <w:r w:rsidRPr="001841A8">
        <w:rPr>
          <w:sz w:val="20"/>
          <w:szCs w:val="20"/>
        </w:rPr>
        <w:fldChar w:fldCharType="begin"/>
      </w:r>
      <w:r w:rsidRPr="001841A8">
        <w:rPr>
          <w:sz w:val="20"/>
          <w:szCs w:val="20"/>
        </w:rPr>
        <w:instrText xml:space="preserve"> ADDIN EN.REFLIST </w:instrText>
      </w:r>
      <w:r w:rsidRPr="001841A8">
        <w:rPr>
          <w:sz w:val="20"/>
          <w:szCs w:val="20"/>
        </w:rPr>
        <w:fldChar w:fldCharType="separate"/>
      </w:r>
      <w:r w:rsidRPr="001841A8">
        <w:rPr>
          <w:sz w:val="20"/>
          <w:szCs w:val="20"/>
        </w:rPr>
        <w:t>Airey, J., Moore, A. and Bennett, J. (2018). Viewed as a whole: syntheses of research evidence and teaching support resources related to genomics education in schools. A report to the Wellcome Genome Campus Public Engagement Team: University of York, UK.</w:t>
      </w:r>
    </w:p>
    <w:p w:rsidR="00A866C7" w:rsidRPr="001841A8" w:rsidRDefault="00A866C7" w:rsidP="001841A8">
      <w:pPr>
        <w:pStyle w:val="EndNoteBibliography"/>
        <w:spacing w:after="120"/>
        <w:rPr>
          <w:sz w:val="20"/>
          <w:szCs w:val="20"/>
        </w:rPr>
      </w:pPr>
      <w:r w:rsidRPr="001841A8">
        <w:rPr>
          <w:sz w:val="20"/>
          <w:szCs w:val="20"/>
        </w:rPr>
        <w:t xml:space="preserve">Lewis, J., Leach, J. and Wood-Robinson, C. (2000). All in the genes? Young people's understanding of the nature of genes. </w:t>
      </w:r>
      <w:r w:rsidRPr="001841A8">
        <w:rPr>
          <w:i/>
          <w:sz w:val="20"/>
          <w:szCs w:val="20"/>
        </w:rPr>
        <w:t>Journal of Biological Education,</w:t>
      </w:r>
      <w:r w:rsidRPr="001841A8">
        <w:rPr>
          <w:sz w:val="20"/>
          <w:szCs w:val="20"/>
        </w:rPr>
        <w:t xml:space="preserve"> 34(2)</w:t>
      </w:r>
      <w:r w:rsidRPr="001841A8">
        <w:rPr>
          <w:b/>
          <w:sz w:val="20"/>
          <w:szCs w:val="20"/>
        </w:rPr>
        <w:t>,</w:t>
      </w:r>
      <w:r w:rsidRPr="001841A8">
        <w:rPr>
          <w:sz w:val="20"/>
          <w:szCs w:val="20"/>
        </w:rPr>
        <w:t xml:space="preserve"> 74-79.</w:t>
      </w:r>
    </w:p>
    <w:p w:rsidR="00A866C7" w:rsidRPr="001841A8" w:rsidRDefault="00A866C7" w:rsidP="001841A8">
      <w:pPr>
        <w:pStyle w:val="EndNoteBibliography"/>
        <w:spacing w:after="120"/>
        <w:rPr>
          <w:sz w:val="20"/>
          <w:szCs w:val="20"/>
        </w:rPr>
      </w:pPr>
      <w:r w:rsidRPr="001841A8">
        <w:rPr>
          <w:sz w:val="20"/>
          <w:szCs w:val="20"/>
        </w:rPr>
        <w:t xml:space="preserve">Stern, F. and Kampourakis, K. (2017). Teaching for genetics literacy in the post-genomic era. </w:t>
      </w:r>
      <w:r w:rsidRPr="001841A8">
        <w:rPr>
          <w:i/>
          <w:sz w:val="20"/>
          <w:szCs w:val="20"/>
        </w:rPr>
        <w:t>Studies in Science Education,</w:t>
      </w:r>
      <w:r w:rsidRPr="001841A8">
        <w:rPr>
          <w:sz w:val="20"/>
          <w:szCs w:val="20"/>
        </w:rPr>
        <w:t xml:space="preserve"> 53(2)</w:t>
      </w:r>
      <w:r w:rsidRPr="001841A8">
        <w:rPr>
          <w:b/>
          <w:sz w:val="20"/>
          <w:szCs w:val="20"/>
        </w:rPr>
        <w:t>,</w:t>
      </w:r>
      <w:r w:rsidRPr="001841A8">
        <w:rPr>
          <w:sz w:val="20"/>
          <w:szCs w:val="20"/>
        </w:rPr>
        <w:t xml:space="preserve"> 193-225.</w:t>
      </w:r>
    </w:p>
    <w:p w:rsidR="005B372A" w:rsidRPr="001841A8" w:rsidRDefault="00A866C7" w:rsidP="001841A8">
      <w:pPr>
        <w:spacing w:after="120"/>
        <w:rPr>
          <w:sz w:val="20"/>
          <w:szCs w:val="20"/>
        </w:rPr>
      </w:pPr>
      <w:r w:rsidRPr="001841A8">
        <w:rPr>
          <w:sz w:val="20"/>
          <w:szCs w:val="20"/>
        </w:rPr>
        <w:fldChar w:fldCharType="end"/>
      </w:r>
    </w:p>
    <w:sectPr w:rsidR="005B372A" w:rsidRPr="001841A8" w:rsidSect="00642ECD">
      <w:headerReference w:type="default" r:id="rId9"/>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73DC" w:rsidRDefault="00FF73DC" w:rsidP="000B473B">
      <w:r>
        <w:separator/>
      </w:r>
    </w:p>
  </w:endnote>
  <w:endnote w:type="continuationSeparator" w:id="0">
    <w:p w:rsidR="00FF73DC" w:rsidRDefault="00FF73DC"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C4D2498"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C30EA6">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73DC" w:rsidRDefault="00FF73DC" w:rsidP="000B473B">
      <w:r>
        <w:separator/>
      </w:r>
    </w:p>
  </w:footnote>
  <w:footnote w:type="continuationSeparator" w:id="0">
    <w:p w:rsidR="00FF73DC" w:rsidRDefault="00FF73DC"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57CB1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E5A0B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FF73DC"/>
    <w:rsid w:val="00015578"/>
    <w:rsid w:val="00024731"/>
    <w:rsid w:val="00026DEC"/>
    <w:rsid w:val="000505CA"/>
    <w:rsid w:val="0007651D"/>
    <w:rsid w:val="0009089A"/>
    <w:rsid w:val="000947E2"/>
    <w:rsid w:val="00095E04"/>
    <w:rsid w:val="000B473B"/>
    <w:rsid w:val="000D0E89"/>
    <w:rsid w:val="000E2689"/>
    <w:rsid w:val="00110978"/>
    <w:rsid w:val="00142613"/>
    <w:rsid w:val="00144DA7"/>
    <w:rsid w:val="0015356E"/>
    <w:rsid w:val="00161D3F"/>
    <w:rsid w:val="001841A8"/>
    <w:rsid w:val="001915D4"/>
    <w:rsid w:val="001A1FED"/>
    <w:rsid w:val="001A40E2"/>
    <w:rsid w:val="001C4805"/>
    <w:rsid w:val="00201AC2"/>
    <w:rsid w:val="00214608"/>
    <w:rsid w:val="0021607B"/>
    <w:rsid w:val="002178AC"/>
    <w:rsid w:val="0022547C"/>
    <w:rsid w:val="00253F26"/>
    <w:rsid w:val="0025410A"/>
    <w:rsid w:val="0027553E"/>
    <w:rsid w:val="0028012F"/>
    <w:rsid w:val="002828DF"/>
    <w:rsid w:val="00287876"/>
    <w:rsid w:val="00292C53"/>
    <w:rsid w:val="00294E22"/>
    <w:rsid w:val="002C22EA"/>
    <w:rsid w:val="002C59BA"/>
    <w:rsid w:val="00301AA9"/>
    <w:rsid w:val="003117F6"/>
    <w:rsid w:val="003533B8"/>
    <w:rsid w:val="003752BE"/>
    <w:rsid w:val="00380A34"/>
    <w:rsid w:val="003A346A"/>
    <w:rsid w:val="003B2917"/>
    <w:rsid w:val="003B541B"/>
    <w:rsid w:val="003E2B2F"/>
    <w:rsid w:val="003E6046"/>
    <w:rsid w:val="003F16F9"/>
    <w:rsid w:val="003F5F50"/>
    <w:rsid w:val="00430C1F"/>
    <w:rsid w:val="00431AE5"/>
    <w:rsid w:val="00442595"/>
    <w:rsid w:val="0045323E"/>
    <w:rsid w:val="004B0EE1"/>
    <w:rsid w:val="004C5D20"/>
    <w:rsid w:val="004D0D83"/>
    <w:rsid w:val="004E1DF1"/>
    <w:rsid w:val="004E5592"/>
    <w:rsid w:val="0050055B"/>
    <w:rsid w:val="00524710"/>
    <w:rsid w:val="00555342"/>
    <w:rsid w:val="005560E2"/>
    <w:rsid w:val="005A452E"/>
    <w:rsid w:val="005A6EE7"/>
    <w:rsid w:val="005B372A"/>
    <w:rsid w:val="005F1A7B"/>
    <w:rsid w:val="006162B4"/>
    <w:rsid w:val="006355D8"/>
    <w:rsid w:val="00641E99"/>
    <w:rsid w:val="00642ECD"/>
    <w:rsid w:val="006502A0"/>
    <w:rsid w:val="006509B8"/>
    <w:rsid w:val="006772F5"/>
    <w:rsid w:val="0069215A"/>
    <w:rsid w:val="006A4440"/>
    <w:rsid w:val="006B0615"/>
    <w:rsid w:val="006D166B"/>
    <w:rsid w:val="006F3279"/>
    <w:rsid w:val="00704AEE"/>
    <w:rsid w:val="00722F9A"/>
    <w:rsid w:val="00754539"/>
    <w:rsid w:val="00781BC6"/>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8200F"/>
    <w:rsid w:val="009B2D55"/>
    <w:rsid w:val="009C0343"/>
    <w:rsid w:val="009E0D11"/>
    <w:rsid w:val="00A24A16"/>
    <w:rsid w:val="00A37D14"/>
    <w:rsid w:val="00A6111E"/>
    <w:rsid w:val="00A6168B"/>
    <w:rsid w:val="00A62028"/>
    <w:rsid w:val="00A866C7"/>
    <w:rsid w:val="00AA6236"/>
    <w:rsid w:val="00AB6AE7"/>
    <w:rsid w:val="00AD21F5"/>
    <w:rsid w:val="00AE3075"/>
    <w:rsid w:val="00B06225"/>
    <w:rsid w:val="00B23C7A"/>
    <w:rsid w:val="00B24F62"/>
    <w:rsid w:val="00B305F5"/>
    <w:rsid w:val="00B46FF9"/>
    <w:rsid w:val="00B47E1D"/>
    <w:rsid w:val="00B75483"/>
    <w:rsid w:val="00BA7952"/>
    <w:rsid w:val="00BB44B4"/>
    <w:rsid w:val="00BF0BBF"/>
    <w:rsid w:val="00BF6C8A"/>
    <w:rsid w:val="00C05571"/>
    <w:rsid w:val="00C246CE"/>
    <w:rsid w:val="00C30819"/>
    <w:rsid w:val="00C30EA6"/>
    <w:rsid w:val="00C54711"/>
    <w:rsid w:val="00C57FA2"/>
    <w:rsid w:val="00CC2E4D"/>
    <w:rsid w:val="00CC78A5"/>
    <w:rsid w:val="00CC7B16"/>
    <w:rsid w:val="00CE15FE"/>
    <w:rsid w:val="00D02E15"/>
    <w:rsid w:val="00D14F44"/>
    <w:rsid w:val="00D278E8"/>
    <w:rsid w:val="00D4072D"/>
    <w:rsid w:val="00D421E8"/>
    <w:rsid w:val="00D44604"/>
    <w:rsid w:val="00D47249"/>
    <w:rsid w:val="00D479B3"/>
    <w:rsid w:val="00D52283"/>
    <w:rsid w:val="00D524E5"/>
    <w:rsid w:val="00D72FEF"/>
    <w:rsid w:val="00D755FA"/>
    <w:rsid w:val="00DC4A4E"/>
    <w:rsid w:val="00DC54F9"/>
    <w:rsid w:val="00DD1874"/>
    <w:rsid w:val="00DD63BD"/>
    <w:rsid w:val="00DF05DB"/>
    <w:rsid w:val="00DF7E20"/>
    <w:rsid w:val="00E172C6"/>
    <w:rsid w:val="00E24309"/>
    <w:rsid w:val="00E53D82"/>
    <w:rsid w:val="00E77E98"/>
    <w:rsid w:val="00E9330A"/>
    <w:rsid w:val="00EE6B97"/>
    <w:rsid w:val="00F12C3B"/>
    <w:rsid w:val="00F26884"/>
    <w:rsid w:val="00F72ECC"/>
    <w:rsid w:val="00F8355F"/>
    <w:rsid w:val="00FA3196"/>
    <w:rsid w:val="00FD60D7"/>
    <w:rsid w:val="00FF73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B58DB0E9-E7F6-4327-90E9-6CE33EE97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D4072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4072D"/>
    <w:rPr>
      <w:rFonts w:ascii="Calibri" w:hAnsi="Calibri" w:cs="Calibri"/>
      <w:noProof/>
      <w:lang w:val="en-US"/>
    </w:rPr>
  </w:style>
  <w:style w:type="paragraph" w:customStyle="1" w:styleId="EndNoteBibliography">
    <w:name w:val="EndNote Bibliography"/>
    <w:basedOn w:val="Normal"/>
    <w:link w:val="EndNoteBibliographyChar"/>
    <w:rsid w:val="00A866C7"/>
    <w:rPr>
      <w:rFonts w:ascii="Calibri" w:hAnsi="Calibri" w:cs="Calibri"/>
      <w:noProof/>
      <w:lang w:val="en-US"/>
    </w:rPr>
  </w:style>
  <w:style w:type="character" w:customStyle="1" w:styleId="EndNoteBibliographyChar">
    <w:name w:val="EndNote Bibliography Char"/>
    <w:basedOn w:val="DefaultParagraphFont"/>
    <w:link w:val="EndNoteBibliography"/>
    <w:rsid w:val="00A866C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3</Pages>
  <Words>1090</Words>
  <Characters>6218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10</cp:revision>
  <cp:lastPrinted>2017-02-24T16:20:00Z</cp:lastPrinted>
  <dcterms:created xsi:type="dcterms:W3CDTF">2018-12-16T17:55:00Z</dcterms:created>
  <dcterms:modified xsi:type="dcterms:W3CDTF">2018-12-17T12:20:00Z</dcterms:modified>
</cp:coreProperties>
</file>