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1BACB" w14:textId="6078E266" w:rsidR="00201AC2" w:rsidRPr="00EA78CA" w:rsidRDefault="00EA78CA" w:rsidP="00201AC2">
      <w:pPr>
        <w:spacing w:after="180"/>
        <w:rPr>
          <w:b/>
          <w:sz w:val="44"/>
          <w:szCs w:val="44"/>
        </w:rPr>
      </w:pPr>
      <w:r w:rsidRPr="00EA78CA">
        <w:rPr>
          <w:b/>
          <w:sz w:val="44"/>
          <w:szCs w:val="44"/>
        </w:rPr>
        <w:t>Properties of copper</w:t>
      </w:r>
    </w:p>
    <w:p w14:paraId="0C280AC4" w14:textId="729F44F6" w:rsidR="00201AC2" w:rsidRPr="00EA78CA" w:rsidRDefault="00EA78CA" w:rsidP="00201AC2">
      <w:pPr>
        <w:spacing w:after="180"/>
      </w:pPr>
      <w:r w:rsidRPr="00EA78CA">
        <w:rPr>
          <w:noProof/>
        </w:rPr>
        <w:drawing>
          <wp:anchor distT="0" distB="0" distL="114300" distR="114300" simplePos="0" relativeHeight="251658240" behindDoc="0" locked="0" layoutInCell="1" allowOverlap="1" wp14:anchorId="79462B98" wp14:editId="3246DA28">
            <wp:simplePos x="0" y="0"/>
            <wp:positionH relativeFrom="column">
              <wp:posOffset>3781425</wp:posOffset>
            </wp:positionH>
            <wp:positionV relativeFrom="paragraph">
              <wp:posOffset>11430</wp:posOffset>
            </wp:positionV>
            <wp:extent cx="1311910" cy="139319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pper boiler-263069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1910" cy="1393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31AEFB" w14:textId="632C002E" w:rsidR="00201AC2" w:rsidRPr="00EA78CA" w:rsidRDefault="00EA78CA" w:rsidP="00201AC2">
      <w:pPr>
        <w:spacing w:after="180"/>
      </w:pPr>
      <w:r w:rsidRPr="00EA78CA">
        <w:t>Copper is malleable. It can be hammered into shape.</w:t>
      </w:r>
    </w:p>
    <w:p w14:paraId="2A0FC1C6" w14:textId="5E12B2DF" w:rsidR="00EA78CA" w:rsidRPr="00EA78CA" w:rsidRDefault="00EA78CA" w:rsidP="00201AC2">
      <w:pPr>
        <w:spacing w:after="180"/>
      </w:pPr>
    </w:p>
    <w:p w14:paraId="5FF4F2EC" w14:textId="0766177A" w:rsidR="00EA78CA" w:rsidRPr="00EA78CA" w:rsidRDefault="00EA78CA" w:rsidP="00201AC2">
      <w:pPr>
        <w:spacing w:after="180"/>
      </w:pPr>
    </w:p>
    <w:p w14:paraId="4812D2B6" w14:textId="77777777" w:rsidR="007C26E1" w:rsidRPr="00EA78CA" w:rsidRDefault="007C26E1" w:rsidP="00201AC2">
      <w:pPr>
        <w:spacing w:after="180"/>
      </w:pPr>
    </w:p>
    <w:p w14:paraId="152A6FF4" w14:textId="6B11DA07" w:rsidR="00201AC2" w:rsidRPr="00EA78CA" w:rsidRDefault="00EA78CA" w:rsidP="00201AC2">
      <w:pPr>
        <w:pStyle w:val="ListParagraph"/>
        <w:numPr>
          <w:ilvl w:val="0"/>
          <w:numId w:val="3"/>
        </w:numPr>
        <w:spacing w:after="180"/>
        <w:ind w:left="567" w:hanging="567"/>
        <w:contextualSpacing w:val="0"/>
      </w:pPr>
      <w:r w:rsidRPr="00EA78CA">
        <w:t>Select the statement that best explains this property.</w:t>
      </w:r>
    </w:p>
    <w:p w14:paraId="3BF9B03D" w14:textId="65DDF58D" w:rsidR="00201AC2" w:rsidRDefault="00EA78CA" w:rsidP="00EA78CA">
      <w:pPr>
        <w:spacing w:after="240"/>
        <w:ind w:left="567"/>
        <w:rPr>
          <w:szCs w:val="18"/>
        </w:rPr>
      </w:pPr>
      <w:r w:rsidRPr="00EA78CA">
        <w:rPr>
          <w:szCs w:val="18"/>
        </w:rPr>
        <w:t>A</w:t>
      </w:r>
      <w:r w:rsidRPr="00EA78CA">
        <w:rPr>
          <w:szCs w:val="18"/>
        </w:rPr>
        <w:tab/>
      </w:r>
      <w:r w:rsidRPr="00EA78CA">
        <w:rPr>
          <w:szCs w:val="18"/>
        </w:rPr>
        <w:tab/>
        <w:t>Copper atoms are soft and can be easily squashed.</w:t>
      </w:r>
    </w:p>
    <w:p w14:paraId="6DD96427" w14:textId="24E7D135" w:rsidR="00EA78CA" w:rsidRDefault="00EA78CA" w:rsidP="00EA78CA">
      <w:pPr>
        <w:spacing w:after="240"/>
        <w:ind w:left="567"/>
        <w:rPr>
          <w:szCs w:val="18"/>
        </w:rPr>
      </w:pPr>
      <w:r>
        <w:rPr>
          <w:szCs w:val="18"/>
        </w:rPr>
        <w:t>B</w:t>
      </w:r>
      <w:r>
        <w:rPr>
          <w:szCs w:val="18"/>
        </w:rPr>
        <w:tab/>
      </w:r>
      <w:r>
        <w:rPr>
          <w:szCs w:val="18"/>
        </w:rPr>
        <w:tab/>
        <w:t>There are no forces of attraction between the copper atoms.</w:t>
      </w:r>
    </w:p>
    <w:p w14:paraId="10152C43" w14:textId="22AF4C51" w:rsidR="00EA78CA" w:rsidRDefault="00EA78CA" w:rsidP="00EA78CA">
      <w:pPr>
        <w:spacing w:after="240"/>
        <w:ind w:left="567"/>
        <w:rPr>
          <w:szCs w:val="18"/>
        </w:rPr>
      </w:pPr>
      <w:r>
        <w:rPr>
          <w:szCs w:val="18"/>
        </w:rPr>
        <w:t>C</w:t>
      </w:r>
      <w:r>
        <w:rPr>
          <w:szCs w:val="18"/>
        </w:rPr>
        <w:tab/>
      </w:r>
      <w:r>
        <w:rPr>
          <w:szCs w:val="18"/>
        </w:rPr>
        <w:tab/>
        <w:t>The copper atoms can be made to slide across each other.</w:t>
      </w:r>
    </w:p>
    <w:p w14:paraId="6B69D822" w14:textId="76284571" w:rsidR="00EA78CA" w:rsidRDefault="00EA78CA" w:rsidP="00EA78CA">
      <w:pPr>
        <w:spacing w:after="240"/>
        <w:ind w:left="567"/>
        <w:rPr>
          <w:szCs w:val="18"/>
        </w:rPr>
      </w:pPr>
      <w:r>
        <w:rPr>
          <w:szCs w:val="18"/>
        </w:rPr>
        <w:t>D</w:t>
      </w:r>
      <w:r>
        <w:rPr>
          <w:szCs w:val="18"/>
        </w:rPr>
        <w:tab/>
      </w:r>
      <w:r>
        <w:rPr>
          <w:szCs w:val="18"/>
        </w:rPr>
        <w:tab/>
        <w:t>Copper atoms can be flattened if hit hard enough.</w:t>
      </w:r>
    </w:p>
    <w:p w14:paraId="74EAE155" w14:textId="01FCF367" w:rsidR="00EA78CA" w:rsidRPr="00201AC2" w:rsidRDefault="00EA78CA" w:rsidP="00EA78CA">
      <w:pPr>
        <w:spacing w:after="240"/>
        <w:ind w:left="567"/>
        <w:rPr>
          <w:szCs w:val="18"/>
        </w:rPr>
        <w:sectPr w:rsidR="00EA78CA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71D37D86" w14:textId="6E2D3586" w:rsidR="00287876" w:rsidRPr="006F3279" w:rsidRDefault="00323334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Chemistry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 xml:space="preserve">Big idea </w:t>
      </w:r>
      <w:r w:rsidR="00EA78CA">
        <w:rPr>
          <w:i/>
          <w:sz w:val="18"/>
          <w:szCs w:val="18"/>
        </w:rPr>
        <w:t xml:space="preserve">CPS: Particles and </w:t>
      </w:r>
      <w:r w:rsidR="00EA78CA" w:rsidRPr="00EA78CA">
        <w:rPr>
          <w:i/>
          <w:sz w:val="18"/>
          <w:szCs w:val="18"/>
        </w:rPr>
        <w:t>structure</w:t>
      </w:r>
      <w:r w:rsidR="0007651D" w:rsidRPr="00EA78CA">
        <w:rPr>
          <w:i/>
          <w:sz w:val="18"/>
          <w:szCs w:val="18"/>
        </w:rPr>
        <w:t xml:space="preserve"> &gt; Topic </w:t>
      </w:r>
      <w:r w:rsidR="00EA78CA" w:rsidRPr="00EA78CA">
        <w:rPr>
          <w:i/>
          <w:sz w:val="18"/>
          <w:szCs w:val="18"/>
        </w:rPr>
        <w:t>CPS2</w:t>
      </w:r>
      <w:r w:rsidR="0007651D" w:rsidRPr="00EA78CA">
        <w:rPr>
          <w:i/>
          <w:sz w:val="18"/>
          <w:szCs w:val="18"/>
        </w:rPr>
        <w:t xml:space="preserve">: </w:t>
      </w:r>
      <w:r w:rsidR="00EA78CA" w:rsidRPr="00EA78CA">
        <w:rPr>
          <w:i/>
          <w:sz w:val="18"/>
          <w:szCs w:val="18"/>
        </w:rPr>
        <w:t>Elements and compounds</w:t>
      </w:r>
      <w:r w:rsidR="006F3279" w:rsidRPr="00EA78CA">
        <w:rPr>
          <w:i/>
          <w:sz w:val="18"/>
          <w:szCs w:val="18"/>
        </w:rPr>
        <w:t xml:space="preserve"> &gt; </w:t>
      </w:r>
      <w:r w:rsidR="0007651D" w:rsidRPr="00EA78CA">
        <w:rPr>
          <w:i/>
          <w:sz w:val="18"/>
          <w:szCs w:val="18"/>
        </w:rPr>
        <w:t>Key concept</w:t>
      </w:r>
      <w:r w:rsidR="006F3279" w:rsidRPr="00EA78CA">
        <w:rPr>
          <w:i/>
          <w:sz w:val="18"/>
          <w:szCs w:val="18"/>
        </w:rPr>
        <w:t xml:space="preserve"> </w:t>
      </w:r>
      <w:r w:rsidR="00EA78CA" w:rsidRPr="00EA78CA">
        <w:rPr>
          <w:i/>
          <w:sz w:val="18"/>
          <w:szCs w:val="18"/>
        </w:rPr>
        <w:t>CPS2.1</w:t>
      </w:r>
      <w:r w:rsidR="006F3279" w:rsidRPr="00EA78CA">
        <w:rPr>
          <w:i/>
          <w:sz w:val="18"/>
          <w:szCs w:val="18"/>
        </w:rPr>
        <w:t xml:space="preserve">: </w:t>
      </w:r>
      <w:r w:rsidR="00EA78CA" w:rsidRPr="00EA78CA">
        <w:rPr>
          <w:i/>
          <w:sz w:val="18"/>
          <w:szCs w:val="18"/>
        </w:rPr>
        <w:t>Atoms and molecules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2555CF48" w14:textId="77777777" w:rsidTr="00323334">
        <w:tc>
          <w:tcPr>
            <w:tcW w:w="12021" w:type="dxa"/>
            <w:shd w:val="clear" w:color="auto" w:fill="FABF8F" w:themeFill="accent6" w:themeFillTint="99"/>
          </w:tcPr>
          <w:p w14:paraId="5983836D" w14:textId="77777777" w:rsidR="006F3279" w:rsidRPr="00CA4B46" w:rsidRDefault="007C26E1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FA5B3A">
              <w:rPr>
                <w:b/>
                <w:sz w:val="40"/>
                <w:szCs w:val="40"/>
              </w:rPr>
              <w:t>question</w:t>
            </w:r>
          </w:p>
        </w:tc>
      </w:tr>
      <w:tr w:rsidR="006F3279" w14:paraId="0BB2D9EA" w14:textId="77777777" w:rsidTr="00323334">
        <w:tc>
          <w:tcPr>
            <w:tcW w:w="12021" w:type="dxa"/>
            <w:shd w:val="clear" w:color="auto" w:fill="FBD4B4" w:themeFill="accent6" w:themeFillTint="66"/>
          </w:tcPr>
          <w:p w14:paraId="67FDB919" w14:textId="5B99398A" w:rsidR="006F3279" w:rsidRPr="00CA4B46" w:rsidRDefault="00EA78CA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 w:rsidRPr="00EA78CA">
              <w:rPr>
                <w:b/>
                <w:sz w:val="40"/>
                <w:szCs w:val="40"/>
              </w:rPr>
              <w:t>Properties of copper</w:t>
            </w:r>
          </w:p>
        </w:tc>
      </w:tr>
    </w:tbl>
    <w:p w14:paraId="675E93B6" w14:textId="77777777" w:rsidR="006F3279" w:rsidRDefault="006F3279" w:rsidP="00E172C6">
      <w:pPr>
        <w:spacing w:after="180"/>
        <w:rPr>
          <w:b/>
        </w:rPr>
      </w:pPr>
    </w:p>
    <w:p w14:paraId="3255A5AE" w14:textId="77777777" w:rsidR="00402E34" w:rsidRPr="00402E34" w:rsidRDefault="00402E34" w:rsidP="00E172C6">
      <w:pPr>
        <w:spacing w:after="180"/>
        <w:rPr>
          <w:b/>
          <w:color w:val="E36C0A" w:themeColor="accent6" w:themeShade="BF"/>
        </w:rPr>
      </w:pPr>
      <w:r w:rsidRPr="00402E34">
        <w:rPr>
          <w:b/>
          <w:color w:val="E36C0A" w:themeColor="accent6" w:themeShade="BF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FA5B3A" w:rsidRPr="00EA78CA" w14:paraId="236FB986" w14:textId="77777777" w:rsidTr="003F16F9">
        <w:trPr>
          <w:trHeight w:val="340"/>
        </w:trPr>
        <w:tc>
          <w:tcPr>
            <w:tcW w:w="2196" w:type="dxa"/>
          </w:tcPr>
          <w:p w14:paraId="1AC1C1A8" w14:textId="77777777" w:rsidR="00FA5B3A" w:rsidRPr="00EA78CA" w:rsidRDefault="00FA5B3A" w:rsidP="00FA5B3A">
            <w:pPr>
              <w:spacing w:before="60" w:after="60"/>
            </w:pPr>
            <w:r w:rsidRPr="00EA78CA">
              <w:t>Learning focus:</w:t>
            </w:r>
          </w:p>
        </w:tc>
        <w:tc>
          <w:tcPr>
            <w:tcW w:w="6820" w:type="dxa"/>
          </w:tcPr>
          <w:p w14:paraId="162EFB69" w14:textId="3743BFE5" w:rsidR="00FA5B3A" w:rsidRPr="00EA78CA" w:rsidRDefault="00EA78CA" w:rsidP="00FA5B3A">
            <w:pPr>
              <w:spacing w:before="60" w:after="60"/>
            </w:pPr>
            <w:r w:rsidRPr="00EA78CA">
              <w:t>The properties of elements and compounds arise from the structural arrangement of their constituent atoms.</w:t>
            </w:r>
          </w:p>
        </w:tc>
      </w:tr>
      <w:tr w:rsidR="00FA5B3A" w:rsidRPr="00EA78CA" w14:paraId="0C590581" w14:textId="77777777" w:rsidTr="003F16F9">
        <w:trPr>
          <w:trHeight w:val="340"/>
        </w:trPr>
        <w:tc>
          <w:tcPr>
            <w:tcW w:w="2196" w:type="dxa"/>
          </w:tcPr>
          <w:p w14:paraId="102CFD02" w14:textId="77777777" w:rsidR="00FA5B3A" w:rsidRPr="00EA78CA" w:rsidRDefault="00FA5B3A" w:rsidP="00FA5B3A">
            <w:pPr>
              <w:spacing w:before="60" w:after="60"/>
            </w:pPr>
            <w:r w:rsidRPr="00EA78CA">
              <w:t>Observable learning outcome:</w:t>
            </w:r>
          </w:p>
        </w:tc>
        <w:tc>
          <w:tcPr>
            <w:tcW w:w="6820" w:type="dxa"/>
          </w:tcPr>
          <w:p w14:paraId="28F2F977" w14:textId="78333A39" w:rsidR="00FA5B3A" w:rsidRPr="00EA78CA" w:rsidRDefault="00EA78CA" w:rsidP="00FA5B3A">
            <w:pPr>
              <w:spacing w:before="60" w:after="60"/>
              <w:rPr>
                <w:b/>
              </w:rPr>
            </w:pPr>
            <w:r w:rsidRPr="00791126">
              <w:t>Link the properties of an element to the collective behaviour its atoms.</w:t>
            </w:r>
          </w:p>
        </w:tc>
      </w:tr>
      <w:tr w:rsidR="00FA5B3A" w:rsidRPr="00EA78CA" w14:paraId="094F2D3A" w14:textId="77777777" w:rsidTr="003F16F9">
        <w:trPr>
          <w:trHeight w:val="340"/>
        </w:trPr>
        <w:tc>
          <w:tcPr>
            <w:tcW w:w="2196" w:type="dxa"/>
          </w:tcPr>
          <w:p w14:paraId="4E34CCFA" w14:textId="77777777" w:rsidR="00FA5B3A" w:rsidRPr="00EA78CA" w:rsidRDefault="007F5D5D" w:rsidP="00FA5B3A">
            <w:pPr>
              <w:spacing w:before="60" w:after="60"/>
            </w:pPr>
            <w:r w:rsidRPr="00EA78CA">
              <w:t>Question</w:t>
            </w:r>
            <w:r w:rsidR="00FA5B3A" w:rsidRPr="00EA78CA">
              <w:t xml:space="preserve"> type:</w:t>
            </w:r>
          </w:p>
        </w:tc>
        <w:tc>
          <w:tcPr>
            <w:tcW w:w="6820" w:type="dxa"/>
          </w:tcPr>
          <w:p w14:paraId="5AA8659D" w14:textId="604DA4A0" w:rsidR="00FA5B3A" w:rsidRPr="00EA78CA" w:rsidRDefault="00EA78CA" w:rsidP="00FA5B3A">
            <w:pPr>
              <w:spacing w:before="60" w:after="60"/>
            </w:pPr>
            <w:r w:rsidRPr="00EA78CA">
              <w:t>simple multiple choice</w:t>
            </w:r>
          </w:p>
        </w:tc>
      </w:tr>
      <w:tr w:rsidR="00FA5B3A" w14:paraId="3A1DEEFC" w14:textId="77777777" w:rsidTr="003F16F9">
        <w:trPr>
          <w:trHeight w:val="340"/>
        </w:trPr>
        <w:tc>
          <w:tcPr>
            <w:tcW w:w="2196" w:type="dxa"/>
          </w:tcPr>
          <w:p w14:paraId="3D86C0D8" w14:textId="77777777" w:rsidR="00FA5B3A" w:rsidRPr="00EA78CA" w:rsidRDefault="00FA5B3A" w:rsidP="00FA5B3A">
            <w:pPr>
              <w:spacing w:before="60" w:after="60"/>
            </w:pPr>
            <w:r w:rsidRPr="00EA78CA"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75A0EFD7" w14:textId="3457A983" w:rsidR="00FA5B3A" w:rsidRDefault="00EA78CA" w:rsidP="00FA5B3A">
            <w:pPr>
              <w:spacing w:before="60" w:after="60"/>
            </w:pPr>
            <w:r w:rsidRPr="00EA78CA">
              <w:t>atom, property, malleable</w:t>
            </w:r>
          </w:p>
        </w:tc>
      </w:tr>
    </w:tbl>
    <w:p w14:paraId="0B6B409A" w14:textId="77777777" w:rsidR="00F72ECC" w:rsidRDefault="00F72ECC" w:rsidP="00F72ECC"/>
    <w:p w14:paraId="2C9A1476" w14:textId="77777777" w:rsidR="00C05571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What does the research say</w:t>
      </w:r>
      <w:r w:rsidR="00C05571" w:rsidRPr="00323334">
        <w:rPr>
          <w:b/>
          <w:color w:val="E36C0A" w:themeColor="accent6" w:themeShade="BF"/>
          <w:sz w:val="24"/>
        </w:rPr>
        <w:t>?</w:t>
      </w:r>
    </w:p>
    <w:p w14:paraId="09621D33" w14:textId="29AEB438" w:rsidR="00362FD4" w:rsidRDefault="005F2A43" w:rsidP="00362FD4">
      <w:pPr>
        <w:spacing w:after="180"/>
      </w:pPr>
      <w:bookmarkStart w:id="0" w:name="_Hlk519239689"/>
      <w:r>
        <w:t>A research project investigated</w:t>
      </w:r>
      <w:r w:rsidR="00362FD4">
        <w:t xml:space="preserve"> student perceptions of atoms, including </w:t>
      </w:r>
      <w:r>
        <w:t xml:space="preserve">any </w:t>
      </w:r>
      <w:r w:rsidR="00362FD4">
        <w:t>misunderstandings about the atom being a ‘piece of the matter’ that has the macroscopic properties of the substance. This question was inspired by the title of th</w:t>
      </w:r>
      <w:r>
        <w:t xml:space="preserve">e </w:t>
      </w:r>
      <w:r w:rsidR="00730172">
        <w:t xml:space="preserve">research article </w:t>
      </w:r>
      <w:r w:rsidR="00791126">
        <w:t>“</w:t>
      </w:r>
      <w:r w:rsidR="00730172">
        <w:t>Is an atom of copper malleable?</w:t>
      </w:r>
      <w:r w:rsidR="00791126">
        <w:t xml:space="preserve">” </w:t>
      </w:r>
      <w:r>
        <w:fldChar w:fldCharType="begin"/>
      </w:r>
      <w:r>
        <w:instrText xml:space="preserve"> ADDIN EN.CITE &lt;EndNote&gt;&lt;Cite&gt;&lt;Author&gt;Ben-Zvi&lt;/Author&gt;&lt;Year&gt;1986&lt;/Year&gt;&lt;IDText&gt;Is an atom of copper malleable?&lt;/IDText&gt;&lt;DisplayText&gt;(Ben-Zvi, 1986)&lt;/DisplayText&gt;&lt;record&gt;&lt;titles&gt;&lt;title&gt;Is an atom of copper malleable?&lt;/title&gt;&lt;secondary-title&gt;Journal of Chemical Education&lt;/secondary-title&gt;&lt;/titles&gt;&lt;pages&gt;64-66&lt;/pages&gt;&lt;number&gt;1&lt;/number&gt;&lt;contributors&gt;&lt;authors&gt;&lt;author&gt;Ben-Zvi, Ruth&lt;/author&gt;&lt;/authors&gt;&lt;/contributors&gt;&lt;added-date format="utc"&gt;1531470239&lt;/added-date&gt;&lt;ref-type name="Journal Article"&gt;17&lt;/ref-type&gt;&lt;dates&gt;&lt;year&gt;1986&lt;/year&gt;&lt;/dates&gt;&lt;rec-number&gt;5&lt;/rec-number&gt;&lt;last-updated-date format="utc"&gt;1531470331&lt;/last-updated-date&gt;&lt;volume&gt;63&lt;/volume&gt;&lt;/record&gt;&lt;/Cite&gt;&lt;/EndNote&gt;</w:instrText>
      </w:r>
      <w:r>
        <w:fldChar w:fldCharType="separate"/>
      </w:r>
      <w:r>
        <w:rPr>
          <w:noProof/>
        </w:rPr>
        <w:t>(Ben-Zvi, 1986)</w:t>
      </w:r>
      <w:r>
        <w:fldChar w:fldCharType="end"/>
      </w:r>
      <w:r>
        <w:t>.</w:t>
      </w:r>
    </w:p>
    <w:p w14:paraId="4A2E45EF" w14:textId="72454C6E" w:rsidR="00362FD4" w:rsidRDefault="005F2A43" w:rsidP="0050055B">
      <w:pPr>
        <w:spacing w:after="180"/>
      </w:pPr>
      <w:r>
        <w:t>More recent research</w:t>
      </w:r>
      <w:r w:rsidR="00362FD4">
        <w:t xml:space="preserve"> </w:t>
      </w:r>
      <w:r w:rsidR="00651E60">
        <w:t>suggests</w:t>
      </w:r>
      <w:r w:rsidR="00362FD4">
        <w:t xml:space="preserve"> that the fundamental sources of many students’ difficulties in chemistry </w:t>
      </w:r>
      <w:r w:rsidR="00651E60">
        <w:t>is a</w:t>
      </w:r>
      <w:r w:rsidR="00362FD4">
        <w:t xml:space="preserve"> failure to understand the emergent nature properties of chemical substances and their interactions. </w:t>
      </w:r>
      <w:r>
        <w:t>It is therefore recommended that</w:t>
      </w:r>
      <w:r w:rsidR="00651E60">
        <w:t xml:space="preserve"> t</w:t>
      </w:r>
      <w:r w:rsidR="00730172">
        <w:t xml:space="preserve">he concept that properties emerge from the collective arrangement of atoms that make up a substance </w:t>
      </w:r>
      <w:r w:rsidR="00651E60">
        <w:t>should be taken into account when addressing students’ misunderstandings</w:t>
      </w:r>
      <w:r>
        <w:t xml:space="preserve"> </w:t>
      </w:r>
      <w:r>
        <w:fldChar w:fldCharType="begin"/>
      </w:r>
      <w:r>
        <w:instrText xml:space="preserve"> ADDIN EN.CITE &lt;EndNote&gt;&lt;Cite&gt;&lt;Author&gt;Tümay&lt;/Author&gt;&lt;Year&gt;2016&lt;/Year&gt;&lt;IDText&gt;Reconsidering learning difficulties and misconceptions in chemistry:emergence in chemistry and its implications for chemical education.&lt;/IDText&gt;&lt;DisplayText&gt;(Tümay, 2016)&lt;/DisplayText&gt;&lt;record&gt;&lt;titles&gt;&lt;title&gt;Reconsidering learning difficulties and misconceptions in chemistry:emergence in chemistry and its implications for chemical education.&lt;/title&gt;&lt;secondary-title&gt;Chemistry Education Research and Practice&lt;/secondary-title&gt;&lt;/titles&gt;&lt;pages&gt;229-245&lt;/pages&gt;&lt;contributors&gt;&lt;authors&gt;&lt;author&gt;Tümay, Halil&lt;/author&gt;&lt;/authors&gt;&lt;/contributors&gt;&lt;added-date format="utc"&gt;1531469790&lt;/added-date&gt;&lt;ref-type name="Journal Article"&gt;17&lt;/ref-type&gt;&lt;dates&gt;&lt;year&gt;2016&lt;/year&gt;&lt;/dates&gt;&lt;rec-number&gt;4&lt;/rec-number&gt;&lt;last-updated-date format="utc"&gt;1531470002&lt;/last-updated-date&gt;&lt;volume&gt;17&lt;/volume&gt;&lt;/record&gt;&lt;/Cite&gt;&lt;/EndNote&gt;</w:instrText>
      </w:r>
      <w:r>
        <w:fldChar w:fldCharType="separate"/>
      </w:r>
      <w:r>
        <w:rPr>
          <w:noProof/>
        </w:rPr>
        <w:t>(Tümay, 2016)</w:t>
      </w:r>
      <w:r>
        <w:fldChar w:fldCharType="end"/>
      </w:r>
      <w:r>
        <w:t>.</w:t>
      </w:r>
    </w:p>
    <w:bookmarkEnd w:id="0"/>
    <w:p w14:paraId="2BAF15A6" w14:textId="77777777" w:rsidR="007A748B" w:rsidRPr="00323334" w:rsidRDefault="007A748B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 xml:space="preserve">Ways to use this </w:t>
      </w:r>
      <w:r w:rsidR="00C1460B">
        <w:rPr>
          <w:b/>
          <w:color w:val="E36C0A" w:themeColor="accent6" w:themeShade="BF"/>
          <w:sz w:val="24"/>
        </w:rPr>
        <w:t>question</w:t>
      </w:r>
    </w:p>
    <w:p w14:paraId="71A59234" w14:textId="77777777" w:rsidR="00651E60" w:rsidRPr="00AE7928" w:rsidRDefault="00651E60" w:rsidP="00651E60">
      <w:pPr>
        <w:spacing w:after="180"/>
        <w:rPr>
          <w:rFonts w:cstheme="minorHAnsi"/>
        </w:rPr>
      </w:pPr>
      <w:r w:rsidRPr="00AE7928">
        <w:rPr>
          <w:rFonts w:cstheme="minorHAnsi"/>
        </w:rPr>
        <w:t xml:space="preserve">Students should complete the question individually.  This could be a pencil and paper exercise, or you could use an electronic ‘voting system’ or mini white boards and the PowerPoint presentation.  </w:t>
      </w:r>
    </w:p>
    <w:p w14:paraId="77E6CE7F" w14:textId="12FFDD11" w:rsidR="00651E60" w:rsidRDefault="00651E60" w:rsidP="00651E60">
      <w:pPr>
        <w:spacing w:after="180"/>
        <w:rPr>
          <w:rFonts w:cstheme="minorHAnsi"/>
        </w:rPr>
      </w:pPr>
      <w:r w:rsidRPr="00AE7928">
        <w:rPr>
          <w:rFonts w:cstheme="minorHAnsi"/>
        </w:rPr>
        <w:t xml:space="preserve">The answers to the question will show you whether students understood the concept sufficiently well to apply it correctly.  </w:t>
      </w:r>
    </w:p>
    <w:p w14:paraId="65EC4DCA" w14:textId="77777777" w:rsidR="00651E60" w:rsidRDefault="00651E60" w:rsidP="00651E60">
      <w:pPr>
        <w:spacing w:after="180"/>
        <w:rPr>
          <w:rFonts w:cstheme="minorHAnsi"/>
          <w:i/>
        </w:rPr>
      </w:pPr>
      <w:r w:rsidRPr="00AE7928">
        <w:rPr>
          <w:rFonts w:cstheme="minorHAnsi"/>
          <w:i/>
        </w:rPr>
        <w:t>Differentiation</w:t>
      </w:r>
    </w:p>
    <w:p w14:paraId="7CD080DB" w14:textId="49BB2A5B" w:rsidR="00651E60" w:rsidRDefault="00651E60" w:rsidP="00651E60">
      <w:pPr>
        <w:spacing w:after="180"/>
        <w:rPr>
          <w:rFonts w:cstheme="minorHAnsi"/>
        </w:rPr>
      </w:pPr>
      <w:r>
        <w:rPr>
          <w:rFonts w:cstheme="minorHAnsi"/>
        </w:rPr>
        <w:t>It may assist some students to explain more carefully what is meant by the word ‘malleable’. A video clip could be used to show a metal being hammered into shape.</w:t>
      </w:r>
    </w:p>
    <w:p w14:paraId="3E65E6A7" w14:textId="77777777" w:rsidR="00E172C6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Expected answers</w:t>
      </w:r>
    </w:p>
    <w:p w14:paraId="0C48DC0D" w14:textId="622E9B56" w:rsidR="00791126" w:rsidRPr="00730172" w:rsidRDefault="00EA78CA" w:rsidP="00BF6C8A">
      <w:pPr>
        <w:spacing w:after="180"/>
      </w:pPr>
      <w:r w:rsidRPr="00730172">
        <w:t>C</w:t>
      </w:r>
    </w:p>
    <w:p w14:paraId="67268319" w14:textId="77777777" w:rsidR="006A4440" w:rsidRPr="00730172" w:rsidRDefault="004C5D20" w:rsidP="00BF6C8A">
      <w:pPr>
        <w:spacing w:after="180"/>
        <w:rPr>
          <w:b/>
          <w:color w:val="E36C0A" w:themeColor="accent6" w:themeShade="BF"/>
          <w:sz w:val="24"/>
        </w:rPr>
      </w:pPr>
      <w:r w:rsidRPr="00730172">
        <w:rPr>
          <w:b/>
          <w:color w:val="E36C0A" w:themeColor="accent6" w:themeShade="BF"/>
          <w:sz w:val="24"/>
        </w:rPr>
        <w:t>How to respond - w</w:t>
      </w:r>
      <w:r w:rsidR="006A4440" w:rsidRPr="00730172">
        <w:rPr>
          <w:b/>
          <w:color w:val="E36C0A" w:themeColor="accent6" w:themeShade="BF"/>
          <w:sz w:val="24"/>
        </w:rPr>
        <w:t>h</w:t>
      </w:r>
      <w:r w:rsidRPr="00730172">
        <w:rPr>
          <w:b/>
          <w:color w:val="E36C0A" w:themeColor="accent6" w:themeShade="BF"/>
          <w:sz w:val="24"/>
        </w:rPr>
        <w:t>at</w:t>
      </w:r>
      <w:r w:rsidR="006A4440" w:rsidRPr="00730172">
        <w:rPr>
          <w:b/>
          <w:color w:val="E36C0A" w:themeColor="accent6" w:themeShade="BF"/>
          <w:sz w:val="24"/>
        </w:rPr>
        <w:t xml:space="preserve"> next?</w:t>
      </w:r>
    </w:p>
    <w:p w14:paraId="4B804C2B" w14:textId="09A263CA" w:rsidR="004F039C" w:rsidRPr="00730172" w:rsidRDefault="00EA78CA" w:rsidP="006A4440">
      <w:pPr>
        <w:spacing w:after="180"/>
      </w:pPr>
      <w:r w:rsidRPr="00730172">
        <w:t>Selection of option A or D suggests that a student still considers atoms to have the macroscopic properties of the bulk material. Option C suggests that the student does not recognise the need for forces of attraction to hold the copper atoms together in the solid state.</w:t>
      </w:r>
    </w:p>
    <w:p w14:paraId="37771BA2" w14:textId="4842648C" w:rsidR="00651E60" w:rsidRPr="00651E60" w:rsidRDefault="004F039C" w:rsidP="006A4440">
      <w:pPr>
        <w:spacing w:after="180"/>
      </w:pPr>
      <w:r w:rsidRPr="004F039C">
        <w:t xml:space="preserve">If students have </w:t>
      </w:r>
      <w:r w:rsidR="001E4950" w:rsidRPr="00651E60">
        <w:t>misunderstanding</w:t>
      </w:r>
      <w:r w:rsidRPr="00651E60">
        <w:t xml:space="preserve">s about </w:t>
      </w:r>
      <w:r w:rsidR="00651E60" w:rsidRPr="00651E60">
        <w:t>the properties of substances arising from the collective arrangement of atoms it may help them to be made explicitly aware</w:t>
      </w:r>
      <w:r w:rsidR="00791126">
        <w:t xml:space="preserve"> of</w:t>
      </w:r>
      <w:r w:rsidR="00651E60" w:rsidRPr="00651E60">
        <w:t xml:space="preserve"> the common misunderstanding that atoms have the macroscopic properties of the substance. Students could then be encouraged to predict the wrong answer that students are likely to give.</w:t>
      </w:r>
    </w:p>
    <w:p w14:paraId="13F6F1A7" w14:textId="4A945469" w:rsidR="005F1A7B" w:rsidRPr="0036779F" w:rsidRDefault="004F039C" w:rsidP="006A4440">
      <w:pPr>
        <w:spacing w:after="180"/>
      </w:pPr>
      <w:r w:rsidRPr="0036779F">
        <w:t xml:space="preserve">The following </w:t>
      </w:r>
      <w:r w:rsidR="005F1A7B" w:rsidRPr="0036779F">
        <w:t xml:space="preserve">BEST </w:t>
      </w:r>
      <w:r w:rsidR="004C5D20" w:rsidRPr="0036779F">
        <w:t xml:space="preserve">‘response </w:t>
      </w:r>
      <w:r w:rsidR="00C1460B" w:rsidRPr="0036779F">
        <w:t>activities</w:t>
      </w:r>
      <w:r w:rsidR="004C5D20" w:rsidRPr="0036779F">
        <w:t>’</w:t>
      </w:r>
      <w:r w:rsidR="005F1A7B" w:rsidRPr="0036779F">
        <w:t xml:space="preserve"> </w:t>
      </w:r>
      <w:r w:rsidR="004C5D20" w:rsidRPr="0036779F">
        <w:t>c</w:t>
      </w:r>
      <w:r w:rsidR="005F1A7B" w:rsidRPr="0036779F">
        <w:t xml:space="preserve">ould </w:t>
      </w:r>
      <w:r w:rsidR="004C5D20" w:rsidRPr="0036779F">
        <w:t>be used in follow-up to this diagnostic question</w:t>
      </w:r>
      <w:r w:rsidRPr="0036779F">
        <w:t>:</w:t>
      </w:r>
    </w:p>
    <w:p w14:paraId="03A159F4" w14:textId="6E4387D0" w:rsidR="00A6111E" w:rsidRPr="0036779F" w:rsidRDefault="0036779F" w:rsidP="00402E34">
      <w:pPr>
        <w:pStyle w:val="ListParagraph"/>
        <w:numPr>
          <w:ilvl w:val="0"/>
          <w:numId w:val="1"/>
        </w:numPr>
        <w:spacing w:after="180"/>
      </w:pPr>
      <w:r w:rsidRPr="0036779F">
        <w:t>Property mistakes</w:t>
      </w:r>
    </w:p>
    <w:p w14:paraId="6004A7A7" w14:textId="77777777" w:rsidR="003117F6" w:rsidRPr="00323334" w:rsidRDefault="00CC78A5" w:rsidP="00026DEC">
      <w:pPr>
        <w:spacing w:after="180"/>
        <w:rPr>
          <w:b/>
          <w:color w:val="E36C0A" w:themeColor="accent6" w:themeShade="BF"/>
          <w:sz w:val="24"/>
        </w:rPr>
      </w:pPr>
      <w:r w:rsidRPr="0036779F">
        <w:rPr>
          <w:b/>
          <w:color w:val="E36C0A" w:themeColor="accent6" w:themeShade="BF"/>
          <w:sz w:val="24"/>
        </w:rPr>
        <w:t>Acknowledgments</w:t>
      </w:r>
    </w:p>
    <w:p w14:paraId="2DA08C7C" w14:textId="55580479" w:rsidR="00D278E8" w:rsidRDefault="00D278E8" w:rsidP="00E172C6">
      <w:pPr>
        <w:spacing w:after="180"/>
      </w:pPr>
      <w:r>
        <w:t xml:space="preserve">Developed </w:t>
      </w:r>
      <w:r w:rsidR="0015356E" w:rsidRPr="00EA78CA">
        <w:t xml:space="preserve">by </w:t>
      </w:r>
      <w:r w:rsidR="00EA78CA" w:rsidRPr="00EA78CA">
        <w:t xml:space="preserve">Helen Harden </w:t>
      </w:r>
      <w:r w:rsidR="0015356E" w:rsidRPr="00EA78CA">
        <w:t>UYSEG)</w:t>
      </w:r>
      <w:r w:rsidR="00EA78CA" w:rsidRPr="00EA78CA">
        <w:t>.</w:t>
      </w:r>
    </w:p>
    <w:p w14:paraId="033A2A39" w14:textId="361825DA" w:rsidR="00CC78A5" w:rsidRPr="00791126" w:rsidRDefault="00D278E8" w:rsidP="00E172C6">
      <w:pPr>
        <w:spacing w:after="180"/>
      </w:pPr>
      <w:r w:rsidRPr="00791126">
        <w:t>Images:</w:t>
      </w:r>
      <w:r w:rsidR="00791126" w:rsidRPr="00791126">
        <w:t xml:space="preserve"> </w:t>
      </w:r>
      <w:bookmarkStart w:id="1" w:name="_GoBack"/>
      <w:r w:rsidR="00791126" w:rsidRPr="00791126">
        <w:t>Copper pot by</w:t>
      </w:r>
      <w:r w:rsidR="00EA78CA" w:rsidRPr="00791126">
        <w:t xml:space="preserve"> Momentmal via Pixabay</w:t>
      </w:r>
      <w:r w:rsidRPr="00791126">
        <w:t xml:space="preserve"> </w:t>
      </w:r>
      <w:hyperlink r:id="rId10" w:history="1">
        <w:r w:rsidR="00EA78CA" w:rsidRPr="00791126">
          <w:rPr>
            <w:rStyle w:val="Hyperlink"/>
          </w:rPr>
          <w:t>https://pixabay.com/en/boiler-copper-boiler-copper-shiny-2630690</w:t>
        </w:r>
      </w:hyperlink>
      <w:hyperlink r:id="rId11" w:history="1">
        <w:r w:rsidR="00EA78CA" w:rsidRPr="00791126">
          <w:rPr>
            <w:rStyle w:val="Hyperlink"/>
          </w:rPr>
          <w:t>/</w:t>
        </w:r>
      </w:hyperlink>
    </w:p>
    <w:bookmarkEnd w:id="1"/>
    <w:p w14:paraId="62AB21D8" w14:textId="405E0879" w:rsidR="005F2A43" w:rsidRPr="005F2A43" w:rsidRDefault="003117F6" w:rsidP="00E24309">
      <w:pPr>
        <w:spacing w:after="180"/>
        <w:rPr>
          <w:b/>
          <w:color w:val="E36C0A" w:themeColor="accent6" w:themeShade="BF"/>
          <w:sz w:val="24"/>
        </w:rPr>
      </w:pPr>
      <w:r w:rsidRPr="005F2A43">
        <w:rPr>
          <w:b/>
          <w:color w:val="E36C0A" w:themeColor="accent6" w:themeShade="BF"/>
          <w:sz w:val="24"/>
        </w:rPr>
        <w:t>References</w:t>
      </w:r>
    </w:p>
    <w:p w14:paraId="29766954" w14:textId="77777777" w:rsidR="005F2A43" w:rsidRPr="005F2A43" w:rsidRDefault="005F2A43" w:rsidP="005F2A43">
      <w:pPr>
        <w:pStyle w:val="EndNoteBibliography"/>
      </w:pPr>
      <w:r>
        <w:rPr>
          <w:b/>
          <w:color w:val="E36C0A" w:themeColor="accent6" w:themeShade="BF"/>
          <w:sz w:val="24"/>
        </w:rPr>
        <w:fldChar w:fldCharType="begin"/>
      </w:r>
      <w:r>
        <w:rPr>
          <w:b/>
          <w:color w:val="E36C0A" w:themeColor="accent6" w:themeShade="BF"/>
          <w:sz w:val="24"/>
        </w:rPr>
        <w:instrText xml:space="preserve"> ADDIN EN.REFLIST </w:instrText>
      </w:r>
      <w:r>
        <w:rPr>
          <w:b/>
          <w:color w:val="E36C0A" w:themeColor="accent6" w:themeShade="BF"/>
          <w:sz w:val="24"/>
        </w:rPr>
        <w:fldChar w:fldCharType="separate"/>
      </w:r>
      <w:r w:rsidRPr="005F2A43">
        <w:t xml:space="preserve">Ben-Zvi, R. (1986). Is an atom of copper malleable? </w:t>
      </w:r>
      <w:r w:rsidRPr="005F2A43">
        <w:rPr>
          <w:i/>
        </w:rPr>
        <w:t>Journal of Chemical Education,</w:t>
      </w:r>
      <w:r w:rsidRPr="005F2A43">
        <w:t xml:space="preserve"> 63(1)</w:t>
      </w:r>
      <w:r w:rsidRPr="005F2A43">
        <w:rPr>
          <w:b/>
        </w:rPr>
        <w:t>,</w:t>
      </w:r>
      <w:r w:rsidRPr="005F2A43">
        <w:t xml:space="preserve"> 64-66.</w:t>
      </w:r>
    </w:p>
    <w:p w14:paraId="1149DFC3" w14:textId="77777777" w:rsidR="005F2A43" w:rsidRPr="005F2A43" w:rsidRDefault="005F2A43" w:rsidP="005F2A43">
      <w:pPr>
        <w:pStyle w:val="EndNoteBibliography"/>
      </w:pPr>
      <w:r w:rsidRPr="005F2A43">
        <w:t xml:space="preserve">Tümay, H. (2016). Reconsidering learning difficulties and misconceptions in chemistry:emergence in chemistry and its implications for chemical education. </w:t>
      </w:r>
      <w:r w:rsidRPr="005F2A43">
        <w:rPr>
          <w:i/>
        </w:rPr>
        <w:t>Chemistry Education Research and Practice,</w:t>
      </w:r>
      <w:r w:rsidRPr="005F2A43">
        <w:t xml:space="preserve"> 17</w:t>
      </w:r>
      <w:r w:rsidRPr="005F2A43">
        <w:rPr>
          <w:b/>
        </w:rPr>
        <w:t>,</w:t>
      </w:r>
      <w:r w:rsidRPr="005F2A43">
        <w:t xml:space="preserve"> 229-245.</w:t>
      </w:r>
    </w:p>
    <w:p w14:paraId="69727085" w14:textId="09B21E87" w:rsidR="00B46FF9" w:rsidRPr="001E4950" w:rsidRDefault="005F2A43" w:rsidP="00E24309">
      <w:pPr>
        <w:spacing w:after="180"/>
        <w:rPr>
          <w:b/>
          <w:color w:val="E36C0A" w:themeColor="accent6" w:themeShade="BF"/>
          <w:sz w:val="24"/>
        </w:rPr>
      </w:pPr>
      <w:r>
        <w:rPr>
          <w:b/>
          <w:color w:val="E36C0A" w:themeColor="accent6" w:themeShade="BF"/>
          <w:sz w:val="24"/>
        </w:rPr>
        <w:fldChar w:fldCharType="end"/>
      </w:r>
    </w:p>
    <w:sectPr w:rsidR="00B46FF9" w:rsidRPr="001E4950" w:rsidSect="00642ECD">
      <w:headerReference w:type="default" r:id="rId12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5A14B9" w14:textId="77777777" w:rsidR="00043E64" w:rsidRDefault="00043E64" w:rsidP="000B473B">
      <w:r>
        <w:separator/>
      </w:r>
    </w:p>
  </w:endnote>
  <w:endnote w:type="continuationSeparator" w:id="0">
    <w:p w14:paraId="021E1660" w14:textId="77777777" w:rsidR="00043E64" w:rsidRDefault="00043E64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62517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76D186ED" wp14:editId="5F3220C4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C6D4D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1E4950">
      <w:rPr>
        <w:noProof/>
      </w:rPr>
      <w:t>3</w:t>
    </w:r>
    <w:r>
      <w:rPr>
        <w:noProof/>
      </w:rPr>
      <w:fldChar w:fldCharType="end"/>
    </w:r>
  </w:p>
  <w:p w14:paraId="269994F6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C1460B">
      <w:rPr>
        <w:sz w:val="16"/>
        <w:szCs w:val="16"/>
      </w:rPr>
      <w:t>question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6CF45E49" w14:textId="77777777" w:rsidR="00F12C3B" w:rsidRPr="00201AC2" w:rsidRDefault="001E4950" w:rsidP="001E4950">
    <w:pPr>
      <w:pStyle w:val="Footer"/>
      <w:rPr>
        <w:sz w:val="16"/>
        <w:szCs w:val="16"/>
      </w:rPr>
    </w:pPr>
    <w:r w:rsidRPr="001E4950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D6AF05" w14:textId="77777777" w:rsidR="00043E64" w:rsidRDefault="00043E64" w:rsidP="000B473B">
      <w:r>
        <w:separator/>
      </w:r>
    </w:p>
  </w:footnote>
  <w:footnote w:type="continuationSeparator" w:id="0">
    <w:p w14:paraId="36E1FFEF" w14:textId="77777777" w:rsidR="00043E64" w:rsidRDefault="00043E64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08ADB2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33770F90" wp14:editId="799CC8A6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ECA7122" wp14:editId="0762DD5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E015A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913911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11FE3FC" wp14:editId="5F79F9C9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6570798C" wp14:editId="26F3CE6C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336F1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2E3982"/>
    <w:rsid w:val="00015578"/>
    <w:rsid w:val="00024731"/>
    <w:rsid w:val="00026DEC"/>
    <w:rsid w:val="00043E64"/>
    <w:rsid w:val="000505CA"/>
    <w:rsid w:val="0007651D"/>
    <w:rsid w:val="0009089A"/>
    <w:rsid w:val="000947E2"/>
    <w:rsid w:val="00095E04"/>
    <w:rsid w:val="000B45C3"/>
    <w:rsid w:val="000B473B"/>
    <w:rsid w:val="000D0E89"/>
    <w:rsid w:val="000E2689"/>
    <w:rsid w:val="00142613"/>
    <w:rsid w:val="00144DA7"/>
    <w:rsid w:val="0015356E"/>
    <w:rsid w:val="00161D3F"/>
    <w:rsid w:val="001915D4"/>
    <w:rsid w:val="001A1FED"/>
    <w:rsid w:val="001A40E2"/>
    <w:rsid w:val="001C4805"/>
    <w:rsid w:val="001E4950"/>
    <w:rsid w:val="00201AC2"/>
    <w:rsid w:val="00214608"/>
    <w:rsid w:val="0021607B"/>
    <w:rsid w:val="002178AC"/>
    <w:rsid w:val="0022547C"/>
    <w:rsid w:val="00242736"/>
    <w:rsid w:val="0025410A"/>
    <w:rsid w:val="0027553E"/>
    <w:rsid w:val="0028012F"/>
    <w:rsid w:val="002828DF"/>
    <w:rsid w:val="00287876"/>
    <w:rsid w:val="00292C53"/>
    <w:rsid w:val="00294E22"/>
    <w:rsid w:val="002C22EA"/>
    <w:rsid w:val="002C59BA"/>
    <w:rsid w:val="002E3982"/>
    <w:rsid w:val="00301AA9"/>
    <w:rsid w:val="003117F6"/>
    <w:rsid w:val="00323334"/>
    <w:rsid w:val="003533B8"/>
    <w:rsid w:val="00362FD4"/>
    <w:rsid w:val="0036779F"/>
    <w:rsid w:val="003752BE"/>
    <w:rsid w:val="003A346A"/>
    <w:rsid w:val="003B2917"/>
    <w:rsid w:val="003B541B"/>
    <w:rsid w:val="003E2B2F"/>
    <w:rsid w:val="003E6046"/>
    <w:rsid w:val="003F16F9"/>
    <w:rsid w:val="00402E34"/>
    <w:rsid w:val="00430C1F"/>
    <w:rsid w:val="00442595"/>
    <w:rsid w:val="0045323E"/>
    <w:rsid w:val="004B0EE1"/>
    <w:rsid w:val="004C5D20"/>
    <w:rsid w:val="004D0D83"/>
    <w:rsid w:val="004E1DF1"/>
    <w:rsid w:val="004E5592"/>
    <w:rsid w:val="004F039C"/>
    <w:rsid w:val="0050055B"/>
    <w:rsid w:val="00524710"/>
    <w:rsid w:val="00555342"/>
    <w:rsid w:val="005560E2"/>
    <w:rsid w:val="005A452E"/>
    <w:rsid w:val="005A6EE7"/>
    <w:rsid w:val="005F1A7B"/>
    <w:rsid w:val="005F2A43"/>
    <w:rsid w:val="006355D8"/>
    <w:rsid w:val="00642ECD"/>
    <w:rsid w:val="006502A0"/>
    <w:rsid w:val="00651E60"/>
    <w:rsid w:val="006772F5"/>
    <w:rsid w:val="00695159"/>
    <w:rsid w:val="006A4440"/>
    <w:rsid w:val="006B0615"/>
    <w:rsid w:val="006D166B"/>
    <w:rsid w:val="006F3279"/>
    <w:rsid w:val="006F6C6B"/>
    <w:rsid w:val="00704AEE"/>
    <w:rsid w:val="00722F9A"/>
    <w:rsid w:val="00730172"/>
    <w:rsid w:val="00741A9A"/>
    <w:rsid w:val="00754539"/>
    <w:rsid w:val="00781BC6"/>
    <w:rsid w:val="00791126"/>
    <w:rsid w:val="007A3C86"/>
    <w:rsid w:val="007A683E"/>
    <w:rsid w:val="007A748B"/>
    <w:rsid w:val="007C26E1"/>
    <w:rsid w:val="007D1D65"/>
    <w:rsid w:val="007E0A9E"/>
    <w:rsid w:val="007E5309"/>
    <w:rsid w:val="007F5D5D"/>
    <w:rsid w:val="00800DE1"/>
    <w:rsid w:val="00813F47"/>
    <w:rsid w:val="008450D6"/>
    <w:rsid w:val="00856FCA"/>
    <w:rsid w:val="00873B8C"/>
    <w:rsid w:val="00880E3B"/>
    <w:rsid w:val="008A405F"/>
    <w:rsid w:val="008C7F34"/>
    <w:rsid w:val="008E580C"/>
    <w:rsid w:val="0090047A"/>
    <w:rsid w:val="00911D7D"/>
    <w:rsid w:val="00925026"/>
    <w:rsid w:val="00931264"/>
    <w:rsid w:val="00942A4B"/>
    <w:rsid w:val="00961D59"/>
    <w:rsid w:val="009B2CE4"/>
    <w:rsid w:val="009B2D55"/>
    <w:rsid w:val="009C0343"/>
    <w:rsid w:val="009E0D11"/>
    <w:rsid w:val="00A24A16"/>
    <w:rsid w:val="00A37D14"/>
    <w:rsid w:val="00A42C0B"/>
    <w:rsid w:val="00A6111E"/>
    <w:rsid w:val="00A6168B"/>
    <w:rsid w:val="00A62028"/>
    <w:rsid w:val="00AA6236"/>
    <w:rsid w:val="00AB6AE7"/>
    <w:rsid w:val="00AD21F5"/>
    <w:rsid w:val="00B06225"/>
    <w:rsid w:val="00B23C7A"/>
    <w:rsid w:val="00B305F5"/>
    <w:rsid w:val="00B46FF9"/>
    <w:rsid w:val="00B47E1D"/>
    <w:rsid w:val="00B75483"/>
    <w:rsid w:val="00BA7952"/>
    <w:rsid w:val="00BB44B4"/>
    <w:rsid w:val="00BF0BBF"/>
    <w:rsid w:val="00BF6C8A"/>
    <w:rsid w:val="00C05571"/>
    <w:rsid w:val="00C1460B"/>
    <w:rsid w:val="00C246CE"/>
    <w:rsid w:val="00C54711"/>
    <w:rsid w:val="00C57FA2"/>
    <w:rsid w:val="00C95F36"/>
    <w:rsid w:val="00CC2E4D"/>
    <w:rsid w:val="00CC78A5"/>
    <w:rsid w:val="00CC7B16"/>
    <w:rsid w:val="00CE15FE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05DB"/>
    <w:rsid w:val="00DF7E20"/>
    <w:rsid w:val="00E172C6"/>
    <w:rsid w:val="00E24309"/>
    <w:rsid w:val="00E53D82"/>
    <w:rsid w:val="00E9330A"/>
    <w:rsid w:val="00EA78CA"/>
    <w:rsid w:val="00EE6B97"/>
    <w:rsid w:val="00F12C3B"/>
    <w:rsid w:val="00F26884"/>
    <w:rsid w:val="00F72ECC"/>
    <w:rsid w:val="00F8355F"/>
    <w:rsid w:val="00FA3196"/>
    <w:rsid w:val="00FA5B3A"/>
    <w:rsid w:val="00F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082088"/>
  <w15:docId w15:val="{157E37A9-45B4-4029-A10B-D33D6C635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A78C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EA78C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A78CA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5F2A43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F2A43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5F2A43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5F2A43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78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ixabay.com/en/boiler-copper-boiler-copper-shiny-2630690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pixabay.com/en/boiler-copper-boiler-copper-shiny-2630690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\Documents\BEST\Templates\New%20templates%20(july)\template_chemistry_item_diagnost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template_chemistry_item_diagnostic</Template>
  <TotalTime>84</TotalTime>
  <Pages>1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 Harden</dc:creator>
  <cp:lastModifiedBy>HEC Harden</cp:lastModifiedBy>
  <cp:revision>6</cp:revision>
  <cp:lastPrinted>2017-02-24T16:20:00Z</cp:lastPrinted>
  <dcterms:created xsi:type="dcterms:W3CDTF">2018-07-13T07:55:00Z</dcterms:created>
  <dcterms:modified xsi:type="dcterms:W3CDTF">2018-07-26T06:20:00Z</dcterms:modified>
</cp:coreProperties>
</file>