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1BE131" w14:textId="77D7BE17" w:rsidR="009568E6" w:rsidRPr="009568E6" w:rsidRDefault="001408E3" w:rsidP="009568E6">
      <w:pPr>
        <w:pStyle w:val="CMHeading"/>
      </w:pPr>
      <w:r>
        <w:t>Cormathzadrine dosage and variables</w:t>
      </w:r>
    </w:p>
    <w:p w14:paraId="139AE282" w14:textId="2EEFA66B" w:rsidR="009568E6" w:rsidRPr="009568E6" w:rsidRDefault="009568E6" w:rsidP="009568E6">
      <w:pPr>
        <w:pStyle w:val="CMText"/>
      </w:pPr>
      <w:r w:rsidRPr="009568E6">
        <w:t>Cormathzadrine has a chemical half-life of 2</w:t>
      </w:r>
      <w:r w:rsidR="001408E3">
        <w:t>–</w:t>
      </w:r>
      <w:r w:rsidRPr="009568E6">
        <w:t>4 hours, and assuming that the level of Cormathzadrine should preferably stay above zero during the course, we find that some dosage plans are very unstable and potentially dangerous.</w:t>
      </w:r>
    </w:p>
    <w:p w14:paraId="37F03E96" w14:textId="5BFB8C0E" w:rsidR="009568E6" w:rsidRPr="009568E6" w:rsidRDefault="009568E6" w:rsidP="009568E6">
      <w:pPr>
        <w:pStyle w:val="CMSubHeader"/>
      </w:pPr>
      <w:r w:rsidRPr="009568E6">
        <w:t>Let’s cons</w:t>
      </w:r>
      <w:r w:rsidR="001408E3">
        <w:t>ider our patient taking 1000mg four</w:t>
      </w:r>
      <w:r w:rsidRPr="009568E6">
        <w:t xml:space="preserve"> times a day.</w:t>
      </w:r>
    </w:p>
    <w:p w14:paraId="169DE486" w14:textId="0C69B4A0" w:rsidR="009568E6" w:rsidRPr="009568E6" w:rsidRDefault="001408E3" w:rsidP="009568E6">
      <w:pPr>
        <w:pStyle w:val="CMText"/>
      </w:pPr>
      <w:r>
        <w:t>H</w:t>
      </w:r>
      <w:r w:rsidR="009568E6" w:rsidRPr="009568E6">
        <w:t>alf-life model:</w:t>
      </w:r>
    </w:p>
    <w:tbl>
      <w:tblPr>
        <w:tblpPr w:leftFromText="180" w:rightFromText="180" w:vertAnchor="text" w:tblpY="1"/>
        <w:tblOverlap w:val="never"/>
        <w:tblW w:w="3701" w:type="dxa"/>
        <w:tblLayout w:type="fixed"/>
        <w:tblLook w:val="04A0" w:firstRow="1" w:lastRow="0" w:firstColumn="1" w:lastColumn="0" w:noHBand="0" w:noVBand="1"/>
      </w:tblPr>
      <w:tblGrid>
        <w:gridCol w:w="1716"/>
        <w:gridCol w:w="1985"/>
      </w:tblGrid>
      <w:tr w:rsidR="009568E6" w:rsidRPr="009568E6" w14:paraId="4A6E82D6" w14:textId="77777777" w:rsidTr="009568E6">
        <w:trPr>
          <w:trHeight w:val="300"/>
        </w:trPr>
        <w:tc>
          <w:tcPr>
            <w:tcW w:w="1716" w:type="dxa"/>
            <w:tcBorders>
              <w:top w:val="nil"/>
              <w:left w:val="nil"/>
              <w:bottom w:val="nil"/>
              <w:right w:val="nil"/>
            </w:tcBorders>
            <w:shd w:val="clear" w:color="auto" w:fill="auto"/>
            <w:noWrap/>
            <w:vAlign w:val="bottom"/>
            <w:hideMark/>
          </w:tcPr>
          <w:p w14:paraId="4254AEF6" w14:textId="77777777" w:rsidR="009568E6" w:rsidRPr="009568E6" w:rsidRDefault="009568E6" w:rsidP="009568E6">
            <w:pPr>
              <w:pStyle w:val="CMText"/>
              <w:jc w:val="right"/>
            </w:pPr>
            <w:r w:rsidRPr="009568E6">
              <w:t>Half-life/hours</w:t>
            </w:r>
          </w:p>
        </w:tc>
        <w:tc>
          <w:tcPr>
            <w:tcW w:w="1985" w:type="dxa"/>
            <w:tcBorders>
              <w:top w:val="nil"/>
              <w:left w:val="nil"/>
              <w:bottom w:val="nil"/>
              <w:right w:val="nil"/>
            </w:tcBorders>
            <w:shd w:val="clear" w:color="auto" w:fill="auto"/>
            <w:noWrap/>
            <w:vAlign w:val="bottom"/>
            <w:hideMark/>
          </w:tcPr>
          <w:p w14:paraId="45C8FBBE" w14:textId="77777777" w:rsidR="009568E6" w:rsidRPr="009568E6" w:rsidRDefault="009568E6" w:rsidP="009568E6">
            <w:pPr>
              <w:pStyle w:val="CMText"/>
              <w:jc w:val="right"/>
            </w:pPr>
            <w:r w:rsidRPr="009568E6">
              <w:t>Drug quantity remaining/mg</w:t>
            </w:r>
          </w:p>
        </w:tc>
      </w:tr>
      <w:tr w:rsidR="009568E6" w:rsidRPr="009568E6" w14:paraId="2FD17F8E" w14:textId="77777777" w:rsidTr="009568E6">
        <w:trPr>
          <w:trHeight w:val="300"/>
        </w:trPr>
        <w:tc>
          <w:tcPr>
            <w:tcW w:w="1716" w:type="dxa"/>
            <w:tcBorders>
              <w:top w:val="nil"/>
              <w:left w:val="nil"/>
              <w:bottom w:val="nil"/>
              <w:right w:val="nil"/>
            </w:tcBorders>
            <w:shd w:val="clear" w:color="auto" w:fill="auto"/>
            <w:noWrap/>
            <w:vAlign w:val="bottom"/>
            <w:hideMark/>
          </w:tcPr>
          <w:p w14:paraId="0C9E2B47" w14:textId="77777777" w:rsidR="009568E6" w:rsidRPr="009568E6" w:rsidRDefault="009568E6" w:rsidP="009568E6">
            <w:pPr>
              <w:pStyle w:val="CMText"/>
              <w:jc w:val="right"/>
            </w:pPr>
            <w:r w:rsidRPr="009568E6">
              <w:t>0</w:t>
            </w:r>
          </w:p>
        </w:tc>
        <w:tc>
          <w:tcPr>
            <w:tcW w:w="1985" w:type="dxa"/>
            <w:tcBorders>
              <w:top w:val="nil"/>
              <w:left w:val="nil"/>
              <w:bottom w:val="nil"/>
              <w:right w:val="nil"/>
            </w:tcBorders>
            <w:shd w:val="clear" w:color="auto" w:fill="auto"/>
            <w:noWrap/>
            <w:vAlign w:val="bottom"/>
            <w:hideMark/>
          </w:tcPr>
          <w:p w14:paraId="2AEF0CF9" w14:textId="77777777" w:rsidR="009568E6" w:rsidRPr="009568E6" w:rsidRDefault="009568E6" w:rsidP="009568E6">
            <w:pPr>
              <w:pStyle w:val="CMText"/>
              <w:jc w:val="right"/>
            </w:pPr>
            <w:r w:rsidRPr="009568E6">
              <w:t>1000</w:t>
            </w:r>
          </w:p>
        </w:tc>
      </w:tr>
      <w:tr w:rsidR="009568E6" w:rsidRPr="009568E6" w14:paraId="0E0008D7" w14:textId="77777777" w:rsidTr="009568E6">
        <w:trPr>
          <w:trHeight w:val="300"/>
        </w:trPr>
        <w:tc>
          <w:tcPr>
            <w:tcW w:w="1716" w:type="dxa"/>
            <w:tcBorders>
              <w:top w:val="nil"/>
              <w:left w:val="nil"/>
              <w:bottom w:val="nil"/>
              <w:right w:val="nil"/>
            </w:tcBorders>
            <w:shd w:val="clear" w:color="auto" w:fill="auto"/>
            <w:noWrap/>
            <w:vAlign w:val="bottom"/>
            <w:hideMark/>
          </w:tcPr>
          <w:p w14:paraId="13172EEC" w14:textId="77777777" w:rsidR="009568E6" w:rsidRPr="009568E6" w:rsidRDefault="009568E6" w:rsidP="009568E6">
            <w:pPr>
              <w:pStyle w:val="CMText"/>
              <w:jc w:val="right"/>
            </w:pPr>
            <w:r w:rsidRPr="009568E6">
              <w:t>4</w:t>
            </w:r>
          </w:p>
        </w:tc>
        <w:tc>
          <w:tcPr>
            <w:tcW w:w="1985" w:type="dxa"/>
            <w:tcBorders>
              <w:top w:val="nil"/>
              <w:left w:val="nil"/>
              <w:bottom w:val="nil"/>
              <w:right w:val="nil"/>
            </w:tcBorders>
            <w:shd w:val="clear" w:color="auto" w:fill="auto"/>
            <w:noWrap/>
            <w:vAlign w:val="bottom"/>
            <w:hideMark/>
          </w:tcPr>
          <w:p w14:paraId="7B6FE062" w14:textId="77777777" w:rsidR="009568E6" w:rsidRPr="009568E6" w:rsidRDefault="009568E6" w:rsidP="009568E6">
            <w:pPr>
              <w:pStyle w:val="CMText"/>
              <w:jc w:val="right"/>
            </w:pPr>
            <w:r w:rsidRPr="009568E6">
              <w:t>500</w:t>
            </w:r>
          </w:p>
        </w:tc>
      </w:tr>
      <w:tr w:rsidR="009568E6" w:rsidRPr="009568E6" w14:paraId="01242B8D" w14:textId="77777777" w:rsidTr="009568E6">
        <w:trPr>
          <w:trHeight w:val="300"/>
        </w:trPr>
        <w:tc>
          <w:tcPr>
            <w:tcW w:w="1716" w:type="dxa"/>
            <w:tcBorders>
              <w:top w:val="nil"/>
              <w:left w:val="nil"/>
              <w:bottom w:val="nil"/>
              <w:right w:val="nil"/>
            </w:tcBorders>
            <w:shd w:val="clear" w:color="auto" w:fill="auto"/>
            <w:noWrap/>
            <w:vAlign w:val="bottom"/>
            <w:hideMark/>
          </w:tcPr>
          <w:p w14:paraId="325FCFB0" w14:textId="77777777" w:rsidR="009568E6" w:rsidRPr="009568E6" w:rsidRDefault="009568E6" w:rsidP="009568E6">
            <w:pPr>
              <w:pStyle w:val="CMText"/>
              <w:jc w:val="right"/>
            </w:pPr>
            <w:r w:rsidRPr="009568E6">
              <w:t>8</w:t>
            </w:r>
          </w:p>
        </w:tc>
        <w:tc>
          <w:tcPr>
            <w:tcW w:w="1985" w:type="dxa"/>
            <w:tcBorders>
              <w:top w:val="nil"/>
              <w:left w:val="nil"/>
              <w:bottom w:val="nil"/>
              <w:right w:val="nil"/>
            </w:tcBorders>
            <w:shd w:val="clear" w:color="auto" w:fill="auto"/>
            <w:noWrap/>
            <w:vAlign w:val="bottom"/>
            <w:hideMark/>
          </w:tcPr>
          <w:p w14:paraId="20AF5387" w14:textId="77777777" w:rsidR="009568E6" w:rsidRPr="009568E6" w:rsidRDefault="009568E6" w:rsidP="009568E6">
            <w:pPr>
              <w:pStyle w:val="CMText"/>
              <w:jc w:val="right"/>
            </w:pPr>
            <w:r w:rsidRPr="009568E6">
              <w:t>250</w:t>
            </w:r>
          </w:p>
        </w:tc>
      </w:tr>
      <w:tr w:rsidR="009568E6" w:rsidRPr="009568E6" w14:paraId="4EF4B646" w14:textId="77777777" w:rsidTr="009568E6">
        <w:trPr>
          <w:trHeight w:val="300"/>
        </w:trPr>
        <w:tc>
          <w:tcPr>
            <w:tcW w:w="1716" w:type="dxa"/>
            <w:tcBorders>
              <w:top w:val="nil"/>
              <w:left w:val="nil"/>
              <w:bottom w:val="nil"/>
              <w:right w:val="nil"/>
            </w:tcBorders>
            <w:shd w:val="clear" w:color="auto" w:fill="auto"/>
            <w:noWrap/>
            <w:vAlign w:val="bottom"/>
            <w:hideMark/>
          </w:tcPr>
          <w:p w14:paraId="63A77AF7" w14:textId="77777777" w:rsidR="009568E6" w:rsidRPr="009568E6" w:rsidRDefault="009568E6" w:rsidP="009568E6">
            <w:pPr>
              <w:pStyle w:val="CMText"/>
              <w:jc w:val="right"/>
            </w:pPr>
            <w:r w:rsidRPr="009568E6">
              <w:t>12</w:t>
            </w:r>
          </w:p>
        </w:tc>
        <w:tc>
          <w:tcPr>
            <w:tcW w:w="1985" w:type="dxa"/>
            <w:tcBorders>
              <w:top w:val="nil"/>
              <w:left w:val="nil"/>
              <w:bottom w:val="nil"/>
              <w:right w:val="nil"/>
            </w:tcBorders>
            <w:shd w:val="clear" w:color="auto" w:fill="auto"/>
            <w:noWrap/>
            <w:vAlign w:val="bottom"/>
            <w:hideMark/>
          </w:tcPr>
          <w:p w14:paraId="2B253F28" w14:textId="77777777" w:rsidR="009568E6" w:rsidRPr="009568E6" w:rsidRDefault="009568E6" w:rsidP="009568E6">
            <w:pPr>
              <w:pStyle w:val="CMText"/>
              <w:jc w:val="right"/>
            </w:pPr>
            <w:r w:rsidRPr="009568E6">
              <w:t>125</w:t>
            </w:r>
          </w:p>
        </w:tc>
      </w:tr>
      <w:tr w:rsidR="009568E6" w:rsidRPr="009568E6" w14:paraId="165ECEAC" w14:textId="77777777" w:rsidTr="009568E6">
        <w:trPr>
          <w:trHeight w:val="300"/>
        </w:trPr>
        <w:tc>
          <w:tcPr>
            <w:tcW w:w="1716" w:type="dxa"/>
            <w:tcBorders>
              <w:top w:val="nil"/>
              <w:left w:val="nil"/>
              <w:bottom w:val="nil"/>
              <w:right w:val="nil"/>
            </w:tcBorders>
            <w:shd w:val="clear" w:color="auto" w:fill="auto"/>
            <w:noWrap/>
            <w:vAlign w:val="bottom"/>
            <w:hideMark/>
          </w:tcPr>
          <w:p w14:paraId="1D0185FB" w14:textId="77777777" w:rsidR="009568E6" w:rsidRPr="009568E6" w:rsidRDefault="009568E6" w:rsidP="009568E6">
            <w:pPr>
              <w:pStyle w:val="CMText"/>
              <w:jc w:val="right"/>
            </w:pPr>
            <w:r w:rsidRPr="009568E6">
              <w:t>16</w:t>
            </w:r>
          </w:p>
        </w:tc>
        <w:tc>
          <w:tcPr>
            <w:tcW w:w="1985" w:type="dxa"/>
            <w:tcBorders>
              <w:top w:val="nil"/>
              <w:left w:val="nil"/>
              <w:bottom w:val="nil"/>
              <w:right w:val="nil"/>
            </w:tcBorders>
            <w:shd w:val="clear" w:color="auto" w:fill="auto"/>
            <w:noWrap/>
            <w:vAlign w:val="bottom"/>
            <w:hideMark/>
          </w:tcPr>
          <w:p w14:paraId="5E7DACE6" w14:textId="77777777" w:rsidR="009568E6" w:rsidRPr="009568E6" w:rsidRDefault="009568E6" w:rsidP="009568E6">
            <w:pPr>
              <w:pStyle w:val="CMText"/>
              <w:jc w:val="right"/>
            </w:pPr>
            <w:r w:rsidRPr="009568E6">
              <w:t>62.5</w:t>
            </w:r>
          </w:p>
        </w:tc>
      </w:tr>
      <w:tr w:rsidR="009568E6" w:rsidRPr="009568E6" w14:paraId="14CE7A06" w14:textId="77777777" w:rsidTr="009568E6">
        <w:trPr>
          <w:trHeight w:val="300"/>
        </w:trPr>
        <w:tc>
          <w:tcPr>
            <w:tcW w:w="1716" w:type="dxa"/>
            <w:tcBorders>
              <w:top w:val="nil"/>
              <w:left w:val="nil"/>
              <w:bottom w:val="nil"/>
              <w:right w:val="nil"/>
            </w:tcBorders>
            <w:shd w:val="clear" w:color="auto" w:fill="auto"/>
            <w:noWrap/>
            <w:vAlign w:val="bottom"/>
            <w:hideMark/>
          </w:tcPr>
          <w:p w14:paraId="4E2B4B2A" w14:textId="77777777" w:rsidR="009568E6" w:rsidRPr="009568E6" w:rsidRDefault="009568E6" w:rsidP="009568E6">
            <w:pPr>
              <w:pStyle w:val="CMText"/>
              <w:jc w:val="right"/>
            </w:pPr>
            <w:r w:rsidRPr="009568E6">
              <w:t>20</w:t>
            </w:r>
          </w:p>
        </w:tc>
        <w:tc>
          <w:tcPr>
            <w:tcW w:w="1985" w:type="dxa"/>
            <w:tcBorders>
              <w:top w:val="nil"/>
              <w:left w:val="nil"/>
              <w:bottom w:val="nil"/>
              <w:right w:val="nil"/>
            </w:tcBorders>
            <w:shd w:val="clear" w:color="auto" w:fill="auto"/>
            <w:noWrap/>
            <w:vAlign w:val="bottom"/>
            <w:hideMark/>
          </w:tcPr>
          <w:p w14:paraId="6DEF6A50" w14:textId="77777777" w:rsidR="009568E6" w:rsidRPr="009568E6" w:rsidRDefault="009568E6" w:rsidP="009568E6">
            <w:pPr>
              <w:pStyle w:val="CMText"/>
              <w:jc w:val="right"/>
            </w:pPr>
            <w:r w:rsidRPr="009568E6">
              <w:t>31.25</w:t>
            </w:r>
          </w:p>
        </w:tc>
      </w:tr>
      <w:tr w:rsidR="009568E6" w:rsidRPr="009568E6" w14:paraId="2E1753A0" w14:textId="77777777" w:rsidTr="009568E6">
        <w:trPr>
          <w:trHeight w:val="300"/>
        </w:trPr>
        <w:tc>
          <w:tcPr>
            <w:tcW w:w="1716" w:type="dxa"/>
            <w:tcBorders>
              <w:top w:val="nil"/>
              <w:left w:val="nil"/>
              <w:bottom w:val="nil"/>
              <w:right w:val="nil"/>
            </w:tcBorders>
            <w:shd w:val="clear" w:color="auto" w:fill="auto"/>
            <w:noWrap/>
            <w:vAlign w:val="bottom"/>
            <w:hideMark/>
          </w:tcPr>
          <w:p w14:paraId="502BEE81" w14:textId="77777777" w:rsidR="009568E6" w:rsidRPr="009568E6" w:rsidRDefault="009568E6" w:rsidP="009568E6">
            <w:pPr>
              <w:pStyle w:val="CMText"/>
              <w:jc w:val="right"/>
            </w:pPr>
            <w:r w:rsidRPr="009568E6">
              <w:t>24</w:t>
            </w:r>
          </w:p>
        </w:tc>
        <w:tc>
          <w:tcPr>
            <w:tcW w:w="1985" w:type="dxa"/>
            <w:tcBorders>
              <w:top w:val="nil"/>
              <w:left w:val="nil"/>
              <w:bottom w:val="nil"/>
              <w:right w:val="nil"/>
            </w:tcBorders>
            <w:shd w:val="clear" w:color="auto" w:fill="auto"/>
            <w:noWrap/>
            <w:vAlign w:val="bottom"/>
            <w:hideMark/>
          </w:tcPr>
          <w:p w14:paraId="406998CA" w14:textId="77777777" w:rsidR="009568E6" w:rsidRPr="009568E6" w:rsidRDefault="009568E6" w:rsidP="009568E6">
            <w:pPr>
              <w:pStyle w:val="CMText"/>
              <w:jc w:val="right"/>
            </w:pPr>
            <w:r w:rsidRPr="009568E6">
              <w:t>15.625</w:t>
            </w:r>
          </w:p>
        </w:tc>
      </w:tr>
    </w:tbl>
    <w:p w14:paraId="4FEFFD96" w14:textId="77777777" w:rsidR="009568E6" w:rsidRPr="009568E6" w:rsidRDefault="009568E6" w:rsidP="009568E6">
      <w:pPr>
        <w:pStyle w:val="CMText"/>
      </w:pPr>
      <w:r w:rsidRPr="009568E6">
        <w:br/>
      </w:r>
    </w:p>
    <w:p w14:paraId="598DA17A" w14:textId="644F7285" w:rsidR="009568E6" w:rsidRDefault="009568E6" w:rsidP="009568E6">
      <w:pPr>
        <w:pStyle w:val="CMText"/>
      </w:pPr>
      <w:r w:rsidRPr="009568E6">
        <w:rPr>
          <w:noProof/>
          <w:lang w:eastAsia="en-GB"/>
        </w:rPr>
        <w:drawing>
          <wp:anchor distT="0" distB="0" distL="114300" distR="114300" simplePos="0" relativeHeight="251659264" behindDoc="1" locked="0" layoutInCell="1" allowOverlap="1" wp14:anchorId="2A043945" wp14:editId="5F172C5D">
            <wp:simplePos x="0" y="0"/>
            <wp:positionH relativeFrom="column">
              <wp:posOffset>29210</wp:posOffset>
            </wp:positionH>
            <wp:positionV relativeFrom="paragraph">
              <wp:posOffset>35560</wp:posOffset>
            </wp:positionV>
            <wp:extent cx="3529965" cy="1520451"/>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l="3158" t="16755" r="1928" b="17819"/>
                    <a:stretch/>
                  </pic:blipFill>
                  <pic:spPr bwMode="auto">
                    <a:xfrm>
                      <a:off x="0" y="0"/>
                      <a:ext cx="3529965" cy="1520451"/>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78BB8F" w14:textId="77777777" w:rsidR="009568E6" w:rsidRDefault="009568E6" w:rsidP="009568E6">
      <w:pPr>
        <w:pStyle w:val="CMText"/>
      </w:pPr>
    </w:p>
    <w:p w14:paraId="17C0288E" w14:textId="77777777" w:rsidR="009568E6" w:rsidRDefault="009568E6" w:rsidP="009568E6">
      <w:pPr>
        <w:pStyle w:val="CMText"/>
      </w:pPr>
    </w:p>
    <w:p w14:paraId="41E08DA0" w14:textId="77777777" w:rsidR="009568E6" w:rsidRDefault="009568E6" w:rsidP="009568E6">
      <w:pPr>
        <w:pStyle w:val="CMText"/>
      </w:pPr>
    </w:p>
    <w:p w14:paraId="5EA61C3F" w14:textId="77777777" w:rsidR="009568E6" w:rsidRDefault="009568E6" w:rsidP="009568E6">
      <w:pPr>
        <w:pStyle w:val="CMText"/>
      </w:pPr>
    </w:p>
    <w:p w14:paraId="25969706" w14:textId="77777777" w:rsidR="009568E6" w:rsidRDefault="009568E6" w:rsidP="009568E6">
      <w:pPr>
        <w:pStyle w:val="CMText"/>
      </w:pPr>
    </w:p>
    <w:p w14:paraId="1D2C7781" w14:textId="77777777" w:rsidR="009568E6" w:rsidRDefault="009568E6" w:rsidP="009568E6">
      <w:pPr>
        <w:pStyle w:val="CMText"/>
      </w:pPr>
    </w:p>
    <w:p w14:paraId="44E042E0" w14:textId="67805AD1" w:rsidR="009568E6" w:rsidRPr="009568E6" w:rsidRDefault="009568E6" w:rsidP="009568E6">
      <w:pPr>
        <w:pStyle w:val="CMText"/>
      </w:pPr>
      <w:r>
        <w:br/>
      </w:r>
      <w:r w:rsidRPr="009568E6">
        <w:t xml:space="preserve">This initially looks good. However fitting </w:t>
      </w:r>
      <w:r w:rsidR="001408E3">
        <w:t>four</w:t>
      </w:r>
      <w:r w:rsidRPr="009568E6">
        <w:t xml:space="preserve"> doses in a day results in a cumulative effect as seen from the extracts of the table below (red indicates dosage). Here we attempt to stagger the doses evenly while fitting in </w:t>
      </w:r>
      <w:r w:rsidR="001408E3">
        <w:t>four</w:t>
      </w:r>
      <w:r w:rsidRPr="009568E6">
        <w:t xml:space="preserve"> doses.</w:t>
      </w:r>
    </w:p>
    <w:p w14:paraId="6A726DFA" w14:textId="035AC45D" w:rsidR="009568E6" w:rsidRPr="009568E6" w:rsidRDefault="000277D6" w:rsidP="009568E6">
      <w:pPr>
        <w:pStyle w:val="CMText"/>
      </w:pPr>
      <w:r>
        <w:pict w14:anchorId="32185C5B">
          <v:shapetype id="_x0000_t202" coordsize="21600,21600" o:spt="202" path="m,l,21600r21600,l21600,xe">
            <v:stroke joinstyle="miter"/>
            <v:path gradientshapeok="t" o:connecttype="rect"/>
          </v:shapetype>
          <v:shape id="Text Box 3" o:spid="_x0000_s1027" type="#_x0000_t202" style="position:absolute;margin-left:232.05pt;margin-top:15.85pt;width:233.55pt;height:233.75pt;z-index:251660288;visibility:visible;mso-wrap-distance-left:9pt;mso-wrap-distance-top:0;mso-wrap-distance-right:9pt;mso-wrap-distance-bottom:0;mso-position-horizontal-relative:text;mso-position-vertical-relative:text;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" filled="f" stroked="f" strokeweight=".5pt">
            <v:textbox>
              <w:txbxContent>
                <w:p w14:paraId="51AD83AF" w14:textId="4EE240DD" w:rsidR="009568E6" w:rsidRPr="009568E6" w:rsidRDefault="009568E6" w:rsidP="009568E6">
                  <w:pPr>
                    <w:pStyle w:val="CMText"/>
                  </w:pPr>
                  <w:r w:rsidRPr="009568E6">
                    <w:t xml:space="preserve">Here we can begin to see this cumulative effect. As doses are administered there remains the residue of the previous dosage, </w:t>
                  </w:r>
                  <w:r w:rsidR="001408E3">
                    <w:t>which</w:t>
                  </w:r>
                  <w:r w:rsidRPr="009568E6">
                    <w:t xml:space="preserve"> brings levels above 1000mg. By the 6th dosage the patient would have over 2000mg in their blood at once. While this is unlikely to be dangerous, imagine the runaway effect by the end of th</w:t>
                  </w:r>
                  <w:r w:rsidR="00613DD9">
                    <w:t xml:space="preserve">e week. So what if, </w:t>
                  </w:r>
                  <w:bookmarkStart w:id="0" w:name="_GoBack"/>
                  <w:bookmarkEnd w:id="0"/>
                  <w:r w:rsidRPr="009568E6">
                    <w:t>instead</w:t>
                  </w:r>
                  <w:r w:rsidR="00613DD9">
                    <w:t>,</w:t>
                  </w:r>
                  <w:r w:rsidRPr="009568E6">
                    <w:t xml:space="preserve"> we allow the levels to drop close to zero so a clean slate keeps the peak level at 1000mg? Well</w:t>
                  </w:r>
                  <w:r w:rsidR="001408E3">
                    <w:t>,</w:t>
                  </w:r>
                  <w:r w:rsidRPr="009568E6">
                    <w:t xml:space="preserve"> this would make administering 4000mg within the time frame impossible, so clearly a </w:t>
                  </w:r>
                  <w:r w:rsidR="001408E3">
                    <w:t xml:space="preserve">dose of </w:t>
                  </w:r>
                  <w:r w:rsidRPr="009568E6">
                    <w:t>1000mg 4 times a day is not acceptable.</w:t>
                  </w:r>
                </w:p>
              </w:txbxContent>
            </v:textbox>
          </v:shape>
        </w:pict>
      </w:r>
      <w:r w:rsidR="009568E6" w:rsidRPr="009568E6">
        <w:t xml:space="preserve">It does not go well. </w:t>
      </w:r>
    </w:p>
    <w:tbl>
      <w:tblPr>
        <w:tblW w:w="3979" w:type="dxa"/>
        <w:tblInd w:w="93" w:type="dxa"/>
        <w:tblLayout w:type="fixed"/>
        <w:tblLook w:val="04A0" w:firstRow="1" w:lastRow="0" w:firstColumn="1" w:lastColumn="0" w:noHBand="0" w:noVBand="1"/>
      </w:tblPr>
      <w:tblGrid>
        <w:gridCol w:w="2283"/>
        <w:gridCol w:w="1696"/>
      </w:tblGrid>
      <w:tr w:rsidR="009568E6" w:rsidRPr="009568E6" w14:paraId="4BB1D566" w14:textId="77777777" w:rsidTr="009568E6">
        <w:trPr>
          <w:trHeight w:val="383"/>
        </w:trPr>
        <w:tc>
          <w:tcPr>
            <w:tcW w:w="2283" w:type="dxa"/>
            <w:tcBorders>
              <w:top w:val="nil"/>
              <w:left w:val="nil"/>
              <w:bottom w:val="nil"/>
              <w:right w:val="nil"/>
            </w:tcBorders>
            <w:shd w:val="clear" w:color="auto" w:fill="auto"/>
            <w:noWrap/>
            <w:vAlign w:val="center"/>
            <w:hideMark/>
          </w:tcPr>
          <w:p w14:paraId="42F21185" w14:textId="77777777" w:rsidR="009568E6" w:rsidRPr="009568E6" w:rsidRDefault="009568E6" w:rsidP="009568E6">
            <w:pPr>
              <w:pStyle w:val="CMText"/>
              <w:spacing w:after="0"/>
              <w:jc w:val="center"/>
            </w:pPr>
            <w:r w:rsidRPr="009568E6">
              <w:t>0</w:t>
            </w:r>
          </w:p>
        </w:tc>
        <w:tc>
          <w:tcPr>
            <w:tcW w:w="1696" w:type="dxa"/>
            <w:tcBorders>
              <w:top w:val="nil"/>
              <w:left w:val="nil"/>
              <w:bottom w:val="nil"/>
              <w:right w:val="nil"/>
            </w:tcBorders>
            <w:shd w:val="clear" w:color="000000" w:fill="FF0000"/>
            <w:noWrap/>
            <w:vAlign w:val="center"/>
            <w:hideMark/>
          </w:tcPr>
          <w:p w14:paraId="5B970543" w14:textId="1FF133BE" w:rsidR="009568E6" w:rsidRPr="009568E6" w:rsidRDefault="009568E6" w:rsidP="009568E6">
            <w:pPr>
              <w:pStyle w:val="CMText"/>
              <w:spacing w:after="0"/>
              <w:jc w:val="right"/>
            </w:pPr>
            <w:r w:rsidRPr="009568E6">
              <w:t>1000</w:t>
            </w:r>
          </w:p>
        </w:tc>
      </w:tr>
      <w:tr w:rsidR="009568E6" w:rsidRPr="009568E6" w14:paraId="2D4A6CB1" w14:textId="77777777" w:rsidTr="009568E6">
        <w:trPr>
          <w:trHeight w:val="383"/>
        </w:trPr>
        <w:tc>
          <w:tcPr>
            <w:tcW w:w="2283" w:type="dxa"/>
            <w:tcBorders>
              <w:top w:val="nil"/>
              <w:left w:val="nil"/>
              <w:bottom w:val="nil"/>
              <w:right w:val="nil"/>
            </w:tcBorders>
            <w:shd w:val="clear" w:color="auto" w:fill="auto"/>
            <w:noWrap/>
            <w:vAlign w:val="center"/>
            <w:hideMark/>
          </w:tcPr>
          <w:p w14:paraId="00547FC7" w14:textId="77777777" w:rsidR="009568E6" w:rsidRPr="009568E6" w:rsidRDefault="009568E6" w:rsidP="009568E6">
            <w:pPr>
              <w:pStyle w:val="CMText"/>
              <w:spacing w:after="0"/>
              <w:jc w:val="center"/>
            </w:pPr>
            <w:r w:rsidRPr="009568E6">
              <w:t>2</w:t>
            </w:r>
          </w:p>
        </w:tc>
        <w:tc>
          <w:tcPr>
            <w:tcW w:w="1696" w:type="dxa"/>
            <w:tcBorders>
              <w:top w:val="nil"/>
              <w:left w:val="nil"/>
              <w:bottom w:val="nil"/>
              <w:right w:val="nil"/>
            </w:tcBorders>
            <w:shd w:val="clear" w:color="auto" w:fill="auto"/>
            <w:noWrap/>
            <w:vAlign w:val="center"/>
            <w:hideMark/>
          </w:tcPr>
          <w:p w14:paraId="44B6A0FA" w14:textId="77777777" w:rsidR="009568E6" w:rsidRPr="009568E6" w:rsidRDefault="009568E6" w:rsidP="009568E6">
            <w:pPr>
              <w:pStyle w:val="CMText"/>
              <w:spacing w:after="0"/>
              <w:jc w:val="right"/>
            </w:pPr>
            <w:r w:rsidRPr="009568E6">
              <w:t>750</w:t>
            </w:r>
          </w:p>
        </w:tc>
      </w:tr>
      <w:tr w:rsidR="009568E6" w:rsidRPr="009568E6" w14:paraId="2DF3472A" w14:textId="77777777" w:rsidTr="009568E6">
        <w:trPr>
          <w:trHeight w:val="383"/>
        </w:trPr>
        <w:tc>
          <w:tcPr>
            <w:tcW w:w="2283" w:type="dxa"/>
            <w:tcBorders>
              <w:top w:val="nil"/>
              <w:left w:val="nil"/>
              <w:bottom w:val="nil"/>
              <w:right w:val="nil"/>
            </w:tcBorders>
            <w:shd w:val="clear" w:color="auto" w:fill="auto"/>
            <w:noWrap/>
            <w:vAlign w:val="center"/>
            <w:hideMark/>
          </w:tcPr>
          <w:p w14:paraId="1B388A4F" w14:textId="77777777" w:rsidR="009568E6" w:rsidRPr="009568E6" w:rsidRDefault="009568E6" w:rsidP="009568E6">
            <w:pPr>
              <w:pStyle w:val="CMText"/>
              <w:spacing w:after="0"/>
              <w:jc w:val="center"/>
            </w:pPr>
            <w:r w:rsidRPr="009568E6">
              <w:t>4</w:t>
            </w:r>
          </w:p>
        </w:tc>
        <w:tc>
          <w:tcPr>
            <w:tcW w:w="1696" w:type="dxa"/>
            <w:tcBorders>
              <w:top w:val="nil"/>
              <w:left w:val="nil"/>
              <w:bottom w:val="nil"/>
              <w:right w:val="nil"/>
            </w:tcBorders>
            <w:shd w:val="clear" w:color="auto" w:fill="auto"/>
            <w:noWrap/>
            <w:vAlign w:val="center"/>
            <w:hideMark/>
          </w:tcPr>
          <w:p w14:paraId="631EC187" w14:textId="77777777" w:rsidR="009568E6" w:rsidRPr="009568E6" w:rsidRDefault="009568E6" w:rsidP="009568E6">
            <w:pPr>
              <w:pStyle w:val="CMText"/>
              <w:spacing w:after="0"/>
              <w:jc w:val="right"/>
            </w:pPr>
            <w:r w:rsidRPr="009568E6">
              <w:t>375</w:t>
            </w:r>
          </w:p>
        </w:tc>
      </w:tr>
      <w:tr w:rsidR="009568E6" w:rsidRPr="009568E6" w14:paraId="18D4BE9A" w14:textId="77777777" w:rsidTr="009568E6">
        <w:trPr>
          <w:trHeight w:val="383"/>
        </w:trPr>
        <w:tc>
          <w:tcPr>
            <w:tcW w:w="2283" w:type="dxa"/>
            <w:tcBorders>
              <w:top w:val="nil"/>
              <w:left w:val="nil"/>
              <w:bottom w:val="nil"/>
              <w:right w:val="nil"/>
            </w:tcBorders>
            <w:shd w:val="clear" w:color="auto" w:fill="auto"/>
            <w:noWrap/>
            <w:vAlign w:val="center"/>
            <w:hideMark/>
          </w:tcPr>
          <w:p w14:paraId="68FDD80B" w14:textId="77777777" w:rsidR="009568E6" w:rsidRPr="009568E6" w:rsidRDefault="009568E6" w:rsidP="009568E6">
            <w:pPr>
              <w:pStyle w:val="CMText"/>
              <w:spacing w:after="0"/>
              <w:jc w:val="center"/>
            </w:pPr>
            <w:r w:rsidRPr="009568E6">
              <w:t>6</w:t>
            </w:r>
          </w:p>
        </w:tc>
        <w:tc>
          <w:tcPr>
            <w:tcW w:w="1696" w:type="dxa"/>
            <w:tcBorders>
              <w:top w:val="nil"/>
              <w:left w:val="nil"/>
              <w:bottom w:val="nil"/>
              <w:right w:val="nil"/>
            </w:tcBorders>
            <w:shd w:val="clear" w:color="000000" w:fill="FF0000"/>
            <w:noWrap/>
            <w:vAlign w:val="center"/>
            <w:hideMark/>
          </w:tcPr>
          <w:p w14:paraId="6D560A44" w14:textId="77777777" w:rsidR="009568E6" w:rsidRPr="009568E6" w:rsidRDefault="009568E6" w:rsidP="009568E6">
            <w:pPr>
              <w:pStyle w:val="CMText"/>
              <w:spacing w:after="0"/>
              <w:jc w:val="right"/>
            </w:pPr>
            <w:r w:rsidRPr="009568E6">
              <w:t>1187.5</w:t>
            </w:r>
          </w:p>
        </w:tc>
      </w:tr>
      <w:tr w:rsidR="009568E6" w:rsidRPr="009568E6" w14:paraId="4E89B32E" w14:textId="77777777" w:rsidTr="009568E6">
        <w:trPr>
          <w:trHeight w:val="383"/>
        </w:trPr>
        <w:tc>
          <w:tcPr>
            <w:tcW w:w="2283" w:type="dxa"/>
            <w:tcBorders>
              <w:top w:val="nil"/>
              <w:left w:val="nil"/>
              <w:bottom w:val="nil"/>
              <w:right w:val="nil"/>
            </w:tcBorders>
            <w:shd w:val="clear" w:color="auto" w:fill="auto"/>
            <w:noWrap/>
            <w:vAlign w:val="center"/>
            <w:hideMark/>
          </w:tcPr>
          <w:p w14:paraId="34A0E300" w14:textId="77777777" w:rsidR="009568E6" w:rsidRPr="009568E6" w:rsidRDefault="009568E6" w:rsidP="009568E6">
            <w:pPr>
              <w:pStyle w:val="CMText"/>
              <w:spacing w:after="0"/>
              <w:jc w:val="center"/>
            </w:pPr>
            <w:r w:rsidRPr="009568E6">
              <w:t>8</w:t>
            </w:r>
          </w:p>
        </w:tc>
        <w:tc>
          <w:tcPr>
            <w:tcW w:w="1696" w:type="dxa"/>
            <w:tcBorders>
              <w:top w:val="nil"/>
              <w:left w:val="nil"/>
              <w:bottom w:val="nil"/>
              <w:right w:val="nil"/>
            </w:tcBorders>
            <w:shd w:val="clear" w:color="auto" w:fill="auto"/>
            <w:noWrap/>
            <w:vAlign w:val="center"/>
            <w:hideMark/>
          </w:tcPr>
          <w:p w14:paraId="1B3154AA" w14:textId="77777777" w:rsidR="009568E6" w:rsidRPr="009568E6" w:rsidRDefault="009568E6" w:rsidP="009568E6">
            <w:pPr>
              <w:pStyle w:val="CMText"/>
              <w:spacing w:after="0"/>
              <w:jc w:val="right"/>
            </w:pPr>
            <w:r w:rsidRPr="009568E6">
              <w:t>890.625</w:t>
            </w:r>
          </w:p>
        </w:tc>
      </w:tr>
      <w:tr w:rsidR="009568E6" w:rsidRPr="009568E6" w14:paraId="2B88B70C" w14:textId="77777777" w:rsidTr="009568E6">
        <w:trPr>
          <w:trHeight w:val="383"/>
        </w:trPr>
        <w:tc>
          <w:tcPr>
            <w:tcW w:w="2283" w:type="dxa"/>
            <w:tcBorders>
              <w:top w:val="nil"/>
              <w:left w:val="nil"/>
              <w:bottom w:val="nil"/>
              <w:right w:val="nil"/>
            </w:tcBorders>
            <w:shd w:val="clear" w:color="auto" w:fill="auto"/>
            <w:noWrap/>
            <w:vAlign w:val="center"/>
            <w:hideMark/>
          </w:tcPr>
          <w:p w14:paraId="13ABD91C" w14:textId="77777777" w:rsidR="009568E6" w:rsidRPr="009568E6" w:rsidRDefault="009568E6" w:rsidP="009568E6">
            <w:pPr>
              <w:pStyle w:val="CMText"/>
              <w:spacing w:after="0"/>
              <w:jc w:val="center"/>
            </w:pPr>
            <w:r w:rsidRPr="009568E6">
              <w:t>10</w:t>
            </w:r>
          </w:p>
        </w:tc>
        <w:tc>
          <w:tcPr>
            <w:tcW w:w="1696" w:type="dxa"/>
            <w:tcBorders>
              <w:top w:val="nil"/>
              <w:left w:val="nil"/>
              <w:bottom w:val="nil"/>
              <w:right w:val="nil"/>
            </w:tcBorders>
            <w:shd w:val="clear" w:color="auto" w:fill="auto"/>
            <w:noWrap/>
            <w:vAlign w:val="center"/>
            <w:hideMark/>
          </w:tcPr>
          <w:p w14:paraId="42B4C224" w14:textId="77777777" w:rsidR="009568E6" w:rsidRPr="009568E6" w:rsidRDefault="009568E6" w:rsidP="009568E6">
            <w:pPr>
              <w:pStyle w:val="CMText"/>
              <w:spacing w:after="0"/>
              <w:jc w:val="right"/>
            </w:pPr>
            <w:r w:rsidRPr="009568E6">
              <w:t>593.75</w:t>
            </w:r>
          </w:p>
        </w:tc>
      </w:tr>
      <w:tr w:rsidR="009568E6" w:rsidRPr="009568E6" w14:paraId="1B8D9B20" w14:textId="77777777" w:rsidTr="009568E6">
        <w:trPr>
          <w:trHeight w:val="383"/>
        </w:trPr>
        <w:tc>
          <w:tcPr>
            <w:tcW w:w="2283" w:type="dxa"/>
            <w:tcBorders>
              <w:top w:val="nil"/>
              <w:left w:val="nil"/>
              <w:bottom w:val="nil"/>
              <w:right w:val="nil"/>
            </w:tcBorders>
            <w:shd w:val="clear" w:color="auto" w:fill="auto"/>
            <w:noWrap/>
            <w:vAlign w:val="center"/>
            <w:hideMark/>
          </w:tcPr>
          <w:p w14:paraId="36E30447" w14:textId="77777777" w:rsidR="009568E6" w:rsidRPr="009568E6" w:rsidRDefault="009568E6" w:rsidP="009568E6">
            <w:pPr>
              <w:pStyle w:val="CMText"/>
              <w:spacing w:after="0"/>
              <w:jc w:val="center"/>
            </w:pPr>
            <w:r w:rsidRPr="009568E6">
              <w:t>12</w:t>
            </w:r>
          </w:p>
        </w:tc>
        <w:tc>
          <w:tcPr>
            <w:tcW w:w="1696" w:type="dxa"/>
            <w:tcBorders>
              <w:top w:val="nil"/>
              <w:left w:val="nil"/>
              <w:bottom w:val="nil"/>
              <w:right w:val="nil"/>
            </w:tcBorders>
            <w:shd w:val="clear" w:color="auto" w:fill="auto"/>
            <w:noWrap/>
            <w:vAlign w:val="center"/>
            <w:hideMark/>
          </w:tcPr>
          <w:p w14:paraId="3E27E51F" w14:textId="77777777" w:rsidR="009568E6" w:rsidRPr="009568E6" w:rsidRDefault="009568E6" w:rsidP="009568E6">
            <w:pPr>
              <w:pStyle w:val="CMText"/>
              <w:spacing w:after="0"/>
              <w:jc w:val="right"/>
            </w:pPr>
            <w:r w:rsidRPr="009568E6">
              <w:t>445.3125</w:t>
            </w:r>
          </w:p>
        </w:tc>
      </w:tr>
      <w:tr w:rsidR="009568E6" w:rsidRPr="009568E6" w14:paraId="537C4355" w14:textId="77777777" w:rsidTr="009568E6">
        <w:trPr>
          <w:trHeight w:val="383"/>
        </w:trPr>
        <w:tc>
          <w:tcPr>
            <w:tcW w:w="2283" w:type="dxa"/>
            <w:tcBorders>
              <w:top w:val="nil"/>
              <w:left w:val="nil"/>
              <w:bottom w:val="nil"/>
              <w:right w:val="nil"/>
            </w:tcBorders>
            <w:shd w:val="clear" w:color="auto" w:fill="auto"/>
            <w:noWrap/>
            <w:vAlign w:val="center"/>
            <w:hideMark/>
          </w:tcPr>
          <w:p w14:paraId="2284CB55" w14:textId="77777777" w:rsidR="009568E6" w:rsidRPr="009568E6" w:rsidRDefault="009568E6" w:rsidP="009568E6">
            <w:pPr>
              <w:pStyle w:val="CMText"/>
              <w:spacing w:after="0"/>
              <w:jc w:val="center"/>
            </w:pPr>
            <w:r w:rsidRPr="009568E6">
              <w:t>14</w:t>
            </w:r>
          </w:p>
        </w:tc>
        <w:tc>
          <w:tcPr>
            <w:tcW w:w="1696" w:type="dxa"/>
            <w:tcBorders>
              <w:top w:val="nil"/>
              <w:left w:val="nil"/>
              <w:bottom w:val="nil"/>
              <w:right w:val="nil"/>
            </w:tcBorders>
            <w:shd w:val="clear" w:color="auto" w:fill="auto"/>
            <w:noWrap/>
            <w:vAlign w:val="center"/>
            <w:hideMark/>
          </w:tcPr>
          <w:p w14:paraId="5B7931E7" w14:textId="77777777" w:rsidR="009568E6" w:rsidRPr="009568E6" w:rsidRDefault="009568E6" w:rsidP="009568E6">
            <w:pPr>
              <w:pStyle w:val="CMText"/>
              <w:spacing w:after="0"/>
              <w:jc w:val="right"/>
            </w:pPr>
            <w:r w:rsidRPr="009568E6">
              <w:t>296.875</w:t>
            </w:r>
          </w:p>
        </w:tc>
      </w:tr>
      <w:tr w:rsidR="009568E6" w:rsidRPr="009568E6" w14:paraId="128E2F8A" w14:textId="77777777" w:rsidTr="009568E6">
        <w:trPr>
          <w:trHeight w:val="383"/>
        </w:trPr>
        <w:tc>
          <w:tcPr>
            <w:tcW w:w="2283" w:type="dxa"/>
            <w:tcBorders>
              <w:top w:val="nil"/>
              <w:left w:val="nil"/>
              <w:bottom w:val="nil"/>
              <w:right w:val="nil"/>
            </w:tcBorders>
            <w:shd w:val="clear" w:color="auto" w:fill="auto"/>
            <w:noWrap/>
            <w:vAlign w:val="center"/>
            <w:hideMark/>
          </w:tcPr>
          <w:p w14:paraId="612FFA9B" w14:textId="77777777" w:rsidR="009568E6" w:rsidRPr="009568E6" w:rsidRDefault="009568E6" w:rsidP="009568E6">
            <w:pPr>
              <w:pStyle w:val="CMText"/>
              <w:spacing w:after="0"/>
              <w:jc w:val="center"/>
            </w:pPr>
            <w:r w:rsidRPr="009568E6">
              <w:t>16</w:t>
            </w:r>
          </w:p>
        </w:tc>
        <w:tc>
          <w:tcPr>
            <w:tcW w:w="1696" w:type="dxa"/>
            <w:tcBorders>
              <w:top w:val="nil"/>
              <w:left w:val="nil"/>
              <w:bottom w:val="nil"/>
              <w:right w:val="nil"/>
            </w:tcBorders>
            <w:shd w:val="clear" w:color="000000" w:fill="FF0000"/>
            <w:noWrap/>
            <w:vAlign w:val="center"/>
            <w:hideMark/>
          </w:tcPr>
          <w:p w14:paraId="08ADE746" w14:textId="77777777" w:rsidR="009568E6" w:rsidRPr="009568E6" w:rsidRDefault="009568E6" w:rsidP="009568E6">
            <w:pPr>
              <w:pStyle w:val="CMText"/>
              <w:spacing w:after="0"/>
              <w:jc w:val="right"/>
            </w:pPr>
            <w:r w:rsidRPr="009568E6">
              <w:t>1148.4375</w:t>
            </w:r>
          </w:p>
        </w:tc>
      </w:tr>
      <w:tr w:rsidR="009568E6" w:rsidRPr="009568E6" w14:paraId="79131C54" w14:textId="77777777" w:rsidTr="009568E6">
        <w:trPr>
          <w:trHeight w:val="383"/>
        </w:trPr>
        <w:tc>
          <w:tcPr>
            <w:tcW w:w="2283" w:type="dxa"/>
            <w:tcBorders>
              <w:top w:val="nil"/>
              <w:left w:val="nil"/>
              <w:bottom w:val="nil"/>
              <w:right w:val="nil"/>
            </w:tcBorders>
            <w:shd w:val="clear" w:color="auto" w:fill="auto"/>
            <w:noWrap/>
            <w:vAlign w:val="center"/>
            <w:hideMark/>
          </w:tcPr>
          <w:p w14:paraId="73C28311" w14:textId="77777777" w:rsidR="009568E6" w:rsidRPr="009568E6" w:rsidRDefault="009568E6" w:rsidP="009568E6">
            <w:pPr>
              <w:pStyle w:val="CMText"/>
              <w:spacing w:after="0"/>
              <w:jc w:val="center"/>
            </w:pPr>
            <w:r w:rsidRPr="009568E6">
              <w:t>18</w:t>
            </w:r>
          </w:p>
        </w:tc>
        <w:tc>
          <w:tcPr>
            <w:tcW w:w="1696" w:type="dxa"/>
            <w:tcBorders>
              <w:top w:val="nil"/>
              <w:left w:val="nil"/>
              <w:bottom w:val="nil"/>
              <w:right w:val="nil"/>
            </w:tcBorders>
            <w:shd w:val="clear" w:color="auto" w:fill="auto"/>
            <w:noWrap/>
            <w:vAlign w:val="center"/>
            <w:hideMark/>
          </w:tcPr>
          <w:p w14:paraId="082B1D63" w14:textId="77777777" w:rsidR="009568E6" w:rsidRPr="009568E6" w:rsidRDefault="009568E6" w:rsidP="009568E6">
            <w:pPr>
              <w:pStyle w:val="CMText"/>
              <w:spacing w:after="0"/>
              <w:jc w:val="right"/>
            </w:pPr>
            <w:r w:rsidRPr="009568E6">
              <w:t>861.328125</w:t>
            </w:r>
          </w:p>
        </w:tc>
      </w:tr>
      <w:tr w:rsidR="009568E6" w:rsidRPr="009568E6" w14:paraId="4C76FA63" w14:textId="77777777" w:rsidTr="009568E6">
        <w:trPr>
          <w:trHeight w:val="383"/>
        </w:trPr>
        <w:tc>
          <w:tcPr>
            <w:tcW w:w="2283" w:type="dxa"/>
            <w:tcBorders>
              <w:top w:val="nil"/>
              <w:left w:val="nil"/>
              <w:bottom w:val="nil"/>
              <w:right w:val="nil"/>
            </w:tcBorders>
            <w:shd w:val="clear" w:color="auto" w:fill="auto"/>
            <w:noWrap/>
            <w:vAlign w:val="center"/>
            <w:hideMark/>
          </w:tcPr>
          <w:p w14:paraId="6D32B9A6" w14:textId="77777777" w:rsidR="009568E6" w:rsidRPr="009568E6" w:rsidRDefault="009568E6" w:rsidP="009568E6">
            <w:pPr>
              <w:pStyle w:val="CMText"/>
              <w:spacing w:after="0"/>
              <w:jc w:val="center"/>
            </w:pPr>
            <w:r w:rsidRPr="009568E6">
              <w:t>20</w:t>
            </w:r>
          </w:p>
        </w:tc>
        <w:tc>
          <w:tcPr>
            <w:tcW w:w="1696" w:type="dxa"/>
            <w:tcBorders>
              <w:top w:val="nil"/>
              <w:left w:val="nil"/>
              <w:bottom w:val="nil"/>
              <w:right w:val="nil"/>
            </w:tcBorders>
            <w:shd w:val="clear" w:color="auto" w:fill="auto"/>
            <w:noWrap/>
            <w:vAlign w:val="center"/>
            <w:hideMark/>
          </w:tcPr>
          <w:p w14:paraId="4E090E50" w14:textId="77777777" w:rsidR="009568E6" w:rsidRPr="009568E6" w:rsidRDefault="009568E6" w:rsidP="009568E6">
            <w:pPr>
              <w:pStyle w:val="CMText"/>
              <w:spacing w:after="0"/>
              <w:jc w:val="right"/>
            </w:pPr>
            <w:r w:rsidRPr="009568E6">
              <w:t>574.21875</w:t>
            </w:r>
          </w:p>
        </w:tc>
      </w:tr>
      <w:tr w:rsidR="009568E6" w:rsidRPr="009568E6" w14:paraId="25A1B89D" w14:textId="77777777" w:rsidTr="009568E6">
        <w:trPr>
          <w:trHeight w:val="383"/>
        </w:trPr>
        <w:tc>
          <w:tcPr>
            <w:tcW w:w="2283" w:type="dxa"/>
            <w:tcBorders>
              <w:top w:val="nil"/>
              <w:left w:val="nil"/>
              <w:bottom w:val="nil"/>
              <w:right w:val="nil"/>
            </w:tcBorders>
            <w:shd w:val="clear" w:color="auto" w:fill="auto"/>
            <w:noWrap/>
            <w:vAlign w:val="center"/>
            <w:hideMark/>
          </w:tcPr>
          <w:p w14:paraId="0B709451" w14:textId="77777777" w:rsidR="009568E6" w:rsidRPr="009568E6" w:rsidRDefault="009568E6" w:rsidP="009568E6">
            <w:pPr>
              <w:pStyle w:val="CMText"/>
              <w:spacing w:after="0"/>
              <w:jc w:val="center"/>
            </w:pPr>
            <w:r w:rsidRPr="009568E6">
              <w:t>22</w:t>
            </w:r>
          </w:p>
        </w:tc>
        <w:tc>
          <w:tcPr>
            <w:tcW w:w="1696" w:type="dxa"/>
            <w:tcBorders>
              <w:top w:val="nil"/>
              <w:left w:val="nil"/>
              <w:bottom w:val="nil"/>
              <w:right w:val="nil"/>
            </w:tcBorders>
            <w:shd w:val="clear" w:color="000000" w:fill="FF0000"/>
            <w:noWrap/>
            <w:vAlign w:val="center"/>
            <w:hideMark/>
          </w:tcPr>
          <w:p w14:paraId="78F68D90" w14:textId="77777777" w:rsidR="009568E6" w:rsidRPr="009568E6" w:rsidRDefault="009568E6" w:rsidP="009568E6">
            <w:pPr>
              <w:pStyle w:val="CMText"/>
              <w:spacing w:after="0"/>
              <w:jc w:val="right"/>
            </w:pPr>
            <w:r w:rsidRPr="009568E6">
              <w:t>1287.10938</w:t>
            </w:r>
          </w:p>
        </w:tc>
      </w:tr>
      <w:tr w:rsidR="009568E6" w:rsidRPr="009568E6" w14:paraId="7685F69A" w14:textId="77777777" w:rsidTr="009568E6">
        <w:trPr>
          <w:trHeight w:val="383"/>
        </w:trPr>
        <w:tc>
          <w:tcPr>
            <w:tcW w:w="2283" w:type="dxa"/>
            <w:tcBorders>
              <w:top w:val="nil"/>
              <w:left w:val="nil"/>
              <w:bottom w:val="nil"/>
              <w:right w:val="nil"/>
            </w:tcBorders>
            <w:shd w:val="clear" w:color="auto" w:fill="auto"/>
            <w:noWrap/>
            <w:vAlign w:val="center"/>
            <w:hideMark/>
          </w:tcPr>
          <w:p w14:paraId="483416B5" w14:textId="77777777" w:rsidR="009568E6" w:rsidRPr="009568E6" w:rsidRDefault="009568E6" w:rsidP="009568E6">
            <w:pPr>
              <w:pStyle w:val="CMText"/>
              <w:spacing w:after="0"/>
              <w:jc w:val="center"/>
            </w:pPr>
            <w:r w:rsidRPr="009568E6">
              <w:t>24</w:t>
            </w:r>
          </w:p>
        </w:tc>
        <w:tc>
          <w:tcPr>
            <w:tcW w:w="1696" w:type="dxa"/>
            <w:tcBorders>
              <w:top w:val="nil"/>
              <w:left w:val="nil"/>
              <w:bottom w:val="nil"/>
              <w:right w:val="nil"/>
            </w:tcBorders>
            <w:shd w:val="clear" w:color="auto" w:fill="auto"/>
            <w:noWrap/>
            <w:vAlign w:val="center"/>
            <w:hideMark/>
          </w:tcPr>
          <w:p w14:paraId="1157F606" w14:textId="77777777" w:rsidR="009568E6" w:rsidRPr="009568E6" w:rsidRDefault="009568E6" w:rsidP="009568E6">
            <w:pPr>
              <w:pStyle w:val="CMText"/>
              <w:spacing w:after="0"/>
              <w:jc w:val="right"/>
            </w:pPr>
            <w:r w:rsidRPr="009568E6">
              <w:t>950 EST</w:t>
            </w:r>
          </w:p>
        </w:tc>
      </w:tr>
    </w:tbl>
    <w:p w14:paraId="0C527B84" w14:textId="77777777" w:rsidR="009568E6" w:rsidRPr="009568E6" w:rsidRDefault="009568E6" w:rsidP="009568E6">
      <w:pPr>
        <w:pStyle w:val="CMText"/>
      </w:pPr>
    </w:p>
    <w:tbl>
      <w:tblPr>
        <w:tblpPr w:leftFromText="181" w:rightFromText="181" w:vertAnchor="text" w:horzAnchor="margin" w:tblpXSpec="right" w:tblpY="574"/>
        <w:tblW w:w="5387" w:type="dxa"/>
        <w:tblLook w:val="04A0" w:firstRow="1" w:lastRow="0" w:firstColumn="1" w:lastColumn="0" w:noHBand="0" w:noVBand="1"/>
      </w:tblPr>
      <w:tblGrid>
        <w:gridCol w:w="245"/>
        <w:gridCol w:w="588"/>
        <w:gridCol w:w="1033"/>
        <w:gridCol w:w="911"/>
        <w:gridCol w:w="727"/>
        <w:gridCol w:w="727"/>
        <w:gridCol w:w="1156"/>
      </w:tblGrid>
      <w:tr w:rsidR="009568E6" w:rsidRPr="009568E6" w14:paraId="5B0D3CF1" w14:textId="77777777" w:rsidTr="00AC1AAE">
        <w:trPr>
          <w:trHeight w:val="300"/>
        </w:trPr>
        <w:tc>
          <w:tcPr>
            <w:tcW w:w="0" w:type="auto"/>
            <w:tcBorders>
              <w:top w:val="nil"/>
              <w:left w:val="nil"/>
              <w:bottom w:val="nil"/>
              <w:right w:val="nil"/>
            </w:tcBorders>
            <w:shd w:val="clear" w:color="auto" w:fill="auto"/>
            <w:noWrap/>
            <w:vAlign w:val="bottom"/>
            <w:hideMark/>
          </w:tcPr>
          <w:p w14:paraId="53593D4F"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2191EF0B" w14:textId="77777777" w:rsidR="009568E6" w:rsidRPr="009568E6" w:rsidRDefault="009568E6" w:rsidP="00AC1AAE">
            <w:pPr>
              <w:pStyle w:val="CMText"/>
              <w:spacing w:after="0"/>
              <w:jc w:val="both"/>
              <w:rPr>
                <w:sz w:val="20"/>
              </w:rPr>
            </w:pPr>
            <w:r w:rsidRPr="009568E6">
              <w:rPr>
                <w:sz w:val="20"/>
              </w:rPr>
              <w:t>Day 1</w:t>
            </w:r>
          </w:p>
        </w:tc>
        <w:tc>
          <w:tcPr>
            <w:tcW w:w="0" w:type="auto"/>
            <w:tcBorders>
              <w:top w:val="nil"/>
              <w:left w:val="nil"/>
              <w:bottom w:val="nil"/>
              <w:right w:val="nil"/>
            </w:tcBorders>
            <w:shd w:val="clear" w:color="auto" w:fill="auto"/>
            <w:noWrap/>
            <w:vAlign w:val="bottom"/>
            <w:hideMark/>
          </w:tcPr>
          <w:p w14:paraId="768C4FAF"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7FD9F2D8"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6746357D"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0B7EE158"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1D9793C9" w14:textId="77777777" w:rsidR="009568E6" w:rsidRPr="009568E6" w:rsidRDefault="009568E6" w:rsidP="00AC1AAE">
            <w:pPr>
              <w:pStyle w:val="CMText"/>
              <w:spacing w:after="0"/>
              <w:jc w:val="right"/>
              <w:rPr>
                <w:sz w:val="20"/>
              </w:rPr>
            </w:pPr>
          </w:p>
        </w:tc>
      </w:tr>
      <w:tr w:rsidR="009568E6" w:rsidRPr="009568E6" w14:paraId="18B76026" w14:textId="77777777" w:rsidTr="00AC1AAE">
        <w:trPr>
          <w:trHeight w:val="300"/>
        </w:trPr>
        <w:tc>
          <w:tcPr>
            <w:tcW w:w="0" w:type="auto"/>
            <w:tcBorders>
              <w:top w:val="nil"/>
              <w:left w:val="nil"/>
              <w:bottom w:val="nil"/>
              <w:right w:val="nil"/>
            </w:tcBorders>
            <w:shd w:val="clear" w:color="auto" w:fill="auto"/>
            <w:noWrap/>
            <w:vAlign w:val="bottom"/>
            <w:hideMark/>
          </w:tcPr>
          <w:p w14:paraId="25E7C8DD"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48117B8F" w14:textId="77777777" w:rsidR="009568E6" w:rsidRPr="009568E6" w:rsidRDefault="009568E6" w:rsidP="00AC1AAE">
            <w:pPr>
              <w:pStyle w:val="CMText"/>
              <w:spacing w:after="0"/>
              <w:jc w:val="both"/>
              <w:rPr>
                <w:sz w:val="20"/>
              </w:rPr>
            </w:pPr>
            <w:r w:rsidRPr="009568E6">
              <w:rPr>
                <w:sz w:val="20"/>
              </w:rPr>
              <w:t>Hours</w:t>
            </w:r>
          </w:p>
        </w:tc>
        <w:tc>
          <w:tcPr>
            <w:tcW w:w="0" w:type="auto"/>
            <w:tcBorders>
              <w:top w:val="nil"/>
              <w:left w:val="nil"/>
              <w:bottom w:val="nil"/>
              <w:right w:val="nil"/>
            </w:tcBorders>
            <w:shd w:val="clear" w:color="auto" w:fill="auto"/>
            <w:noWrap/>
            <w:vAlign w:val="bottom"/>
            <w:hideMark/>
          </w:tcPr>
          <w:p w14:paraId="61BDFC68"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50890B5B"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34857947"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7F8A5CC0"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7A152849" w14:textId="77777777" w:rsidR="009568E6" w:rsidRPr="009568E6" w:rsidRDefault="009568E6" w:rsidP="00AC1AAE">
            <w:pPr>
              <w:pStyle w:val="CMText"/>
              <w:spacing w:after="0"/>
              <w:jc w:val="right"/>
              <w:rPr>
                <w:sz w:val="20"/>
              </w:rPr>
            </w:pPr>
            <w:r w:rsidRPr="009568E6">
              <w:rPr>
                <w:sz w:val="20"/>
              </w:rPr>
              <w:t>In body</w:t>
            </w:r>
          </w:p>
        </w:tc>
      </w:tr>
      <w:tr w:rsidR="009568E6" w:rsidRPr="009568E6" w14:paraId="28EA71E6" w14:textId="77777777" w:rsidTr="00AC1AAE">
        <w:trPr>
          <w:trHeight w:val="300"/>
        </w:trPr>
        <w:tc>
          <w:tcPr>
            <w:tcW w:w="0" w:type="auto"/>
            <w:tcBorders>
              <w:top w:val="nil"/>
              <w:left w:val="nil"/>
              <w:bottom w:val="nil"/>
              <w:right w:val="nil"/>
            </w:tcBorders>
            <w:shd w:val="clear" w:color="auto" w:fill="auto"/>
            <w:noWrap/>
            <w:vAlign w:val="bottom"/>
            <w:hideMark/>
          </w:tcPr>
          <w:p w14:paraId="4DF04D5F"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16D51EDD" w14:textId="77777777" w:rsidR="009568E6" w:rsidRPr="009568E6" w:rsidRDefault="009568E6" w:rsidP="00AC1AAE">
            <w:pPr>
              <w:pStyle w:val="CMText"/>
              <w:spacing w:after="0"/>
              <w:jc w:val="both"/>
              <w:rPr>
                <w:sz w:val="20"/>
              </w:rPr>
            </w:pPr>
            <w:r w:rsidRPr="009568E6">
              <w:rPr>
                <w:sz w:val="20"/>
              </w:rPr>
              <w:t>0</w:t>
            </w:r>
          </w:p>
        </w:tc>
        <w:tc>
          <w:tcPr>
            <w:tcW w:w="0" w:type="auto"/>
            <w:tcBorders>
              <w:top w:val="nil"/>
              <w:left w:val="nil"/>
              <w:bottom w:val="nil"/>
              <w:right w:val="nil"/>
            </w:tcBorders>
            <w:shd w:val="clear" w:color="auto" w:fill="auto"/>
            <w:noWrap/>
            <w:vAlign w:val="bottom"/>
            <w:hideMark/>
          </w:tcPr>
          <w:p w14:paraId="090DC69A"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7088ABE7"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4637B255"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61C132A1"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4BC03CD4" w14:textId="77777777" w:rsidR="009568E6" w:rsidRPr="009568E6" w:rsidRDefault="009568E6" w:rsidP="00AC1AAE">
            <w:pPr>
              <w:pStyle w:val="CMText"/>
              <w:spacing w:after="0"/>
              <w:jc w:val="right"/>
              <w:rPr>
                <w:sz w:val="20"/>
              </w:rPr>
            </w:pPr>
          </w:p>
        </w:tc>
      </w:tr>
      <w:tr w:rsidR="009568E6" w:rsidRPr="009568E6" w14:paraId="10E02127" w14:textId="77777777" w:rsidTr="00AC1AAE">
        <w:trPr>
          <w:trHeight w:val="300"/>
        </w:trPr>
        <w:tc>
          <w:tcPr>
            <w:tcW w:w="0" w:type="auto"/>
            <w:tcBorders>
              <w:top w:val="nil"/>
              <w:left w:val="nil"/>
              <w:bottom w:val="nil"/>
              <w:right w:val="nil"/>
            </w:tcBorders>
            <w:shd w:val="clear" w:color="auto" w:fill="auto"/>
            <w:noWrap/>
            <w:vAlign w:val="bottom"/>
            <w:hideMark/>
          </w:tcPr>
          <w:p w14:paraId="45205913"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0506038D" w14:textId="77777777" w:rsidR="009568E6" w:rsidRPr="009568E6" w:rsidRDefault="009568E6" w:rsidP="00AC1AAE">
            <w:pPr>
              <w:pStyle w:val="CMText"/>
              <w:spacing w:after="0"/>
              <w:jc w:val="both"/>
              <w:rPr>
                <w:sz w:val="20"/>
              </w:rPr>
            </w:pPr>
            <w:r w:rsidRPr="009568E6">
              <w:rPr>
                <w:sz w:val="20"/>
              </w:rPr>
              <w:t>2</w:t>
            </w:r>
          </w:p>
        </w:tc>
        <w:tc>
          <w:tcPr>
            <w:tcW w:w="0" w:type="auto"/>
            <w:tcBorders>
              <w:top w:val="nil"/>
              <w:left w:val="nil"/>
              <w:bottom w:val="nil"/>
              <w:right w:val="nil"/>
            </w:tcBorders>
            <w:shd w:val="clear" w:color="auto" w:fill="auto"/>
            <w:noWrap/>
            <w:vAlign w:val="bottom"/>
            <w:hideMark/>
          </w:tcPr>
          <w:p w14:paraId="52C2DCF0"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18A2BD2E"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364046F5"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5AEEF626"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1C660525" w14:textId="77777777" w:rsidR="009568E6" w:rsidRPr="009568E6" w:rsidRDefault="009568E6" w:rsidP="00AC1AAE">
            <w:pPr>
              <w:pStyle w:val="CMText"/>
              <w:spacing w:after="0"/>
              <w:jc w:val="right"/>
              <w:rPr>
                <w:sz w:val="20"/>
              </w:rPr>
            </w:pPr>
          </w:p>
        </w:tc>
      </w:tr>
      <w:tr w:rsidR="009568E6" w:rsidRPr="009568E6" w14:paraId="34A3CFF6" w14:textId="77777777" w:rsidTr="00AC1AAE">
        <w:trPr>
          <w:trHeight w:val="300"/>
        </w:trPr>
        <w:tc>
          <w:tcPr>
            <w:tcW w:w="0" w:type="auto"/>
            <w:tcBorders>
              <w:top w:val="nil"/>
              <w:left w:val="nil"/>
              <w:bottom w:val="nil"/>
              <w:right w:val="nil"/>
            </w:tcBorders>
            <w:shd w:val="clear" w:color="auto" w:fill="auto"/>
            <w:noWrap/>
            <w:vAlign w:val="bottom"/>
            <w:hideMark/>
          </w:tcPr>
          <w:p w14:paraId="01649E4D"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0C19AE3E" w14:textId="77777777" w:rsidR="009568E6" w:rsidRPr="009568E6" w:rsidRDefault="009568E6" w:rsidP="00AC1AAE">
            <w:pPr>
              <w:pStyle w:val="CMText"/>
              <w:spacing w:after="0"/>
              <w:jc w:val="both"/>
              <w:rPr>
                <w:sz w:val="20"/>
              </w:rPr>
            </w:pPr>
            <w:r w:rsidRPr="009568E6">
              <w:rPr>
                <w:sz w:val="20"/>
              </w:rPr>
              <w:t>4</w:t>
            </w:r>
          </w:p>
        </w:tc>
        <w:tc>
          <w:tcPr>
            <w:tcW w:w="0" w:type="auto"/>
            <w:tcBorders>
              <w:top w:val="nil"/>
              <w:left w:val="nil"/>
              <w:bottom w:val="nil"/>
              <w:right w:val="nil"/>
            </w:tcBorders>
            <w:shd w:val="clear" w:color="auto" w:fill="auto"/>
            <w:noWrap/>
            <w:vAlign w:val="bottom"/>
            <w:hideMark/>
          </w:tcPr>
          <w:p w14:paraId="503E31D4"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7D0A64EC"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12CE9E3C"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1B9917E0"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5B35A911" w14:textId="77777777" w:rsidR="009568E6" w:rsidRPr="009568E6" w:rsidRDefault="009568E6" w:rsidP="00AC1AAE">
            <w:pPr>
              <w:pStyle w:val="CMText"/>
              <w:spacing w:after="0"/>
              <w:jc w:val="right"/>
              <w:rPr>
                <w:sz w:val="20"/>
              </w:rPr>
            </w:pPr>
          </w:p>
        </w:tc>
      </w:tr>
      <w:tr w:rsidR="009568E6" w:rsidRPr="009568E6" w14:paraId="14B01099" w14:textId="77777777" w:rsidTr="00AC1AAE">
        <w:trPr>
          <w:trHeight w:val="300"/>
        </w:trPr>
        <w:tc>
          <w:tcPr>
            <w:tcW w:w="0" w:type="auto"/>
            <w:tcBorders>
              <w:top w:val="nil"/>
              <w:left w:val="nil"/>
              <w:bottom w:val="nil"/>
              <w:right w:val="nil"/>
            </w:tcBorders>
            <w:shd w:val="clear" w:color="auto" w:fill="auto"/>
            <w:noWrap/>
            <w:vAlign w:val="bottom"/>
            <w:hideMark/>
          </w:tcPr>
          <w:p w14:paraId="0B6DE198"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117433CD" w14:textId="77777777" w:rsidR="009568E6" w:rsidRPr="009568E6" w:rsidRDefault="009568E6" w:rsidP="00AC1AAE">
            <w:pPr>
              <w:pStyle w:val="CMText"/>
              <w:spacing w:after="0"/>
              <w:jc w:val="both"/>
              <w:rPr>
                <w:sz w:val="20"/>
              </w:rPr>
            </w:pPr>
            <w:r w:rsidRPr="009568E6">
              <w:rPr>
                <w:sz w:val="20"/>
              </w:rPr>
              <w:t>6</w:t>
            </w:r>
          </w:p>
        </w:tc>
        <w:tc>
          <w:tcPr>
            <w:tcW w:w="0" w:type="auto"/>
            <w:tcBorders>
              <w:top w:val="nil"/>
              <w:left w:val="nil"/>
              <w:bottom w:val="nil"/>
              <w:right w:val="nil"/>
            </w:tcBorders>
            <w:shd w:val="clear" w:color="auto" w:fill="auto"/>
            <w:noWrap/>
            <w:vAlign w:val="bottom"/>
            <w:hideMark/>
          </w:tcPr>
          <w:p w14:paraId="31F40010"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78B32F50"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0D2B1789"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4932A5D5"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3710A5A9" w14:textId="77777777" w:rsidR="009568E6" w:rsidRPr="009568E6" w:rsidRDefault="009568E6" w:rsidP="00AC1AAE">
            <w:pPr>
              <w:pStyle w:val="CMText"/>
              <w:spacing w:after="0"/>
              <w:jc w:val="right"/>
              <w:rPr>
                <w:sz w:val="20"/>
              </w:rPr>
            </w:pPr>
          </w:p>
        </w:tc>
      </w:tr>
      <w:tr w:rsidR="009568E6" w:rsidRPr="009568E6" w14:paraId="0C62B7B2" w14:textId="77777777" w:rsidTr="00AC1AAE">
        <w:trPr>
          <w:trHeight w:val="300"/>
        </w:trPr>
        <w:tc>
          <w:tcPr>
            <w:tcW w:w="0" w:type="auto"/>
            <w:tcBorders>
              <w:top w:val="nil"/>
              <w:left w:val="nil"/>
              <w:bottom w:val="nil"/>
              <w:right w:val="nil"/>
            </w:tcBorders>
            <w:shd w:val="clear" w:color="auto" w:fill="auto"/>
            <w:noWrap/>
            <w:vAlign w:val="bottom"/>
            <w:hideMark/>
          </w:tcPr>
          <w:p w14:paraId="41798D02"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6F234DE1" w14:textId="77777777" w:rsidR="009568E6" w:rsidRPr="009568E6" w:rsidRDefault="009568E6" w:rsidP="00AC1AAE">
            <w:pPr>
              <w:pStyle w:val="CMText"/>
              <w:spacing w:after="0"/>
              <w:jc w:val="both"/>
              <w:rPr>
                <w:sz w:val="20"/>
              </w:rPr>
            </w:pPr>
            <w:r w:rsidRPr="009568E6">
              <w:rPr>
                <w:sz w:val="20"/>
              </w:rPr>
              <w:t>8</w:t>
            </w:r>
          </w:p>
        </w:tc>
        <w:tc>
          <w:tcPr>
            <w:tcW w:w="0" w:type="auto"/>
            <w:tcBorders>
              <w:top w:val="nil"/>
              <w:left w:val="nil"/>
              <w:bottom w:val="nil"/>
              <w:right w:val="nil"/>
            </w:tcBorders>
            <w:shd w:val="clear" w:color="auto" w:fill="auto"/>
            <w:noWrap/>
            <w:vAlign w:val="bottom"/>
            <w:hideMark/>
          </w:tcPr>
          <w:p w14:paraId="386FADDF" w14:textId="77777777" w:rsidR="009568E6" w:rsidRPr="009568E6" w:rsidRDefault="009568E6" w:rsidP="00AC1AAE">
            <w:pPr>
              <w:pStyle w:val="CMText"/>
              <w:spacing w:after="0"/>
              <w:jc w:val="right"/>
              <w:rPr>
                <w:sz w:val="20"/>
              </w:rPr>
            </w:pPr>
            <w:r w:rsidRPr="009568E6">
              <w:rPr>
                <w:sz w:val="20"/>
              </w:rPr>
              <w:t>1000</w:t>
            </w:r>
          </w:p>
        </w:tc>
        <w:tc>
          <w:tcPr>
            <w:tcW w:w="0" w:type="auto"/>
            <w:tcBorders>
              <w:top w:val="nil"/>
              <w:left w:val="nil"/>
              <w:bottom w:val="nil"/>
              <w:right w:val="nil"/>
            </w:tcBorders>
            <w:shd w:val="clear" w:color="auto" w:fill="auto"/>
            <w:noWrap/>
            <w:vAlign w:val="bottom"/>
            <w:hideMark/>
          </w:tcPr>
          <w:p w14:paraId="2F6E04AD"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2AB63153"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2A8EF3C7"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492ADCBA" w14:textId="77777777" w:rsidR="009568E6" w:rsidRPr="009568E6" w:rsidRDefault="009568E6" w:rsidP="00AC1AAE">
            <w:pPr>
              <w:pStyle w:val="CMText"/>
              <w:spacing w:after="0"/>
              <w:jc w:val="right"/>
              <w:rPr>
                <w:sz w:val="20"/>
              </w:rPr>
            </w:pPr>
            <w:r w:rsidRPr="009568E6">
              <w:rPr>
                <w:sz w:val="20"/>
              </w:rPr>
              <w:t>1000</w:t>
            </w:r>
          </w:p>
        </w:tc>
      </w:tr>
      <w:tr w:rsidR="009568E6" w:rsidRPr="009568E6" w14:paraId="413E3E10" w14:textId="77777777" w:rsidTr="00AC1AAE">
        <w:trPr>
          <w:trHeight w:val="300"/>
        </w:trPr>
        <w:tc>
          <w:tcPr>
            <w:tcW w:w="0" w:type="auto"/>
            <w:tcBorders>
              <w:top w:val="nil"/>
              <w:left w:val="nil"/>
              <w:bottom w:val="nil"/>
              <w:right w:val="nil"/>
            </w:tcBorders>
            <w:shd w:val="clear" w:color="auto" w:fill="auto"/>
            <w:noWrap/>
            <w:vAlign w:val="bottom"/>
            <w:hideMark/>
          </w:tcPr>
          <w:p w14:paraId="422DDF43"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74DADEA2" w14:textId="77777777" w:rsidR="009568E6" w:rsidRPr="009568E6" w:rsidRDefault="009568E6" w:rsidP="00AC1AAE">
            <w:pPr>
              <w:pStyle w:val="CMText"/>
              <w:spacing w:after="0"/>
              <w:jc w:val="both"/>
              <w:rPr>
                <w:sz w:val="20"/>
              </w:rPr>
            </w:pPr>
            <w:r w:rsidRPr="009568E6">
              <w:rPr>
                <w:sz w:val="20"/>
              </w:rPr>
              <w:t>10</w:t>
            </w:r>
          </w:p>
        </w:tc>
        <w:tc>
          <w:tcPr>
            <w:tcW w:w="0" w:type="auto"/>
            <w:tcBorders>
              <w:top w:val="nil"/>
              <w:left w:val="nil"/>
              <w:bottom w:val="nil"/>
              <w:right w:val="nil"/>
            </w:tcBorders>
            <w:shd w:val="clear" w:color="auto" w:fill="auto"/>
            <w:noWrap/>
            <w:vAlign w:val="bottom"/>
            <w:hideMark/>
          </w:tcPr>
          <w:p w14:paraId="0B9BF021" w14:textId="77777777" w:rsidR="009568E6" w:rsidRPr="009568E6" w:rsidRDefault="009568E6" w:rsidP="00AC1AAE">
            <w:pPr>
              <w:pStyle w:val="CMText"/>
              <w:spacing w:after="0"/>
              <w:jc w:val="right"/>
              <w:rPr>
                <w:sz w:val="20"/>
              </w:rPr>
            </w:pPr>
            <w:r w:rsidRPr="009568E6">
              <w:rPr>
                <w:sz w:val="20"/>
              </w:rPr>
              <w:t>500</w:t>
            </w:r>
          </w:p>
        </w:tc>
        <w:tc>
          <w:tcPr>
            <w:tcW w:w="0" w:type="auto"/>
            <w:tcBorders>
              <w:top w:val="nil"/>
              <w:left w:val="nil"/>
              <w:bottom w:val="nil"/>
              <w:right w:val="nil"/>
            </w:tcBorders>
            <w:shd w:val="clear" w:color="auto" w:fill="auto"/>
            <w:noWrap/>
            <w:vAlign w:val="bottom"/>
            <w:hideMark/>
          </w:tcPr>
          <w:p w14:paraId="7857DE74"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5DFDF862"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732EA556"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5F89B6FF" w14:textId="77777777" w:rsidR="009568E6" w:rsidRPr="009568E6" w:rsidRDefault="009568E6" w:rsidP="00AC1AAE">
            <w:pPr>
              <w:pStyle w:val="CMText"/>
              <w:spacing w:after="0"/>
              <w:jc w:val="right"/>
              <w:rPr>
                <w:sz w:val="20"/>
              </w:rPr>
            </w:pPr>
            <w:r w:rsidRPr="009568E6">
              <w:rPr>
                <w:sz w:val="20"/>
              </w:rPr>
              <w:t>500</w:t>
            </w:r>
          </w:p>
        </w:tc>
      </w:tr>
      <w:tr w:rsidR="009568E6" w:rsidRPr="009568E6" w14:paraId="2741A51A" w14:textId="77777777" w:rsidTr="00AC1AAE">
        <w:trPr>
          <w:trHeight w:val="300"/>
        </w:trPr>
        <w:tc>
          <w:tcPr>
            <w:tcW w:w="0" w:type="auto"/>
            <w:tcBorders>
              <w:top w:val="nil"/>
              <w:left w:val="nil"/>
              <w:bottom w:val="nil"/>
              <w:right w:val="nil"/>
            </w:tcBorders>
            <w:shd w:val="clear" w:color="auto" w:fill="auto"/>
            <w:noWrap/>
            <w:vAlign w:val="bottom"/>
            <w:hideMark/>
          </w:tcPr>
          <w:p w14:paraId="0BDFB519"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203325EC" w14:textId="77777777" w:rsidR="009568E6" w:rsidRPr="009568E6" w:rsidRDefault="009568E6" w:rsidP="00AC1AAE">
            <w:pPr>
              <w:pStyle w:val="CMText"/>
              <w:spacing w:after="0"/>
              <w:jc w:val="both"/>
              <w:rPr>
                <w:sz w:val="20"/>
              </w:rPr>
            </w:pPr>
            <w:r w:rsidRPr="009568E6">
              <w:rPr>
                <w:sz w:val="20"/>
              </w:rPr>
              <w:t>12</w:t>
            </w:r>
          </w:p>
        </w:tc>
        <w:tc>
          <w:tcPr>
            <w:tcW w:w="0" w:type="auto"/>
            <w:tcBorders>
              <w:top w:val="nil"/>
              <w:left w:val="nil"/>
              <w:bottom w:val="nil"/>
              <w:right w:val="nil"/>
            </w:tcBorders>
            <w:shd w:val="clear" w:color="auto" w:fill="auto"/>
            <w:noWrap/>
            <w:vAlign w:val="bottom"/>
            <w:hideMark/>
          </w:tcPr>
          <w:p w14:paraId="65429E28" w14:textId="77777777" w:rsidR="009568E6" w:rsidRPr="009568E6" w:rsidRDefault="009568E6" w:rsidP="00AC1AAE">
            <w:pPr>
              <w:pStyle w:val="CMText"/>
              <w:spacing w:after="0"/>
              <w:jc w:val="right"/>
              <w:rPr>
                <w:sz w:val="20"/>
              </w:rPr>
            </w:pPr>
            <w:r w:rsidRPr="009568E6">
              <w:rPr>
                <w:sz w:val="20"/>
              </w:rPr>
              <w:t>250</w:t>
            </w:r>
          </w:p>
        </w:tc>
        <w:tc>
          <w:tcPr>
            <w:tcW w:w="0" w:type="auto"/>
            <w:tcBorders>
              <w:top w:val="nil"/>
              <w:left w:val="nil"/>
              <w:bottom w:val="nil"/>
              <w:right w:val="nil"/>
            </w:tcBorders>
            <w:shd w:val="clear" w:color="auto" w:fill="auto"/>
            <w:noWrap/>
            <w:vAlign w:val="bottom"/>
            <w:hideMark/>
          </w:tcPr>
          <w:p w14:paraId="47BA530D" w14:textId="77777777" w:rsidR="009568E6" w:rsidRPr="009568E6" w:rsidRDefault="009568E6" w:rsidP="00AC1AAE">
            <w:pPr>
              <w:pStyle w:val="CMText"/>
              <w:spacing w:after="0"/>
              <w:jc w:val="right"/>
              <w:rPr>
                <w:sz w:val="20"/>
              </w:rPr>
            </w:pPr>
            <w:r w:rsidRPr="009568E6">
              <w:rPr>
                <w:sz w:val="20"/>
              </w:rPr>
              <w:t>1000</w:t>
            </w:r>
          </w:p>
        </w:tc>
        <w:tc>
          <w:tcPr>
            <w:tcW w:w="0" w:type="auto"/>
            <w:tcBorders>
              <w:top w:val="nil"/>
              <w:left w:val="nil"/>
              <w:bottom w:val="nil"/>
              <w:right w:val="nil"/>
            </w:tcBorders>
            <w:shd w:val="clear" w:color="auto" w:fill="auto"/>
            <w:noWrap/>
            <w:vAlign w:val="bottom"/>
            <w:hideMark/>
          </w:tcPr>
          <w:p w14:paraId="5210F07D"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6EE6D249"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281E236C" w14:textId="77777777" w:rsidR="009568E6" w:rsidRPr="009568E6" w:rsidRDefault="009568E6" w:rsidP="00AC1AAE">
            <w:pPr>
              <w:pStyle w:val="CMText"/>
              <w:spacing w:after="0"/>
              <w:jc w:val="right"/>
              <w:rPr>
                <w:sz w:val="20"/>
              </w:rPr>
            </w:pPr>
            <w:r w:rsidRPr="009568E6">
              <w:rPr>
                <w:sz w:val="20"/>
              </w:rPr>
              <w:t>1250</w:t>
            </w:r>
          </w:p>
        </w:tc>
      </w:tr>
      <w:tr w:rsidR="009568E6" w:rsidRPr="009568E6" w14:paraId="696C7127" w14:textId="77777777" w:rsidTr="00AC1AAE">
        <w:trPr>
          <w:trHeight w:val="300"/>
        </w:trPr>
        <w:tc>
          <w:tcPr>
            <w:tcW w:w="0" w:type="auto"/>
            <w:tcBorders>
              <w:top w:val="nil"/>
              <w:left w:val="nil"/>
              <w:bottom w:val="nil"/>
              <w:right w:val="nil"/>
            </w:tcBorders>
            <w:shd w:val="clear" w:color="auto" w:fill="auto"/>
            <w:noWrap/>
            <w:vAlign w:val="bottom"/>
            <w:hideMark/>
          </w:tcPr>
          <w:p w14:paraId="1C679922"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4D6A7A27" w14:textId="77777777" w:rsidR="009568E6" w:rsidRPr="009568E6" w:rsidRDefault="009568E6" w:rsidP="00AC1AAE">
            <w:pPr>
              <w:pStyle w:val="CMText"/>
              <w:spacing w:after="0"/>
              <w:jc w:val="both"/>
              <w:rPr>
                <w:sz w:val="20"/>
              </w:rPr>
            </w:pPr>
            <w:r w:rsidRPr="009568E6">
              <w:rPr>
                <w:sz w:val="20"/>
              </w:rPr>
              <w:t>14</w:t>
            </w:r>
          </w:p>
        </w:tc>
        <w:tc>
          <w:tcPr>
            <w:tcW w:w="0" w:type="auto"/>
            <w:tcBorders>
              <w:top w:val="nil"/>
              <w:left w:val="nil"/>
              <w:bottom w:val="nil"/>
              <w:right w:val="nil"/>
            </w:tcBorders>
            <w:shd w:val="clear" w:color="auto" w:fill="auto"/>
            <w:noWrap/>
            <w:vAlign w:val="bottom"/>
            <w:hideMark/>
          </w:tcPr>
          <w:p w14:paraId="08DD0AFB" w14:textId="77777777" w:rsidR="009568E6" w:rsidRPr="009568E6" w:rsidRDefault="009568E6" w:rsidP="00AC1AAE">
            <w:pPr>
              <w:pStyle w:val="CMText"/>
              <w:spacing w:after="0"/>
              <w:jc w:val="right"/>
              <w:rPr>
                <w:sz w:val="20"/>
              </w:rPr>
            </w:pPr>
            <w:r w:rsidRPr="009568E6">
              <w:rPr>
                <w:sz w:val="20"/>
              </w:rPr>
              <w:t>125</w:t>
            </w:r>
          </w:p>
        </w:tc>
        <w:tc>
          <w:tcPr>
            <w:tcW w:w="0" w:type="auto"/>
            <w:tcBorders>
              <w:top w:val="nil"/>
              <w:left w:val="nil"/>
              <w:bottom w:val="nil"/>
              <w:right w:val="nil"/>
            </w:tcBorders>
            <w:shd w:val="clear" w:color="auto" w:fill="auto"/>
            <w:noWrap/>
            <w:vAlign w:val="bottom"/>
            <w:hideMark/>
          </w:tcPr>
          <w:p w14:paraId="22FAE660" w14:textId="77777777" w:rsidR="009568E6" w:rsidRPr="009568E6" w:rsidRDefault="009568E6" w:rsidP="00AC1AAE">
            <w:pPr>
              <w:pStyle w:val="CMText"/>
              <w:spacing w:after="0"/>
              <w:jc w:val="right"/>
              <w:rPr>
                <w:sz w:val="20"/>
              </w:rPr>
            </w:pPr>
            <w:r w:rsidRPr="009568E6">
              <w:rPr>
                <w:sz w:val="20"/>
              </w:rPr>
              <w:t>500</w:t>
            </w:r>
          </w:p>
        </w:tc>
        <w:tc>
          <w:tcPr>
            <w:tcW w:w="0" w:type="auto"/>
            <w:tcBorders>
              <w:top w:val="nil"/>
              <w:left w:val="nil"/>
              <w:bottom w:val="nil"/>
              <w:right w:val="nil"/>
            </w:tcBorders>
            <w:shd w:val="clear" w:color="auto" w:fill="auto"/>
            <w:noWrap/>
            <w:vAlign w:val="bottom"/>
            <w:hideMark/>
          </w:tcPr>
          <w:p w14:paraId="0E64A447"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45FF027F"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630F9FA5" w14:textId="77777777" w:rsidR="009568E6" w:rsidRPr="009568E6" w:rsidRDefault="009568E6" w:rsidP="00AC1AAE">
            <w:pPr>
              <w:pStyle w:val="CMText"/>
              <w:spacing w:after="0"/>
              <w:jc w:val="right"/>
              <w:rPr>
                <w:sz w:val="20"/>
              </w:rPr>
            </w:pPr>
            <w:r w:rsidRPr="009568E6">
              <w:rPr>
                <w:sz w:val="20"/>
              </w:rPr>
              <w:t>625</w:t>
            </w:r>
          </w:p>
        </w:tc>
      </w:tr>
      <w:tr w:rsidR="009568E6" w:rsidRPr="009568E6" w14:paraId="0397E818" w14:textId="77777777" w:rsidTr="00AC1AAE">
        <w:trPr>
          <w:trHeight w:val="300"/>
        </w:trPr>
        <w:tc>
          <w:tcPr>
            <w:tcW w:w="0" w:type="auto"/>
            <w:tcBorders>
              <w:top w:val="nil"/>
              <w:left w:val="nil"/>
              <w:bottom w:val="nil"/>
              <w:right w:val="nil"/>
            </w:tcBorders>
            <w:shd w:val="clear" w:color="auto" w:fill="auto"/>
            <w:noWrap/>
            <w:vAlign w:val="bottom"/>
            <w:hideMark/>
          </w:tcPr>
          <w:p w14:paraId="003DDACF"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5FFFF16B" w14:textId="77777777" w:rsidR="009568E6" w:rsidRPr="009568E6" w:rsidRDefault="009568E6" w:rsidP="00AC1AAE">
            <w:pPr>
              <w:pStyle w:val="CMText"/>
              <w:spacing w:after="0"/>
              <w:jc w:val="both"/>
              <w:rPr>
                <w:sz w:val="20"/>
              </w:rPr>
            </w:pPr>
            <w:r w:rsidRPr="009568E6">
              <w:rPr>
                <w:sz w:val="20"/>
              </w:rPr>
              <w:t>16</w:t>
            </w:r>
          </w:p>
        </w:tc>
        <w:tc>
          <w:tcPr>
            <w:tcW w:w="0" w:type="auto"/>
            <w:tcBorders>
              <w:top w:val="nil"/>
              <w:left w:val="nil"/>
              <w:bottom w:val="nil"/>
              <w:right w:val="nil"/>
            </w:tcBorders>
            <w:shd w:val="clear" w:color="auto" w:fill="auto"/>
            <w:noWrap/>
            <w:vAlign w:val="bottom"/>
            <w:hideMark/>
          </w:tcPr>
          <w:p w14:paraId="78DD74E1" w14:textId="77777777" w:rsidR="009568E6" w:rsidRPr="009568E6" w:rsidRDefault="009568E6" w:rsidP="00AC1AAE">
            <w:pPr>
              <w:pStyle w:val="CMText"/>
              <w:spacing w:after="0"/>
              <w:jc w:val="right"/>
              <w:rPr>
                <w:sz w:val="20"/>
              </w:rPr>
            </w:pPr>
            <w:r w:rsidRPr="009568E6">
              <w:rPr>
                <w:sz w:val="20"/>
              </w:rPr>
              <w:t>62.5</w:t>
            </w:r>
          </w:p>
        </w:tc>
        <w:tc>
          <w:tcPr>
            <w:tcW w:w="0" w:type="auto"/>
            <w:tcBorders>
              <w:top w:val="nil"/>
              <w:left w:val="nil"/>
              <w:bottom w:val="nil"/>
              <w:right w:val="nil"/>
            </w:tcBorders>
            <w:shd w:val="clear" w:color="auto" w:fill="auto"/>
            <w:noWrap/>
            <w:vAlign w:val="bottom"/>
            <w:hideMark/>
          </w:tcPr>
          <w:p w14:paraId="62D9D040" w14:textId="77777777" w:rsidR="009568E6" w:rsidRPr="009568E6" w:rsidRDefault="009568E6" w:rsidP="00AC1AAE">
            <w:pPr>
              <w:pStyle w:val="CMText"/>
              <w:spacing w:after="0"/>
              <w:jc w:val="right"/>
              <w:rPr>
                <w:sz w:val="20"/>
              </w:rPr>
            </w:pPr>
            <w:r w:rsidRPr="009568E6">
              <w:rPr>
                <w:sz w:val="20"/>
              </w:rPr>
              <w:t>250</w:t>
            </w:r>
          </w:p>
        </w:tc>
        <w:tc>
          <w:tcPr>
            <w:tcW w:w="0" w:type="auto"/>
            <w:tcBorders>
              <w:top w:val="nil"/>
              <w:left w:val="nil"/>
              <w:bottom w:val="nil"/>
              <w:right w:val="nil"/>
            </w:tcBorders>
            <w:shd w:val="clear" w:color="auto" w:fill="auto"/>
            <w:noWrap/>
            <w:vAlign w:val="bottom"/>
            <w:hideMark/>
          </w:tcPr>
          <w:p w14:paraId="59171279" w14:textId="77777777" w:rsidR="009568E6" w:rsidRPr="009568E6" w:rsidRDefault="009568E6" w:rsidP="00AC1AAE">
            <w:pPr>
              <w:pStyle w:val="CMText"/>
              <w:spacing w:after="0"/>
              <w:jc w:val="right"/>
              <w:rPr>
                <w:sz w:val="20"/>
              </w:rPr>
            </w:pPr>
            <w:r w:rsidRPr="009568E6">
              <w:rPr>
                <w:sz w:val="20"/>
              </w:rPr>
              <w:t>1000</w:t>
            </w:r>
          </w:p>
        </w:tc>
        <w:tc>
          <w:tcPr>
            <w:tcW w:w="0" w:type="auto"/>
            <w:tcBorders>
              <w:top w:val="nil"/>
              <w:left w:val="nil"/>
              <w:bottom w:val="nil"/>
              <w:right w:val="nil"/>
            </w:tcBorders>
            <w:shd w:val="clear" w:color="auto" w:fill="auto"/>
            <w:noWrap/>
            <w:vAlign w:val="bottom"/>
            <w:hideMark/>
          </w:tcPr>
          <w:p w14:paraId="652C8306"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77AB5990" w14:textId="77777777" w:rsidR="009568E6" w:rsidRPr="009568E6" w:rsidRDefault="009568E6" w:rsidP="00AC1AAE">
            <w:pPr>
              <w:pStyle w:val="CMText"/>
              <w:spacing w:after="0"/>
              <w:jc w:val="right"/>
              <w:rPr>
                <w:sz w:val="20"/>
              </w:rPr>
            </w:pPr>
            <w:r w:rsidRPr="009568E6">
              <w:rPr>
                <w:sz w:val="20"/>
              </w:rPr>
              <w:t>1312.5</w:t>
            </w:r>
          </w:p>
        </w:tc>
      </w:tr>
      <w:tr w:rsidR="009568E6" w:rsidRPr="009568E6" w14:paraId="57C9F7D5" w14:textId="77777777" w:rsidTr="00AC1AAE">
        <w:trPr>
          <w:trHeight w:val="300"/>
        </w:trPr>
        <w:tc>
          <w:tcPr>
            <w:tcW w:w="0" w:type="auto"/>
            <w:tcBorders>
              <w:top w:val="nil"/>
              <w:left w:val="nil"/>
              <w:bottom w:val="nil"/>
              <w:right w:val="nil"/>
            </w:tcBorders>
            <w:shd w:val="clear" w:color="auto" w:fill="auto"/>
            <w:noWrap/>
            <w:vAlign w:val="bottom"/>
            <w:hideMark/>
          </w:tcPr>
          <w:p w14:paraId="75AFA114"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6DC37D97" w14:textId="77777777" w:rsidR="009568E6" w:rsidRPr="009568E6" w:rsidRDefault="009568E6" w:rsidP="00AC1AAE">
            <w:pPr>
              <w:pStyle w:val="CMText"/>
              <w:spacing w:after="0"/>
              <w:jc w:val="both"/>
              <w:rPr>
                <w:sz w:val="20"/>
              </w:rPr>
            </w:pPr>
            <w:r w:rsidRPr="009568E6">
              <w:rPr>
                <w:sz w:val="20"/>
              </w:rPr>
              <w:t>18</w:t>
            </w:r>
          </w:p>
        </w:tc>
        <w:tc>
          <w:tcPr>
            <w:tcW w:w="0" w:type="auto"/>
            <w:tcBorders>
              <w:top w:val="nil"/>
              <w:left w:val="nil"/>
              <w:bottom w:val="nil"/>
              <w:right w:val="nil"/>
            </w:tcBorders>
            <w:shd w:val="clear" w:color="auto" w:fill="auto"/>
            <w:noWrap/>
            <w:vAlign w:val="bottom"/>
            <w:hideMark/>
          </w:tcPr>
          <w:p w14:paraId="7FB5F779" w14:textId="77777777" w:rsidR="009568E6" w:rsidRPr="009568E6" w:rsidRDefault="009568E6" w:rsidP="00AC1AAE">
            <w:pPr>
              <w:pStyle w:val="CMText"/>
              <w:spacing w:after="0"/>
              <w:jc w:val="right"/>
              <w:rPr>
                <w:sz w:val="20"/>
              </w:rPr>
            </w:pPr>
            <w:r w:rsidRPr="009568E6">
              <w:rPr>
                <w:sz w:val="20"/>
              </w:rPr>
              <w:t>31.25</w:t>
            </w:r>
          </w:p>
        </w:tc>
        <w:tc>
          <w:tcPr>
            <w:tcW w:w="0" w:type="auto"/>
            <w:tcBorders>
              <w:top w:val="nil"/>
              <w:left w:val="nil"/>
              <w:bottom w:val="nil"/>
              <w:right w:val="nil"/>
            </w:tcBorders>
            <w:shd w:val="clear" w:color="auto" w:fill="auto"/>
            <w:noWrap/>
            <w:vAlign w:val="bottom"/>
            <w:hideMark/>
          </w:tcPr>
          <w:p w14:paraId="02E3D346" w14:textId="77777777" w:rsidR="009568E6" w:rsidRPr="009568E6" w:rsidRDefault="009568E6" w:rsidP="00AC1AAE">
            <w:pPr>
              <w:pStyle w:val="CMText"/>
              <w:spacing w:after="0"/>
              <w:jc w:val="right"/>
              <w:rPr>
                <w:sz w:val="20"/>
              </w:rPr>
            </w:pPr>
            <w:r w:rsidRPr="009568E6">
              <w:rPr>
                <w:sz w:val="20"/>
              </w:rPr>
              <w:t>125</w:t>
            </w:r>
          </w:p>
        </w:tc>
        <w:tc>
          <w:tcPr>
            <w:tcW w:w="0" w:type="auto"/>
            <w:tcBorders>
              <w:top w:val="nil"/>
              <w:left w:val="nil"/>
              <w:bottom w:val="nil"/>
              <w:right w:val="nil"/>
            </w:tcBorders>
            <w:shd w:val="clear" w:color="auto" w:fill="auto"/>
            <w:noWrap/>
            <w:vAlign w:val="bottom"/>
            <w:hideMark/>
          </w:tcPr>
          <w:p w14:paraId="792CD0B6" w14:textId="77777777" w:rsidR="009568E6" w:rsidRPr="009568E6" w:rsidRDefault="009568E6" w:rsidP="00AC1AAE">
            <w:pPr>
              <w:pStyle w:val="CMText"/>
              <w:spacing w:after="0"/>
              <w:jc w:val="right"/>
              <w:rPr>
                <w:sz w:val="20"/>
              </w:rPr>
            </w:pPr>
            <w:r w:rsidRPr="009568E6">
              <w:rPr>
                <w:sz w:val="20"/>
              </w:rPr>
              <w:t>500</w:t>
            </w:r>
          </w:p>
        </w:tc>
        <w:tc>
          <w:tcPr>
            <w:tcW w:w="0" w:type="auto"/>
            <w:tcBorders>
              <w:top w:val="nil"/>
              <w:left w:val="nil"/>
              <w:bottom w:val="nil"/>
              <w:right w:val="nil"/>
            </w:tcBorders>
            <w:shd w:val="clear" w:color="auto" w:fill="auto"/>
            <w:noWrap/>
            <w:vAlign w:val="bottom"/>
            <w:hideMark/>
          </w:tcPr>
          <w:p w14:paraId="474FBD5F" w14:textId="77777777" w:rsidR="009568E6" w:rsidRPr="009568E6" w:rsidRDefault="009568E6" w:rsidP="00AC1AAE">
            <w:pPr>
              <w:pStyle w:val="CMText"/>
              <w:spacing w:after="0"/>
              <w:jc w:val="right"/>
              <w:rPr>
                <w:sz w:val="20"/>
              </w:rPr>
            </w:pPr>
          </w:p>
        </w:tc>
        <w:tc>
          <w:tcPr>
            <w:tcW w:w="0" w:type="auto"/>
            <w:tcBorders>
              <w:top w:val="nil"/>
              <w:left w:val="nil"/>
              <w:bottom w:val="nil"/>
              <w:right w:val="nil"/>
            </w:tcBorders>
            <w:shd w:val="clear" w:color="auto" w:fill="auto"/>
            <w:noWrap/>
            <w:vAlign w:val="bottom"/>
            <w:hideMark/>
          </w:tcPr>
          <w:p w14:paraId="5920BB9A" w14:textId="77777777" w:rsidR="009568E6" w:rsidRPr="009568E6" w:rsidRDefault="009568E6" w:rsidP="00AC1AAE">
            <w:pPr>
              <w:pStyle w:val="CMText"/>
              <w:spacing w:after="0"/>
              <w:jc w:val="right"/>
              <w:rPr>
                <w:sz w:val="20"/>
              </w:rPr>
            </w:pPr>
            <w:r w:rsidRPr="009568E6">
              <w:rPr>
                <w:sz w:val="20"/>
              </w:rPr>
              <w:t>656.25</w:t>
            </w:r>
          </w:p>
        </w:tc>
      </w:tr>
      <w:tr w:rsidR="009568E6" w:rsidRPr="009568E6" w14:paraId="019980E8" w14:textId="77777777" w:rsidTr="00AC1AAE">
        <w:trPr>
          <w:trHeight w:val="300"/>
        </w:trPr>
        <w:tc>
          <w:tcPr>
            <w:tcW w:w="0" w:type="auto"/>
            <w:tcBorders>
              <w:top w:val="nil"/>
              <w:left w:val="nil"/>
              <w:bottom w:val="nil"/>
              <w:right w:val="nil"/>
            </w:tcBorders>
            <w:shd w:val="clear" w:color="auto" w:fill="auto"/>
            <w:noWrap/>
            <w:vAlign w:val="bottom"/>
            <w:hideMark/>
          </w:tcPr>
          <w:p w14:paraId="7A358E00"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73959E38" w14:textId="77777777" w:rsidR="009568E6" w:rsidRPr="009568E6" w:rsidRDefault="009568E6" w:rsidP="00AC1AAE">
            <w:pPr>
              <w:pStyle w:val="CMText"/>
              <w:spacing w:after="0"/>
              <w:jc w:val="both"/>
              <w:rPr>
                <w:sz w:val="20"/>
              </w:rPr>
            </w:pPr>
            <w:r w:rsidRPr="009568E6">
              <w:rPr>
                <w:sz w:val="20"/>
              </w:rPr>
              <w:t>20</w:t>
            </w:r>
          </w:p>
        </w:tc>
        <w:tc>
          <w:tcPr>
            <w:tcW w:w="0" w:type="auto"/>
            <w:tcBorders>
              <w:top w:val="nil"/>
              <w:left w:val="nil"/>
              <w:bottom w:val="nil"/>
              <w:right w:val="nil"/>
            </w:tcBorders>
            <w:shd w:val="clear" w:color="auto" w:fill="auto"/>
            <w:noWrap/>
            <w:vAlign w:val="bottom"/>
            <w:hideMark/>
          </w:tcPr>
          <w:p w14:paraId="4DE3ACE0" w14:textId="77777777" w:rsidR="009568E6" w:rsidRPr="009568E6" w:rsidRDefault="009568E6" w:rsidP="00AC1AAE">
            <w:pPr>
              <w:pStyle w:val="CMText"/>
              <w:spacing w:after="0"/>
              <w:jc w:val="right"/>
              <w:rPr>
                <w:sz w:val="20"/>
              </w:rPr>
            </w:pPr>
            <w:r w:rsidRPr="009568E6">
              <w:rPr>
                <w:sz w:val="20"/>
              </w:rPr>
              <w:t>15.625</w:t>
            </w:r>
          </w:p>
        </w:tc>
        <w:tc>
          <w:tcPr>
            <w:tcW w:w="0" w:type="auto"/>
            <w:tcBorders>
              <w:top w:val="nil"/>
              <w:left w:val="nil"/>
              <w:bottom w:val="nil"/>
              <w:right w:val="nil"/>
            </w:tcBorders>
            <w:shd w:val="clear" w:color="auto" w:fill="auto"/>
            <w:noWrap/>
            <w:vAlign w:val="bottom"/>
            <w:hideMark/>
          </w:tcPr>
          <w:p w14:paraId="326BE1D2" w14:textId="77777777" w:rsidR="009568E6" w:rsidRPr="009568E6" w:rsidRDefault="009568E6" w:rsidP="00AC1AAE">
            <w:pPr>
              <w:pStyle w:val="CMText"/>
              <w:spacing w:after="0"/>
              <w:jc w:val="right"/>
              <w:rPr>
                <w:sz w:val="20"/>
              </w:rPr>
            </w:pPr>
            <w:r w:rsidRPr="009568E6">
              <w:rPr>
                <w:sz w:val="20"/>
              </w:rPr>
              <w:t>62.5</w:t>
            </w:r>
          </w:p>
        </w:tc>
        <w:tc>
          <w:tcPr>
            <w:tcW w:w="0" w:type="auto"/>
            <w:tcBorders>
              <w:top w:val="nil"/>
              <w:left w:val="nil"/>
              <w:bottom w:val="nil"/>
              <w:right w:val="nil"/>
            </w:tcBorders>
            <w:shd w:val="clear" w:color="auto" w:fill="auto"/>
            <w:noWrap/>
            <w:vAlign w:val="bottom"/>
            <w:hideMark/>
          </w:tcPr>
          <w:p w14:paraId="6FC303F6" w14:textId="77777777" w:rsidR="009568E6" w:rsidRPr="009568E6" w:rsidRDefault="009568E6" w:rsidP="00AC1AAE">
            <w:pPr>
              <w:pStyle w:val="CMText"/>
              <w:spacing w:after="0"/>
              <w:jc w:val="right"/>
              <w:rPr>
                <w:sz w:val="20"/>
              </w:rPr>
            </w:pPr>
            <w:r w:rsidRPr="009568E6">
              <w:rPr>
                <w:sz w:val="20"/>
              </w:rPr>
              <w:t>250</w:t>
            </w:r>
          </w:p>
        </w:tc>
        <w:tc>
          <w:tcPr>
            <w:tcW w:w="0" w:type="auto"/>
            <w:tcBorders>
              <w:top w:val="nil"/>
              <w:left w:val="nil"/>
              <w:bottom w:val="nil"/>
              <w:right w:val="nil"/>
            </w:tcBorders>
            <w:shd w:val="clear" w:color="auto" w:fill="auto"/>
            <w:noWrap/>
            <w:vAlign w:val="bottom"/>
            <w:hideMark/>
          </w:tcPr>
          <w:p w14:paraId="277BE9EE" w14:textId="77777777" w:rsidR="009568E6" w:rsidRPr="009568E6" w:rsidRDefault="009568E6" w:rsidP="00AC1AAE">
            <w:pPr>
              <w:pStyle w:val="CMText"/>
              <w:spacing w:after="0"/>
              <w:jc w:val="right"/>
              <w:rPr>
                <w:sz w:val="20"/>
              </w:rPr>
            </w:pPr>
            <w:r w:rsidRPr="009568E6">
              <w:rPr>
                <w:sz w:val="20"/>
              </w:rPr>
              <w:t>1000</w:t>
            </w:r>
          </w:p>
        </w:tc>
        <w:tc>
          <w:tcPr>
            <w:tcW w:w="0" w:type="auto"/>
            <w:tcBorders>
              <w:top w:val="nil"/>
              <w:left w:val="nil"/>
              <w:bottom w:val="nil"/>
              <w:right w:val="nil"/>
            </w:tcBorders>
            <w:shd w:val="clear" w:color="auto" w:fill="auto"/>
            <w:noWrap/>
            <w:vAlign w:val="bottom"/>
            <w:hideMark/>
          </w:tcPr>
          <w:p w14:paraId="57CA2926" w14:textId="77777777" w:rsidR="009568E6" w:rsidRPr="009568E6" w:rsidRDefault="009568E6" w:rsidP="00AC1AAE">
            <w:pPr>
              <w:pStyle w:val="CMText"/>
              <w:spacing w:after="0"/>
              <w:jc w:val="right"/>
              <w:rPr>
                <w:sz w:val="20"/>
              </w:rPr>
            </w:pPr>
            <w:r w:rsidRPr="009568E6">
              <w:rPr>
                <w:sz w:val="20"/>
              </w:rPr>
              <w:t>1328.125</w:t>
            </w:r>
          </w:p>
        </w:tc>
      </w:tr>
      <w:tr w:rsidR="009568E6" w:rsidRPr="009568E6" w14:paraId="3F35DDEA" w14:textId="77777777" w:rsidTr="00AC1AAE">
        <w:trPr>
          <w:trHeight w:val="300"/>
        </w:trPr>
        <w:tc>
          <w:tcPr>
            <w:tcW w:w="0" w:type="auto"/>
            <w:tcBorders>
              <w:top w:val="nil"/>
              <w:left w:val="nil"/>
              <w:bottom w:val="nil"/>
              <w:right w:val="nil"/>
            </w:tcBorders>
            <w:shd w:val="clear" w:color="auto" w:fill="auto"/>
            <w:noWrap/>
            <w:vAlign w:val="bottom"/>
            <w:hideMark/>
          </w:tcPr>
          <w:p w14:paraId="78F2FF8C"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1D4291B4" w14:textId="77777777" w:rsidR="009568E6" w:rsidRPr="009568E6" w:rsidRDefault="009568E6" w:rsidP="00AC1AAE">
            <w:pPr>
              <w:pStyle w:val="CMText"/>
              <w:spacing w:after="0"/>
              <w:jc w:val="both"/>
              <w:rPr>
                <w:sz w:val="20"/>
              </w:rPr>
            </w:pPr>
            <w:r w:rsidRPr="009568E6">
              <w:rPr>
                <w:sz w:val="20"/>
              </w:rPr>
              <w:t>22</w:t>
            </w:r>
          </w:p>
        </w:tc>
        <w:tc>
          <w:tcPr>
            <w:tcW w:w="0" w:type="auto"/>
            <w:tcBorders>
              <w:top w:val="nil"/>
              <w:left w:val="nil"/>
              <w:bottom w:val="nil"/>
              <w:right w:val="nil"/>
            </w:tcBorders>
            <w:shd w:val="clear" w:color="auto" w:fill="auto"/>
            <w:noWrap/>
            <w:vAlign w:val="bottom"/>
            <w:hideMark/>
          </w:tcPr>
          <w:p w14:paraId="1DDC5E5D" w14:textId="77777777" w:rsidR="009568E6" w:rsidRPr="009568E6" w:rsidRDefault="009568E6" w:rsidP="00AC1AAE">
            <w:pPr>
              <w:pStyle w:val="CMText"/>
              <w:spacing w:after="0"/>
              <w:jc w:val="right"/>
              <w:rPr>
                <w:sz w:val="20"/>
              </w:rPr>
            </w:pPr>
            <w:r w:rsidRPr="009568E6">
              <w:rPr>
                <w:sz w:val="20"/>
              </w:rPr>
              <w:t>7.8125</w:t>
            </w:r>
          </w:p>
        </w:tc>
        <w:tc>
          <w:tcPr>
            <w:tcW w:w="0" w:type="auto"/>
            <w:tcBorders>
              <w:top w:val="nil"/>
              <w:left w:val="nil"/>
              <w:bottom w:val="nil"/>
              <w:right w:val="nil"/>
            </w:tcBorders>
            <w:shd w:val="clear" w:color="auto" w:fill="auto"/>
            <w:noWrap/>
            <w:vAlign w:val="bottom"/>
            <w:hideMark/>
          </w:tcPr>
          <w:p w14:paraId="2A1CE390" w14:textId="77777777" w:rsidR="009568E6" w:rsidRPr="009568E6" w:rsidRDefault="009568E6" w:rsidP="00AC1AAE">
            <w:pPr>
              <w:pStyle w:val="CMText"/>
              <w:spacing w:after="0"/>
              <w:jc w:val="right"/>
              <w:rPr>
                <w:sz w:val="20"/>
              </w:rPr>
            </w:pPr>
            <w:r w:rsidRPr="009568E6">
              <w:rPr>
                <w:sz w:val="20"/>
              </w:rPr>
              <w:t>31.25</w:t>
            </w:r>
          </w:p>
        </w:tc>
        <w:tc>
          <w:tcPr>
            <w:tcW w:w="0" w:type="auto"/>
            <w:tcBorders>
              <w:top w:val="nil"/>
              <w:left w:val="nil"/>
              <w:bottom w:val="nil"/>
              <w:right w:val="nil"/>
            </w:tcBorders>
            <w:shd w:val="clear" w:color="auto" w:fill="auto"/>
            <w:noWrap/>
            <w:vAlign w:val="bottom"/>
            <w:hideMark/>
          </w:tcPr>
          <w:p w14:paraId="3152D39F" w14:textId="77777777" w:rsidR="009568E6" w:rsidRPr="009568E6" w:rsidRDefault="009568E6" w:rsidP="00AC1AAE">
            <w:pPr>
              <w:pStyle w:val="CMText"/>
              <w:spacing w:after="0"/>
              <w:jc w:val="right"/>
              <w:rPr>
                <w:sz w:val="20"/>
              </w:rPr>
            </w:pPr>
            <w:r w:rsidRPr="009568E6">
              <w:rPr>
                <w:sz w:val="20"/>
              </w:rPr>
              <w:t>125</w:t>
            </w:r>
          </w:p>
        </w:tc>
        <w:tc>
          <w:tcPr>
            <w:tcW w:w="0" w:type="auto"/>
            <w:tcBorders>
              <w:top w:val="nil"/>
              <w:left w:val="nil"/>
              <w:bottom w:val="nil"/>
              <w:right w:val="nil"/>
            </w:tcBorders>
            <w:shd w:val="clear" w:color="auto" w:fill="auto"/>
            <w:noWrap/>
            <w:vAlign w:val="bottom"/>
            <w:hideMark/>
          </w:tcPr>
          <w:p w14:paraId="518D391A" w14:textId="77777777" w:rsidR="009568E6" w:rsidRPr="009568E6" w:rsidRDefault="009568E6" w:rsidP="00AC1AAE">
            <w:pPr>
              <w:pStyle w:val="CMText"/>
              <w:spacing w:after="0"/>
              <w:jc w:val="right"/>
              <w:rPr>
                <w:sz w:val="20"/>
              </w:rPr>
            </w:pPr>
            <w:r w:rsidRPr="009568E6">
              <w:rPr>
                <w:sz w:val="20"/>
              </w:rPr>
              <w:t>500</w:t>
            </w:r>
          </w:p>
        </w:tc>
        <w:tc>
          <w:tcPr>
            <w:tcW w:w="0" w:type="auto"/>
            <w:tcBorders>
              <w:top w:val="nil"/>
              <w:left w:val="nil"/>
              <w:bottom w:val="nil"/>
              <w:right w:val="nil"/>
            </w:tcBorders>
            <w:shd w:val="clear" w:color="auto" w:fill="auto"/>
            <w:noWrap/>
            <w:vAlign w:val="bottom"/>
            <w:hideMark/>
          </w:tcPr>
          <w:p w14:paraId="31D47915" w14:textId="77777777" w:rsidR="009568E6" w:rsidRPr="009568E6" w:rsidRDefault="009568E6" w:rsidP="00AC1AAE">
            <w:pPr>
              <w:pStyle w:val="CMText"/>
              <w:spacing w:after="0"/>
              <w:jc w:val="right"/>
              <w:rPr>
                <w:sz w:val="20"/>
              </w:rPr>
            </w:pPr>
            <w:r w:rsidRPr="009568E6">
              <w:rPr>
                <w:sz w:val="20"/>
              </w:rPr>
              <w:t>664.0625</w:t>
            </w:r>
          </w:p>
        </w:tc>
      </w:tr>
      <w:tr w:rsidR="009568E6" w:rsidRPr="009568E6" w14:paraId="1C554A28" w14:textId="77777777" w:rsidTr="00AC1AAE">
        <w:trPr>
          <w:trHeight w:val="300"/>
        </w:trPr>
        <w:tc>
          <w:tcPr>
            <w:tcW w:w="0" w:type="auto"/>
            <w:tcBorders>
              <w:top w:val="nil"/>
              <w:left w:val="nil"/>
              <w:bottom w:val="nil"/>
              <w:right w:val="nil"/>
            </w:tcBorders>
            <w:shd w:val="clear" w:color="auto" w:fill="auto"/>
            <w:noWrap/>
            <w:vAlign w:val="bottom"/>
            <w:hideMark/>
          </w:tcPr>
          <w:p w14:paraId="108F3832"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tcMar>
              <w:left w:w="0" w:type="dxa"/>
              <w:right w:w="0" w:type="dxa"/>
            </w:tcMar>
            <w:vAlign w:val="bottom"/>
            <w:hideMark/>
          </w:tcPr>
          <w:p w14:paraId="616B9600" w14:textId="77777777" w:rsidR="009568E6" w:rsidRPr="009568E6" w:rsidRDefault="009568E6" w:rsidP="00AC1AAE">
            <w:pPr>
              <w:pStyle w:val="CMText"/>
              <w:spacing w:after="0"/>
              <w:jc w:val="both"/>
              <w:rPr>
                <w:sz w:val="20"/>
              </w:rPr>
            </w:pPr>
            <w:r w:rsidRPr="009568E6">
              <w:rPr>
                <w:sz w:val="20"/>
              </w:rPr>
              <w:t>24</w:t>
            </w:r>
          </w:p>
        </w:tc>
        <w:tc>
          <w:tcPr>
            <w:tcW w:w="0" w:type="auto"/>
            <w:tcBorders>
              <w:top w:val="nil"/>
              <w:left w:val="nil"/>
              <w:bottom w:val="nil"/>
              <w:right w:val="nil"/>
            </w:tcBorders>
            <w:shd w:val="clear" w:color="auto" w:fill="auto"/>
            <w:noWrap/>
            <w:vAlign w:val="bottom"/>
            <w:hideMark/>
          </w:tcPr>
          <w:p w14:paraId="776674E8" w14:textId="77777777" w:rsidR="009568E6" w:rsidRPr="009568E6" w:rsidRDefault="009568E6" w:rsidP="00AC1AAE">
            <w:pPr>
              <w:pStyle w:val="CMText"/>
              <w:spacing w:after="0"/>
              <w:jc w:val="right"/>
              <w:rPr>
                <w:sz w:val="20"/>
              </w:rPr>
            </w:pPr>
            <w:r w:rsidRPr="009568E6">
              <w:rPr>
                <w:sz w:val="20"/>
              </w:rPr>
              <w:t>3.90625</w:t>
            </w:r>
          </w:p>
        </w:tc>
        <w:tc>
          <w:tcPr>
            <w:tcW w:w="0" w:type="auto"/>
            <w:tcBorders>
              <w:top w:val="nil"/>
              <w:left w:val="nil"/>
              <w:bottom w:val="nil"/>
              <w:right w:val="nil"/>
            </w:tcBorders>
            <w:shd w:val="clear" w:color="auto" w:fill="auto"/>
            <w:noWrap/>
            <w:vAlign w:val="bottom"/>
            <w:hideMark/>
          </w:tcPr>
          <w:p w14:paraId="309FF29A" w14:textId="77777777" w:rsidR="009568E6" w:rsidRPr="009568E6" w:rsidRDefault="009568E6" w:rsidP="00AC1AAE">
            <w:pPr>
              <w:pStyle w:val="CMText"/>
              <w:spacing w:after="0"/>
              <w:jc w:val="right"/>
              <w:rPr>
                <w:sz w:val="20"/>
              </w:rPr>
            </w:pPr>
            <w:r w:rsidRPr="009568E6">
              <w:rPr>
                <w:sz w:val="20"/>
              </w:rPr>
              <w:t>15.625</w:t>
            </w:r>
          </w:p>
        </w:tc>
        <w:tc>
          <w:tcPr>
            <w:tcW w:w="0" w:type="auto"/>
            <w:tcBorders>
              <w:top w:val="nil"/>
              <w:left w:val="nil"/>
              <w:bottom w:val="nil"/>
              <w:right w:val="nil"/>
            </w:tcBorders>
            <w:shd w:val="clear" w:color="auto" w:fill="auto"/>
            <w:noWrap/>
            <w:vAlign w:val="bottom"/>
            <w:hideMark/>
          </w:tcPr>
          <w:p w14:paraId="032ABD6A" w14:textId="77777777" w:rsidR="009568E6" w:rsidRPr="009568E6" w:rsidRDefault="009568E6" w:rsidP="00AC1AAE">
            <w:pPr>
              <w:pStyle w:val="CMText"/>
              <w:spacing w:after="0"/>
              <w:jc w:val="right"/>
              <w:rPr>
                <w:sz w:val="20"/>
              </w:rPr>
            </w:pPr>
            <w:r w:rsidRPr="009568E6">
              <w:rPr>
                <w:sz w:val="20"/>
              </w:rPr>
              <w:t>62.5</w:t>
            </w:r>
          </w:p>
        </w:tc>
        <w:tc>
          <w:tcPr>
            <w:tcW w:w="0" w:type="auto"/>
            <w:tcBorders>
              <w:top w:val="nil"/>
              <w:left w:val="nil"/>
              <w:bottom w:val="nil"/>
              <w:right w:val="nil"/>
            </w:tcBorders>
            <w:shd w:val="clear" w:color="auto" w:fill="auto"/>
            <w:noWrap/>
            <w:vAlign w:val="bottom"/>
            <w:hideMark/>
          </w:tcPr>
          <w:p w14:paraId="19B13937" w14:textId="77777777" w:rsidR="009568E6" w:rsidRPr="009568E6" w:rsidRDefault="009568E6" w:rsidP="00AC1AAE">
            <w:pPr>
              <w:pStyle w:val="CMText"/>
              <w:spacing w:after="0"/>
              <w:jc w:val="right"/>
              <w:rPr>
                <w:sz w:val="20"/>
              </w:rPr>
            </w:pPr>
            <w:r w:rsidRPr="009568E6">
              <w:rPr>
                <w:sz w:val="20"/>
              </w:rPr>
              <w:t>250</w:t>
            </w:r>
          </w:p>
        </w:tc>
        <w:tc>
          <w:tcPr>
            <w:tcW w:w="0" w:type="auto"/>
            <w:tcBorders>
              <w:top w:val="nil"/>
              <w:left w:val="nil"/>
              <w:bottom w:val="nil"/>
              <w:right w:val="nil"/>
            </w:tcBorders>
            <w:shd w:val="clear" w:color="auto" w:fill="auto"/>
            <w:noWrap/>
            <w:vAlign w:val="bottom"/>
            <w:hideMark/>
          </w:tcPr>
          <w:p w14:paraId="3EECC52E" w14:textId="77777777" w:rsidR="009568E6" w:rsidRPr="009568E6" w:rsidRDefault="009568E6" w:rsidP="00AC1AAE">
            <w:pPr>
              <w:pStyle w:val="CMText"/>
              <w:spacing w:after="0"/>
              <w:jc w:val="right"/>
              <w:rPr>
                <w:sz w:val="20"/>
              </w:rPr>
            </w:pPr>
            <w:r w:rsidRPr="009568E6">
              <w:rPr>
                <w:sz w:val="20"/>
              </w:rPr>
              <w:t>332.0313</w:t>
            </w:r>
          </w:p>
        </w:tc>
      </w:tr>
    </w:tbl>
    <w:p w14:paraId="766ABA39" w14:textId="23E36767" w:rsidR="009568E6" w:rsidRPr="009568E6" w:rsidRDefault="009568E6" w:rsidP="009568E6">
      <w:pPr>
        <w:pStyle w:val="CMText"/>
      </w:pPr>
      <w:r w:rsidRPr="009568E6">
        <w:rPr>
          <w:noProof/>
          <w:lang w:eastAsia="en-GB"/>
        </w:rPr>
        <w:drawing>
          <wp:anchor distT="0" distB="0" distL="114300" distR="114300" simplePos="0" relativeHeight="251661312" behindDoc="0" locked="0" layoutInCell="1" allowOverlap="1" wp14:anchorId="76A95CF7" wp14:editId="5DEF5374">
            <wp:simplePos x="0" y="0"/>
            <wp:positionH relativeFrom="column">
              <wp:posOffset>0</wp:posOffset>
            </wp:positionH>
            <wp:positionV relativeFrom="paragraph">
              <wp:posOffset>267970</wp:posOffset>
            </wp:positionV>
            <wp:extent cx="2681605" cy="208153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l="2992" t="15958" r="43484" b="17553"/>
                    <a:stretch/>
                  </pic:blipFill>
                  <pic:spPr bwMode="auto">
                    <a:xfrm>
                      <a:off x="0" y="0"/>
                      <a:ext cx="2681605" cy="208153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9568E6">
        <w:t>With a half-life of 2 hours</w:t>
      </w:r>
      <w:r w:rsidR="00DA55F0">
        <w:t>:</w:t>
      </w:r>
    </w:p>
    <w:p w14:paraId="77771AE2" w14:textId="1D3E1952" w:rsidR="009568E6" w:rsidRPr="009568E6" w:rsidRDefault="009568E6" w:rsidP="009568E6">
      <w:pPr>
        <w:pStyle w:val="CMText"/>
      </w:pPr>
    </w:p>
    <w:p w14:paraId="2F4F4BCF" w14:textId="1B078E72" w:rsidR="009568E6" w:rsidRPr="009568E6" w:rsidRDefault="009568E6" w:rsidP="009568E6">
      <w:pPr>
        <w:pStyle w:val="CMText"/>
      </w:pPr>
    </w:p>
    <w:tbl>
      <w:tblPr>
        <w:tblpPr w:leftFromText="181" w:rightFromText="181" w:vertAnchor="page" w:horzAnchor="margin" w:tblpXSpec="right" w:tblpY="7485"/>
        <w:tblW w:w="5387" w:type="dxa"/>
        <w:tblLook w:val="04A0" w:firstRow="1" w:lastRow="0" w:firstColumn="1" w:lastColumn="0" w:noHBand="0" w:noVBand="1"/>
      </w:tblPr>
      <w:tblGrid>
        <w:gridCol w:w="781"/>
        <w:gridCol w:w="234"/>
        <w:gridCol w:w="992"/>
        <w:gridCol w:w="874"/>
        <w:gridCol w:w="698"/>
        <w:gridCol w:w="698"/>
        <w:gridCol w:w="1110"/>
      </w:tblGrid>
      <w:tr w:rsidR="00AC1AAE" w:rsidRPr="009568E6" w14:paraId="547211FC" w14:textId="77777777" w:rsidTr="00AC1AAE">
        <w:trPr>
          <w:trHeight w:val="300"/>
        </w:trPr>
        <w:tc>
          <w:tcPr>
            <w:tcW w:w="0" w:type="auto"/>
            <w:tcBorders>
              <w:top w:val="nil"/>
              <w:left w:val="nil"/>
              <w:bottom w:val="nil"/>
              <w:right w:val="nil"/>
            </w:tcBorders>
            <w:shd w:val="clear" w:color="auto" w:fill="auto"/>
            <w:noWrap/>
            <w:vAlign w:val="bottom"/>
          </w:tcPr>
          <w:p w14:paraId="3F5A9A58" w14:textId="3728C8E3" w:rsidR="00AC1AAE" w:rsidRPr="009568E6" w:rsidRDefault="00AC1AAE" w:rsidP="00AC1AAE">
            <w:pPr>
              <w:pStyle w:val="CMText"/>
              <w:spacing w:after="0"/>
              <w:rPr>
                <w:sz w:val="20"/>
              </w:rPr>
            </w:pPr>
            <w:r>
              <w:rPr>
                <w:sz w:val="20"/>
              </w:rPr>
              <w:t>Day 2</w:t>
            </w:r>
          </w:p>
        </w:tc>
        <w:tc>
          <w:tcPr>
            <w:tcW w:w="0" w:type="auto"/>
            <w:tcBorders>
              <w:top w:val="nil"/>
              <w:left w:val="nil"/>
              <w:bottom w:val="nil"/>
              <w:right w:val="nil"/>
            </w:tcBorders>
            <w:shd w:val="clear" w:color="auto" w:fill="auto"/>
            <w:noWrap/>
            <w:vAlign w:val="bottom"/>
          </w:tcPr>
          <w:p w14:paraId="11DFED93" w14:textId="77777777" w:rsidR="00AC1AAE" w:rsidRPr="009568E6" w:rsidRDefault="00AC1AAE" w:rsidP="00AC1AAE">
            <w:pPr>
              <w:pStyle w:val="CMText"/>
              <w:spacing w:after="0"/>
              <w:rPr>
                <w:sz w:val="20"/>
              </w:rPr>
            </w:pPr>
          </w:p>
        </w:tc>
        <w:tc>
          <w:tcPr>
            <w:tcW w:w="0" w:type="auto"/>
            <w:tcBorders>
              <w:top w:val="nil"/>
              <w:left w:val="nil"/>
              <w:bottom w:val="nil"/>
              <w:right w:val="nil"/>
            </w:tcBorders>
            <w:shd w:val="clear" w:color="auto" w:fill="auto"/>
            <w:noWrap/>
            <w:vAlign w:val="bottom"/>
          </w:tcPr>
          <w:p w14:paraId="56A9DE71" w14:textId="77777777" w:rsidR="00AC1AAE" w:rsidRPr="009568E6" w:rsidRDefault="00AC1AAE" w:rsidP="00AC1AAE">
            <w:pPr>
              <w:pStyle w:val="CMText"/>
              <w:spacing w:after="0"/>
              <w:rPr>
                <w:sz w:val="20"/>
              </w:rPr>
            </w:pPr>
          </w:p>
        </w:tc>
        <w:tc>
          <w:tcPr>
            <w:tcW w:w="0" w:type="auto"/>
            <w:tcBorders>
              <w:top w:val="nil"/>
              <w:left w:val="nil"/>
              <w:bottom w:val="nil"/>
              <w:right w:val="nil"/>
            </w:tcBorders>
            <w:shd w:val="clear" w:color="auto" w:fill="auto"/>
            <w:noWrap/>
            <w:vAlign w:val="bottom"/>
          </w:tcPr>
          <w:p w14:paraId="4DC77E2D" w14:textId="77777777" w:rsidR="00AC1AAE" w:rsidRPr="009568E6" w:rsidRDefault="00AC1AAE" w:rsidP="00AC1AAE">
            <w:pPr>
              <w:pStyle w:val="CMText"/>
              <w:spacing w:after="0"/>
              <w:rPr>
                <w:sz w:val="20"/>
              </w:rPr>
            </w:pPr>
          </w:p>
        </w:tc>
        <w:tc>
          <w:tcPr>
            <w:tcW w:w="0" w:type="auto"/>
            <w:tcBorders>
              <w:top w:val="nil"/>
              <w:left w:val="nil"/>
              <w:bottom w:val="nil"/>
              <w:right w:val="nil"/>
            </w:tcBorders>
            <w:shd w:val="clear" w:color="auto" w:fill="auto"/>
            <w:noWrap/>
            <w:vAlign w:val="bottom"/>
          </w:tcPr>
          <w:p w14:paraId="7940581D" w14:textId="77777777" w:rsidR="00AC1AAE" w:rsidRPr="009568E6" w:rsidRDefault="00AC1AAE" w:rsidP="00AC1AAE">
            <w:pPr>
              <w:pStyle w:val="CMText"/>
              <w:spacing w:after="0"/>
              <w:rPr>
                <w:sz w:val="20"/>
              </w:rPr>
            </w:pPr>
          </w:p>
        </w:tc>
        <w:tc>
          <w:tcPr>
            <w:tcW w:w="0" w:type="auto"/>
            <w:tcBorders>
              <w:top w:val="nil"/>
              <w:left w:val="nil"/>
              <w:bottom w:val="nil"/>
              <w:right w:val="nil"/>
            </w:tcBorders>
            <w:shd w:val="clear" w:color="auto" w:fill="auto"/>
            <w:noWrap/>
            <w:vAlign w:val="bottom"/>
          </w:tcPr>
          <w:p w14:paraId="34815396" w14:textId="77777777" w:rsidR="00AC1AAE" w:rsidRPr="009568E6" w:rsidRDefault="00AC1AAE" w:rsidP="00AC1AAE">
            <w:pPr>
              <w:pStyle w:val="CMText"/>
              <w:spacing w:after="0"/>
              <w:rPr>
                <w:sz w:val="20"/>
              </w:rPr>
            </w:pPr>
          </w:p>
        </w:tc>
        <w:tc>
          <w:tcPr>
            <w:tcW w:w="0" w:type="auto"/>
            <w:tcBorders>
              <w:top w:val="nil"/>
              <w:left w:val="nil"/>
              <w:bottom w:val="nil"/>
              <w:right w:val="nil"/>
            </w:tcBorders>
            <w:shd w:val="clear" w:color="auto" w:fill="auto"/>
            <w:noWrap/>
            <w:vAlign w:val="bottom"/>
          </w:tcPr>
          <w:p w14:paraId="60706F7E" w14:textId="77777777" w:rsidR="00AC1AAE" w:rsidRPr="009568E6" w:rsidRDefault="00AC1AAE" w:rsidP="00AC1AAE">
            <w:pPr>
              <w:pStyle w:val="CMText"/>
              <w:spacing w:after="0"/>
              <w:rPr>
                <w:sz w:val="20"/>
              </w:rPr>
            </w:pPr>
          </w:p>
        </w:tc>
      </w:tr>
      <w:tr w:rsidR="009568E6" w:rsidRPr="009568E6" w14:paraId="0D15E689" w14:textId="77777777" w:rsidTr="00AC1AAE">
        <w:trPr>
          <w:trHeight w:val="300"/>
        </w:trPr>
        <w:tc>
          <w:tcPr>
            <w:tcW w:w="0" w:type="auto"/>
            <w:tcBorders>
              <w:top w:val="nil"/>
              <w:left w:val="nil"/>
              <w:bottom w:val="nil"/>
              <w:right w:val="nil"/>
            </w:tcBorders>
            <w:shd w:val="clear" w:color="auto" w:fill="auto"/>
            <w:noWrap/>
            <w:vAlign w:val="bottom"/>
            <w:hideMark/>
          </w:tcPr>
          <w:p w14:paraId="101C19D8" w14:textId="77777777" w:rsidR="009568E6" w:rsidRPr="009568E6" w:rsidRDefault="009568E6" w:rsidP="00AC1AAE">
            <w:pPr>
              <w:pStyle w:val="CMText"/>
              <w:spacing w:after="0"/>
              <w:rPr>
                <w:sz w:val="20"/>
              </w:rPr>
            </w:pPr>
            <w:r w:rsidRPr="009568E6">
              <w:rPr>
                <w:sz w:val="20"/>
              </w:rPr>
              <w:t>2</w:t>
            </w:r>
          </w:p>
        </w:tc>
        <w:tc>
          <w:tcPr>
            <w:tcW w:w="0" w:type="auto"/>
            <w:tcBorders>
              <w:top w:val="nil"/>
              <w:left w:val="nil"/>
              <w:bottom w:val="nil"/>
              <w:right w:val="nil"/>
            </w:tcBorders>
            <w:shd w:val="clear" w:color="auto" w:fill="auto"/>
            <w:noWrap/>
            <w:vAlign w:val="bottom"/>
            <w:hideMark/>
          </w:tcPr>
          <w:p w14:paraId="21183E8D"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3A245AD9"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FBE1671"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5A6FBE32"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0BE07981"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3DA20E93" w14:textId="77777777" w:rsidR="009568E6" w:rsidRPr="009568E6" w:rsidRDefault="009568E6" w:rsidP="00AC1AAE">
            <w:pPr>
              <w:pStyle w:val="CMText"/>
              <w:spacing w:after="0"/>
              <w:rPr>
                <w:sz w:val="20"/>
              </w:rPr>
            </w:pPr>
            <w:r w:rsidRPr="009568E6">
              <w:rPr>
                <w:sz w:val="20"/>
              </w:rPr>
              <w:t>166.0156</w:t>
            </w:r>
          </w:p>
        </w:tc>
      </w:tr>
      <w:tr w:rsidR="009568E6" w:rsidRPr="009568E6" w14:paraId="75BA3CDE" w14:textId="77777777" w:rsidTr="00AC1AAE">
        <w:trPr>
          <w:trHeight w:val="300"/>
        </w:trPr>
        <w:tc>
          <w:tcPr>
            <w:tcW w:w="0" w:type="auto"/>
            <w:tcBorders>
              <w:top w:val="nil"/>
              <w:left w:val="nil"/>
              <w:bottom w:val="nil"/>
              <w:right w:val="nil"/>
            </w:tcBorders>
            <w:shd w:val="clear" w:color="auto" w:fill="auto"/>
            <w:noWrap/>
            <w:vAlign w:val="bottom"/>
            <w:hideMark/>
          </w:tcPr>
          <w:p w14:paraId="1C39D40A" w14:textId="77777777" w:rsidR="009568E6" w:rsidRPr="009568E6" w:rsidRDefault="009568E6" w:rsidP="00AC1AAE">
            <w:pPr>
              <w:pStyle w:val="CMText"/>
              <w:spacing w:after="0"/>
              <w:rPr>
                <w:sz w:val="20"/>
              </w:rPr>
            </w:pPr>
            <w:r w:rsidRPr="009568E6">
              <w:rPr>
                <w:sz w:val="20"/>
              </w:rPr>
              <w:t>4</w:t>
            </w:r>
          </w:p>
        </w:tc>
        <w:tc>
          <w:tcPr>
            <w:tcW w:w="0" w:type="auto"/>
            <w:tcBorders>
              <w:top w:val="nil"/>
              <w:left w:val="nil"/>
              <w:bottom w:val="nil"/>
              <w:right w:val="nil"/>
            </w:tcBorders>
            <w:shd w:val="clear" w:color="auto" w:fill="auto"/>
            <w:noWrap/>
            <w:vAlign w:val="bottom"/>
            <w:hideMark/>
          </w:tcPr>
          <w:p w14:paraId="718834EF"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163A299"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36617F1B"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5555F923"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5E4394BF"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61AE45D7" w14:textId="77777777" w:rsidR="009568E6" w:rsidRPr="009568E6" w:rsidRDefault="009568E6" w:rsidP="00AC1AAE">
            <w:pPr>
              <w:pStyle w:val="CMText"/>
              <w:spacing w:after="0"/>
              <w:rPr>
                <w:sz w:val="20"/>
              </w:rPr>
            </w:pPr>
            <w:r w:rsidRPr="009568E6">
              <w:rPr>
                <w:sz w:val="20"/>
              </w:rPr>
              <w:t>83.00781</w:t>
            </w:r>
          </w:p>
        </w:tc>
      </w:tr>
      <w:tr w:rsidR="009568E6" w:rsidRPr="009568E6" w14:paraId="674784AB" w14:textId="77777777" w:rsidTr="00AC1AAE">
        <w:trPr>
          <w:trHeight w:val="300"/>
        </w:trPr>
        <w:tc>
          <w:tcPr>
            <w:tcW w:w="0" w:type="auto"/>
            <w:tcBorders>
              <w:top w:val="nil"/>
              <w:left w:val="nil"/>
              <w:bottom w:val="nil"/>
              <w:right w:val="nil"/>
            </w:tcBorders>
            <w:shd w:val="clear" w:color="auto" w:fill="auto"/>
            <w:noWrap/>
            <w:vAlign w:val="bottom"/>
            <w:hideMark/>
          </w:tcPr>
          <w:p w14:paraId="04BE02D8" w14:textId="77777777" w:rsidR="009568E6" w:rsidRPr="009568E6" w:rsidRDefault="009568E6" w:rsidP="00AC1AAE">
            <w:pPr>
              <w:pStyle w:val="CMText"/>
              <w:spacing w:after="0"/>
              <w:rPr>
                <w:sz w:val="20"/>
              </w:rPr>
            </w:pPr>
            <w:r w:rsidRPr="009568E6">
              <w:rPr>
                <w:sz w:val="20"/>
              </w:rPr>
              <w:t>6</w:t>
            </w:r>
          </w:p>
        </w:tc>
        <w:tc>
          <w:tcPr>
            <w:tcW w:w="0" w:type="auto"/>
            <w:tcBorders>
              <w:top w:val="nil"/>
              <w:left w:val="nil"/>
              <w:bottom w:val="nil"/>
              <w:right w:val="nil"/>
            </w:tcBorders>
            <w:shd w:val="clear" w:color="auto" w:fill="auto"/>
            <w:noWrap/>
            <w:vAlign w:val="bottom"/>
            <w:hideMark/>
          </w:tcPr>
          <w:p w14:paraId="087FC50E"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28B7607C"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DFD49F1"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90A74AD"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412AC752"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212D70A7" w14:textId="77777777" w:rsidR="009568E6" w:rsidRPr="009568E6" w:rsidRDefault="009568E6" w:rsidP="00AC1AAE">
            <w:pPr>
              <w:pStyle w:val="CMText"/>
              <w:spacing w:after="0"/>
              <w:rPr>
                <w:sz w:val="20"/>
              </w:rPr>
            </w:pPr>
            <w:r w:rsidRPr="009568E6">
              <w:rPr>
                <w:sz w:val="20"/>
              </w:rPr>
              <w:t>41.50391</w:t>
            </w:r>
          </w:p>
        </w:tc>
      </w:tr>
      <w:tr w:rsidR="009568E6" w:rsidRPr="009568E6" w14:paraId="3922D254" w14:textId="77777777" w:rsidTr="00AC1AAE">
        <w:trPr>
          <w:trHeight w:val="300"/>
        </w:trPr>
        <w:tc>
          <w:tcPr>
            <w:tcW w:w="0" w:type="auto"/>
            <w:tcBorders>
              <w:top w:val="nil"/>
              <w:left w:val="nil"/>
              <w:bottom w:val="nil"/>
              <w:right w:val="nil"/>
            </w:tcBorders>
            <w:shd w:val="clear" w:color="auto" w:fill="auto"/>
            <w:noWrap/>
            <w:vAlign w:val="bottom"/>
            <w:hideMark/>
          </w:tcPr>
          <w:p w14:paraId="3DB97155" w14:textId="77777777" w:rsidR="009568E6" w:rsidRPr="009568E6" w:rsidRDefault="009568E6" w:rsidP="00AC1AAE">
            <w:pPr>
              <w:pStyle w:val="CMText"/>
              <w:spacing w:after="0"/>
              <w:rPr>
                <w:sz w:val="20"/>
              </w:rPr>
            </w:pPr>
            <w:r w:rsidRPr="009568E6">
              <w:rPr>
                <w:sz w:val="20"/>
              </w:rPr>
              <w:t>8</w:t>
            </w:r>
          </w:p>
        </w:tc>
        <w:tc>
          <w:tcPr>
            <w:tcW w:w="0" w:type="auto"/>
            <w:tcBorders>
              <w:top w:val="nil"/>
              <w:left w:val="nil"/>
              <w:bottom w:val="nil"/>
              <w:right w:val="nil"/>
            </w:tcBorders>
            <w:shd w:val="clear" w:color="auto" w:fill="auto"/>
            <w:noWrap/>
            <w:vAlign w:val="bottom"/>
            <w:hideMark/>
          </w:tcPr>
          <w:p w14:paraId="0E3DA239"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6D851E1A" w14:textId="77777777" w:rsidR="009568E6" w:rsidRPr="009568E6" w:rsidRDefault="009568E6" w:rsidP="00AC1AAE">
            <w:pPr>
              <w:pStyle w:val="CMText"/>
              <w:spacing w:after="0"/>
              <w:rPr>
                <w:sz w:val="20"/>
              </w:rPr>
            </w:pPr>
            <w:r w:rsidRPr="009568E6">
              <w:rPr>
                <w:sz w:val="20"/>
              </w:rPr>
              <w:t>1000</w:t>
            </w:r>
          </w:p>
        </w:tc>
        <w:tc>
          <w:tcPr>
            <w:tcW w:w="0" w:type="auto"/>
            <w:tcBorders>
              <w:top w:val="nil"/>
              <w:left w:val="nil"/>
              <w:bottom w:val="nil"/>
              <w:right w:val="nil"/>
            </w:tcBorders>
            <w:shd w:val="clear" w:color="auto" w:fill="auto"/>
            <w:noWrap/>
            <w:vAlign w:val="bottom"/>
            <w:hideMark/>
          </w:tcPr>
          <w:p w14:paraId="26E0AA88"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3FAEA37"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BF80C69"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600D61D" w14:textId="77777777" w:rsidR="009568E6" w:rsidRPr="009568E6" w:rsidRDefault="009568E6" w:rsidP="00AC1AAE">
            <w:pPr>
              <w:pStyle w:val="CMText"/>
              <w:spacing w:after="0"/>
              <w:rPr>
                <w:sz w:val="20"/>
              </w:rPr>
            </w:pPr>
            <w:r w:rsidRPr="009568E6">
              <w:rPr>
                <w:sz w:val="20"/>
              </w:rPr>
              <w:t>1020.752</w:t>
            </w:r>
          </w:p>
        </w:tc>
      </w:tr>
      <w:tr w:rsidR="009568E6" w:rsidRPr="009568E6" w14:paraId="6651D33D" w14:textId="77777777" w:rsidTr="00AC1AAE">
        <w:trPr>
          <w:trHeight w:val="300"/>
        </w:trPr>
        <w:tc>
          <w:tcPr>
            <w:tcW w:w="0" w:type="auto"/>
            <w:tcBorders>
              <w:top w:val="nil"/>
              <w:left w:val="nil"/>
              <w:bottom w:val="nil"/>
              <w:right w:val="nil"/>
            </w:tcBorders>
            <w:shd w:val="clear" w:color="auto" w:fill="auto"/>
            <w:noWrap/>
            <w:vAlign w:val="bottom"/>
            <w:hideMark/>
          </w:tcPr>
          <w:p w14:paraId="07EBB869" w14:textId="77777777" w:rsidR="009568E6" w:rsidRPr="009568E6" w:rsidRDefault="009568E6" w:rsidP="00AC1AAE">
            <w:pPr>
              <w:pStyle w:val="CMText"/>
              <w:spacing w:after="0"/>
              <w:rPr>
                <w:sz w:val="20"/>
              </w:rPr>
            </w:pPr>
            <w:r w:rsidRPr="009568E6">
              <w:rPr>
                <w:sz w:val="20"/>
              </w:rPr>
              <w:t>10</w:t>
            </w:r>
          </w:p>
        </w:tc>
        <w:tc>
          <w:tcPr>
            <w:tcW w:w="0" w:type="auto"/>
            <w:tcBorders>
              <w:top w:val="nil"/>
              <w:left w:val="nil"/>
              <w:bottom w:val="nil"/>
              <w:right w:val="nil"/>
            </w:tcBorders>
            <w:shd w:val="clear" w:color="auto" w:fill="auto"/>
            <w:noWrap/>
            <w:vAlign w:val="bottom"/>
            <w:hideMark/>
          </w:tcPr>
          <w:p w14:paraId="790E4A17"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343D4C2B" w14:textId="77777777" w:rsidR="009568E6" w:rsidRPr="009568E6" w:rsidRDefault="009568E6" w:rsidP="00AC1AAE">
            <w:pPr>
              <w:pStyle w:val="CMText"/>
              <w:spacing w:after="0"/>
              <w:rPr>
                <w:sz w:val="20"/>
              </w:rPr>
            </w:pPr>
            <w:r w:rsidRPr="009568E6">
              <w:rPr>
                <w:sz w:val="20"/>
              </w:rPr>
              <w:t>500</w:t>
            </w:r>
          </w:p>
        </w:tc>
        <w:tc>
          <w:tcPr>
            <w:tcW w:w="0" w:type="auto"/>
            <w:tcBorders>
              <w:top w:val="nil"/>
              <w:left w:val="nil"/>
              <w:bottom w:val="nil"/>
              <w:right w:val="nil"/>
            </w:tcBorders>
            <w:shd w:val="clear" w:color="auto" w:fill="auto"/>
            <w:noWrap/>
            <w:vAlign w:val="bottom"/>
            <w:hideMark/>
          </w:tcPr>
          <w:p w14:paraId="2E9FD22F"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444F1045"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282FED93"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51B9F752" w14:textId="77777777" w:rsidR="009568E6" w:rsidRPr="009568E6" w:rsidRDefault="009568E6" w:rsidP="00AC1AAE">
            <w:pPr>
              <w:pStyle w:val="CMText"/>
              <w:spacing w:after="0"/>
              <w:rPr>
                <w:sz w:val="20"/>
              </w:rPr>
            </w:pPr>
            <w:r w:rsidRPr="009568E6">
              <w:rPr>
                <w:sz w:val="20"/>
              </w:rPr>
              <w:t>510.376</w:t>
            </w:r>
          </w:p>
        </w:tc>
      </w:tr>
      <w:tr w:rsidR="009568E6" w:rsidRPr="009568E6" w14:paraId="11967151" w14:textId="77777777" w:rsidTr="00AC1AAE">
        <w:trPr>
          <w:trHeight w:val="300"/>
        </w:trPr>
        <w:tc>
          <w:tcPr>
            <w:tcW w:w="0" w:type="auto"/>
            <w:tcBorders>
              <w:top w:val="nil"/>
              <w:left w:val="nil"/>
              <w:bottom w:val="nil"/>
              <w:right w:val="nil"/>
            </w:tcBorders>
            <w:shd w:val="clear" w:color="auto" w:fill="auto"/>
            <w:noWrap/>
            <w:vAlign w:val="bottom"/>
            <w:hideMark/>
          </w:tcPr>
          <w:p w14:paraId="6C21ABD1" w14:textId="77777777" w:rsidR="009568E6" w:rsidRPr="009568E6" w:rsidRDefault="009568E6" w:rsidP="00AC1AAE">
            <w:pPr>
              <w:pStyle w:val="CMText"/>
              <w:spacing w:after="0"/>
              <w:rPr>
                <w:sz w:val="20"/>
              </w:rPr>
            </w:pPr>
            <w:r w:rsidRPr="009568E6">
              <w:rPr>
                <w:sz w:val="20"/>
              </w:rPr>
              <w:t>12</w:t>
            </w:r>
          </w:p>
        </w:tc>
        <w:tc>
          <w:tcPr>
            <w:tcW w:w="0" w:type="auto"/>
            <w:tcBorders>
              <w:top w:val="nil"/>
              <w:left w:val="nil"/>
              <w:bottom w:val="nil"/>
              <w:right w:val="nil"/>
            </w:tcBorders>
            <w:shd w:val="clear" w:color="auto" w:fill="auto"/>
            <w:noWrap/>
            <w:vAlign w:val="bottom"/>
            <w:hideMark/>
          </w:tcPr>
          <w:p w14:paraId="62C956E7"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6117BDFF" w14:textId="77777777" w:rsidR="009568E6" w:rsidRPr="009568E6" w:rsidRDefault="009568E6" w:rsidP="00AC1AAE">
            <w:pPr>
              <w:pStyle w:val="CMText"/>
              <w:spacing w:after="0"/>
              <w:rPr>
                <w:sz w:val="20"/>
              </w:rPr>
            </w:pPr>
            <w:r w:rsidRPr="009568E6">
              <w:rPr>
                <w:sz w:val="20"/>
              </w:rPr>
              <w:t>250</w:t>
            </w:r>
          </w:p>
        </w:tc>
        <w:tc>
          <w:tcPr>
            <w:tcW w:w="0" w:type="auto"/>
            <w:tcBorders>
              <w:top w:val="nil"/>
              <w:left w:val="nil"/>
              <w:bottom w:val="nil"/>
              <w:right w:val="nil"/>
            </w:tcBorders>
            <w:shd w:val="clear" w:color="auto" w:fill="auto"/>
            <w:noWrap/>
            <w:vAlign w:val="bottom"/>
            <w:hideMark/>
          </w:tcPr>
          <w:p w14:paraId="66E0D6EC" w14:textId="77777777" w:rsidR="009568E6" w:rsidRPr="009568E6" w:rsidRDefault="009568E6" w:rsidP="00AC1AAE">
            <w:pPr>
              <w:pStyle w:val="CMText"/>
              <w:spacing w:after="0"/>
              <w:rPr>
                <w:sz w:val="20"/>
              </w:rPr>
            </w:pPr>
            <w:r w:rsidRPr="009568E6">
              <w:rPr>
                <w:sz w:val="20"/>
              </w:rPr>
              <w:t>1000</w:t>
            </w:r>
          </w:p>
        </w:tc>
        <w:tc>
          <w:tcPr>
            <w:tcW w:w="0" w:type="auto"/>
            <w:tcBorders>
              <w:top w:val="nil"/>
              <w:left w:val="nil"/>
              <w:bottom w:val="nil"/>
              <w:right w:val="nil"/>
            </w:tcBorders>
            <w:shd w:val="clear" w:color="auto" w:fill="auto"/>
            <w:noWrap/>
            <w:vAlign w:val="bottom"/>
            <w:hideMark/>
          </w:tcPr>
          <w:p w14:paraId="5AA1FC2A"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353CEB2"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12D4AAC" w14:textId="77777777" w:rsidR="009568E6" w:rsidRPr="009568E6" w:rsidRDefault="009568E6" w:rsidP="00AC1AAE">
            <w:pPr>
              <w:pStyle w:val="CMText"/>
              <w:spacing w:after="0"/>
              <w:rPr>
                <w:sz w:val="20"/>
              </w:rPr>
            </w:pPr>
            <w:r w:rsidRPr="009568E6">
              <w:rPr>
                <w:sz w:val="20"/>
              </w:rPr>
              <w:t>1255.188</w:t>
            </w:r>
          </w:p>
        </w:tc>
      </w:tr>
      <w:tr w:rsidR="009568E6" w:rsidRPr="009568E6" w14:paraId="3D23FE84" w14:textId="77777777" w:rsidTr="00AC1AAE">
        <w:trPr>
          <w:trHeight w:val="300"/>
        </w:trPr>
        <w:tc>
          <w:tcPr>
            <w:tcW w:w="0" w:type="auto"/>
            <w:tcBorders>
              <w:top w:val="nil"/>
              <w:left w:val="nil"/>
              <w:bottom w:val="nil"/>
              <w:right w:val="nil"/>
            </w:tcBorders>
            <w:shd w:val="clear" w:color="auto" w:fill="auto"/>
            <w:noWrap/>
            <w:vAlign w:val="bottom"/>
            <w:hideMark/>
          </w:tcPr>
          <w:p w14:paraId="5385F92E" w14:textId="77777777" w:rsidR="009568E6" w:rsidRPr="009568E6" w:rsidRDefault="009568E6" w:rsidP="00AC1AAE">
            <w:pPr>
              <w:pStyle w:val="CMText"/>
              <w:spacing w:after="0"/>
              <w:rPr>
                <w:sz w:val="20"/>
              </w:rPr>
            </w:pPr>
            <w:r w:rsidRPr="009568E6">
              <w:rPr>
                <w:sz w:val="20"/>
              </w:rPr>
              <w:t>14</w:t>
            </w:r>
          </w:p>
        </w:tc>
        <w:tc>
          <w:tcPr>
            <w:tcW w:w="0" w:type="auto"/>
            <w:tcBorders>
              <w:top w:val="nil"/>
              <w:left w:val="nil"/>
              <w:bottom w:val="nil"/>
              <w:right w:val="nil"/>
            </w:tcBorders>
            <w:shd w:val="clear" w:color="auto" w:fill="auto"/>
            <w:noWrap/>
            <w:vAlign w:val="bottom"/>
            <w:hideMark/>
          </w:tcPr>
          <w:p w14:paraId="55B541DC"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25AC8132" w14:textId="77777777" w:rsidR="009568E6" w:rsidRPr="009568E6" w:rsidRDefault="009568E6" w:rsidP="00AC1AAE">
            <w:pPr>
              <w:pStyle w:val="CMText"/>
              <w:spacing w:after="0"/>
              <w:rPr>
                <w:sz w:val="20"/>
              </w:rPr>
            </w:pPr>
            <w:r w:rsidRPr="009568E6">
              <w:rPr>
                <w:sz w:val="20"/>
              </w:rPr>
              <w:t>125</w:t>
            </w:r>
          </w:p>
        </w:tc>
        <w:tc>
          <w:tcPr>
            <w:tcW w:w="0" w:type="auto"/>
            <w:tcBorders>
              <w:top w:val="nil"/>
              <w:left w:val="nil"/>
              <w:bottom w:val="nil"/>
              <w:right w:val="nil"/>
            </w:tcBorders>
            <w:shd w:val="clear" w:color="auto" w:fill="auto"/>
            <w:noWrap/>
            <w:vAlign w:val="bottom"/>
            <w:hideMark/>
          </w:tcPr>
          <w:p w14:paraId="65E520B2" w14:textId="77777777" w:rsidR="009568E6" w:rsidRPr="009568E6" w:rsidRDefault="009568E6" w:rsidP="00AC1AAE">
            <w:pPr>
              <w:pStyle w:val="CMText"/>
              <w:spacing w:after="0"/>
              <w:rPr>
                <w:sz w:val="20"/>
              </w:rPr>
            </w:pPr>
            <w:r w:rsidRPr="009568E6">
              <w:rPr>
                <w:sz w:val="20"/>
              </w:rPr>
              <w:t>500</w:t>
            </w:r>
          </w:p>
        </w:tc>
        <w:tc>
          <w:tcPr>
            <w:tcW w:w="0" w:type="auto"/>
            <w:tcBorders>
              <w:top w:val="nil"/>
              <w:left w:val="nil"/>
              <w:bottom w:val="nil"/>
              <w:right w:val="nil"/>
            </w:tcBorders>
            <w:shd w:val="clear" w:color="auto" w:fill="auto"/>
            <w:noWrap/>
            <w:vAlign w:val="bottom"/>
            <w:hideMark/>
          </w:tcPr>
          <w:p w14:paraId="22243C16"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6321CF4A"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231A25AC" w14:textId="77777777" w:rsidR="009568E6" w:rsidRPr="009568E6" w:rsidRDefault="009568E6" w:rsidP="00AC1AAE">
            <w:pPr>
              <w:pStyle w:val="CMText"/>
              <w:spacing w:after="0"/>
              <w:rPr>
                <w:sz w:val="20"/>
              </w:rPr>
            </w:pPr>
            <w:r w:rsidRPr="009568E6">
              <w:rPr>
                <w:sz w:val="20"/>
              </w:rPr>
              <w:t>627.594</w:t>
            </w:r>
          </w:p>
        </w:tc>
      </w:tr>
      <w:tr w:rsidR="009568E6" w:rsidRPr="009568E6" w14:paraId="001D625F" w14:textId="77777777" w:rsidTr="00AC1AAE">
        <w:trPr>
          <w:trHeight w:val="300"/>
        </w:trPr>
        <w:tc>
          <w:tcPr>
            <w:tcW w:w="0" w:type="auto"/>
            <w:tcBorders>
              <w:top w:val="nil"/>
              <w:left w:val="nil"/>
              <w:bottom w:val="nil"/>
              <w:right w:val="nil"/>
            </w:tcBorders>
            <w:shd w:val="clear" w:color="auto" w:fill="auto"/>
            <w:noWrap/>
            <w:vAlign w:val="bottom"/>
            <w:hideMark/>
          </w:tcPr>
          <w:p w14:paraId="28E7EF49" w14:textId="77777777" w:rsidR="009568E6" w:rsidRPr="009568E6" w:rsidRDefault="009568E6" w:rsidP="00AC1AAE">
            <w:pPr>
              <w:pStyle w:val="CMText"/>
              <w:spacing w:after="0"/>
              <w:rPr>
                <w:sz w:val="20"/>
              </w:rPr>
            </w:pPr>
            <w:r w:rsidRPr="009568E6">
              <w:rPr>
                <w:sz w:val="20"/>
              </w:rPr>
              <w:t>16</w:t>
            </w:r>
          </w:p>
        </w:tc>
        <w:tc>
          <w:tcPr>
            <w:tcW w:w="0" w:type="auto"/>
            <w:tcBorders>
              <w:top w:val="nil"/>
              <w:left w:val="nil"/>
              <w:bottom w:val="nil"/>
              <w:right w:val="nil"/>
            </w:tcBorders>
            <w:shd w:val="clear" w:color="auto" w:fill="auto"/>
            <w:noWrap/>
            <w:vAlign w:val="bottom"/>
            <w:hideMark/>
          </w:tcPr>
          <w:p w14:paraId="64D39B7C"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2500C754" w14:textId="77777777" w:rsidR="009568E6" w:rsidRPr="009568E6" w:rsidRDefault="009568E6" w:rsidP="00AC1AAE">
            <w:pPr>
              <w:pStyle w:val="CMText"/>
              <w:spacing w:after="0"/>
              <w:rPr>
                <w:sz w:val="20"/>
              </w:rPr>
            </w:pPr>
            <w:r w:rsidRPr="009568E6">
              <w:rPr>
                <w:sz w:val="20"/>
              </w:rPr>
              <w:t>62.5</w:t>
            </w:r>
          </w:p>
        </w:tc>
        <w:tc>
          <w:tcPr>
            <w:tcW w:w="0" w:type="auto"/>
            <w:tcBorders>
              <w:top w:val="nil"/>
              <w:left w:val="nil"/>
              <w:bottom w:val="nil"/>
              <w:right w:val="nil"/>
            </w:tcBorders>
            <w:shd w:val="clear" w:color="auto" w:fill="auto"/>
            <w:noWrap/>
            <w:vAlign w:val="bottom"/>
            <w:hideMark/>
          </w:tcPr>
          <w:p w14:paraId="29EBAED8" w14:textId="77777777" w:rsidR="009568E6" w:rsidRPr="009568E6" w:rsidRDefault="009568E6" w:rsidP="00AC1AAE">
            <w:pPr>
              <w:pStyle w:val="CMText"/>
              <w:spacing w:after="0"/>
              <w:rPr>
                <w:sz w:val="20"/>
              </w:rPr>
            </w:pPr>
            <w:r w:rsidRPr="009568E6">
              <w:rPr>
                <w:sz w:val="20"/>
              </w:rPr>
              <w:t>250</w:t>
            </w:r>
          </w:p>
        </w:tc>
        <w:tc>
          <w:tcPr>
            <w:tcW w:w="0" w:type="auto"/>
            <w:tcBorders>
              <w:top w:val="nil"/>
              <w:left w:val="nil"/>
              <w:bottom w:val="nil"/>
              <w:right w:val="nil"/>
            </w:tcBorders>
            <w:shd w:val="clear" w:color="auto" w:fill="auto"/>
            <w:noWrap/>
            <w:vAlign w:val="bottom"/>
            <w:hideMark/>
          </w:tcPr>
          <w:p w14:paraId="519F5954" w14:textId="77777777" w:rsidR="009568E6" w:rsidRPr="009568E6" w:rsidRDefault="009568E6" w:rsidP="00AC1AAE">
            <w:pPr>
              <w:pStyle w:val="CMText"/>
              <w:spacing w:after="0"/>
              <w:rPr>
                <w:sz w:val="20"/>
              </w:rPr>
            </w:pPr>
            <w:r w:rsidRPr="009568E6">
              <w:rPr>
                <w:sz w:val="20"/>
              </w:rPr>
              <w:t>1000</w:t>
            </w:r>
          </w:p>
        </w:tc>
        <w:tc>
          <w:tcPr>
            <w:tcW w:w="0" w:type="auto"/>
            <w:tcBorders>
              <w:top w:val="nil"/>
              <w:left w:val="nil"/>
              <w:bottom w:val="nil"/>
              <w:right w:val="nil"/>
            </w:tcBorders>
            <w:shd w:val="clear" w:color="auto" w:fill="auto"/>
            <w:noWrap/>
            <w:vAlign w:val="bottom"/>
            <w:hideMark/>
          </w:tcPr>
          <w:p w14:paraId="6932C295"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5B5FAA84" w14:textId="77777777" w:rsidR="009568E6" w:rsidRPr="009568E6" w:rsidRDefault="009568E6" w:rsidP="00AC1AAE">
            <w:pPr>
              <w:pStyle w:val="CMText"/>
              <w:spacing w:after="0"/>
              <w:rPr>
                <w:sz w:val="20"/>
              </w:rPr>
            </w:pPr>
            <w:r w:rsidRPr="009568E6">
              <w:rPr>
                <w:sz w:val="20"/>
              </w:rPr>
              <w:t>1313.797</w:t>
            </w:r>
          </w:p>
        </w:tc>
      </w:tr>
      <w:tr w:rsidR="009568E6" w:rsidRPr="009568E6" w14:paraId="52AE8F90" w14:textId="77777777" w:rsidTr="00AC1AAE">
        <w:trPr>
          <w:trHeight w:val="300"/>
        </w:trPr>
        <w:tc>
          <w:tcPr>
            <w:tcW w:w="0" w:type="auto"/>
            <w:tcBorders>
              <w:top w:val="nil"/>
              <w:left w:val="nil"/>
              <w:bottom w:val="nil"/>
              <w:right w:val="nil"/>
            </w:tcBorders>
            <w:shd w:val="clear" w:color="auto" w:fill="auto"/>
            <w:noWrap/>
            <w:vAlign w:val="bottom"/>
            <w:hideMark/>
          </w:tcPr>
          <w:p w14:paraId="025396E1" w14:textId="77777777" w:rsidR="009568E6" w:rsidRPr="009568E6" w:rsidRDefault="009568E6" w:rsidP="00AC1AAE">
            <w:pPr>
              <w:pStyle w:val="CMText"/>
              <w:spacing w:after="0"/>
              <w:rPr>
                <w:sz w:val="20"/>
              </w:rPr>
            </w:pPr>
            <w:r w:rsidRPr="009568E6">
              <w:rPr>
                <w:sz w:val="20"/>
              </w:rPr>
              <w:t>18</w:t>
            </w:r>
          </w:p>
        </w:tc>
        <w:tc>
          <w:tcPr>
            <w:tcW w:w="0" w:type="auto"/>
            <w:tcBorders>
              <w:top w:val="nil"/>
              <w:left w:val="nil"/>
              <w:bottom w:val="nil"/>
              <w:right w:val="nil"/>
            </w:tcBorders>
            <w:shd w:val="clear" w:color="auto" w:fill="auto"/>
            <w:noWrap/>
            <w:vAlign w:val="bottom"/>
            <w:hideMark/>
          </w:tcPr>
          <w:p w14:paraId="5BCFEA57"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525DE116" w14:textId="77777777" w:rsidR="009568E6" w:rsidRPr="009568E6" w:rsidRDefault="009568E6" w:rsidP="00AC1AAE">
            <w:pPr>
              <w:pStyle w:val="CMText"/>
              <w:spacing w:after="0"/>
              <w:rPr>
                <w:sz w:val="20"/>
              </w:rPr>
            </w:pPr>
            <w:r w:rsidRPr="009568E6">
              <w:rPr>
                <w:sz w:val="20"/>
              </w:rPr>
              <w:t>31.25</w:t>
            </w:r>
          </w:p>
        </w:tc>
        <w:tc>
          <w:tcPr>
            <w:tcW w:w="0" w:type="auto"/>
            <w:tcBorders>
              <w:top w:val="nil"/>
              <w:left w:val="nil"/>
              <w:bottom w:val="nil"/>
              <w:right w:val="nil"/>
            </w:tcBorders>
            <w:shd w:val="clear" w:color="auto" w:fill="auto"/>
            <w:noWrap/>
            <w:vAlign w:val="bottom"/>
            <w:hideMark/>
          </w:tcPr>
          <w:p w14:paraId="7690EC92" w14:textId="77777777" w:rsidR="009568E6" w:rsidRPr="009568E6" w:rsidRDefault="009568E6" w:rsidP="00AC1AAE">
            <w:pPr>
              <w:pStyle w:val="CMText"/>
              <w:spacing w:after="0"/>
              <w:rPr>
                <w:sz w:val="20"/>
              </w:rPr>
            </w:pPr>
            <w:r w:rsidRPr="009568E6">
              <w:rPr>
                <w:sz w:val="20"/>
              </w:rPr>
              <w:t>125</w:t>
            </w:r>
          </w:p>
        </w:tc>
        <w:tc>
          <w:tcPr>
            <w:tcW w:w="0" w:type="auto"/>
            <w:tcBorders>
              <w:top w:val="nil"/>
              <w:left w:val="nil"/>
              <w:bottom w:val="nil"/>
              <w:right w:val="nil"/>
            </w:tcBorders>
            <w:shd w:val="clear" w:color="auto" w:fill="auto"/>
            <w:noWrap/>
            <w:vAlign w:val="bottom"/>
            <w:hideMark/>
          </w:tcPr>
          <w:p w14:paraId="30D0863D" w14:textId="77777777" w:rsidR="009568E6" w:rsidRPr="009568E6" w:rsidRDefault="009568E6" w:rsidP="00AC1AAE">
            <w:pPr>
              <w:pStyle w:val="CMText"/>
              <w:spacing w:after="0"/>
              <w:rPr>
                <w:sz w:val="20"/>
              </w:rPr>
            </w:pPr>
            <w:r w:rsidRPr="009568E6">
              <w:rPr>
                <w:sz w:val="20"/>
              </w:rPr>
              <w:t>500</w:t>
            </w:r>
          </w:p>
        </w:tc>
        <w:tc>
          <w:tcPr>
            <w:tcW w:w="0" w:type="auto"/>
            <w:tcBorders>
              <w:top w:val="nil"/>
              <w:left w:val="nil"/>
              <w:bottom w:val="nil"/>
              <w:right w:val="nil"/>
            </w:tcBorders>
            <w:shd w:val="clear" w:color="auto" w:fill="auto"/>
            <w:noWrap/>
            <w:vAlign w:val="bottom"/>
            <w:hideMark/>
          </w:tcPr>
          <w:p w14:paraId="4ABAACE6"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7687CC1E" w14:textId="77777777" w:rsidR="009568E6" w:rsidRPr="009568E6" w:rsidRDefault="009568E6" w:rsidP="00AC1AAE">
            <w:pPr>
              <w:pStyle w:val="CMText"/>
              <w:spacing w:after="0"/>
              <w:rPr>
                <w:sz w:val="20"/>
              </w:rPr>
            </w:pPr>
            <w:r w:rsidRPr="009568E6">
              <w:rPr>
                <w:sz w:val="20"/>
              </w:rPr>
              <w:t>656.8985</w:t>
            </w:r>
          </w:p>
        </w:tc>
      </w:tr>
      <w:tr w:rsidR="009568E6" w:rsidRPr="009568E6" w14:paraId="75EFAFD5" w14:textId="77777777" w:rsidTr="00AC1AAE">
        <w:trPr>
          <w:trHeight w:val="300"/>
        </w:trPr>
        <w:tc>
          <w:tcPr>
            <w:tcW w:w="0" w:type="auto"/>
            <w:tcBorders>
              <w:top w:val="nil"/>
              <w:left w:val="nil"/>
              <w:bottom w:val="nil"/>
              <w:right w:val="nil"/>
            </w:tcBorders>
            <w:shd w:val="clear" w:color="auto" w:fill="auto"/>
            <w:noWrap/>
            <w:vAlign w:val="bottom"/>
            <w:hideMark/>
          </w:tcPr>
          <w:p w14:paraId="0DC65A1D" w14:textId="77777777" w:rsidR="009568E6" w:rsidRPr="009568E6" w:rsidRDefault="009568E6" w:rsidP="00AC1AAE">
            <w:pPr>
              <w:pStyle w:val="CMText"/>
              <w:spacing w:after="0"/>
              <w:rPr>
                <w:sz w:val="20"/>
              </w:rPr>
            </w:pPr>
            <w:r w:rsidRPr="009568E6">
              <w:rPr>
                <w:sz w:val="20"/>
              </w:rPr>
              <w:t>20</w:t>
            </w:r>
          </w:p>
        </w:tc>
        <w:tc>
          <w:tcPr>
            <w:tcW w:w="0" w:type="auto"/>
            <w:tcBorders>
              <w:top w:val="nil"/>
              <w:left w:val="nil"/>
              <w:bottom w:val="nil"/>
              <w:right w:val="nil"/>
            </w:tcBorders>
            <w:shd w:val="clear" w:color="auto" w:fill="auto"/>
            <w:noWrap/>
            <w:vAlign w:val="bottom"/>
            <w:hideMark/>
          </w:tcPr>
          <w:p w14:paraId="0D7BB300"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5D8EBDC5" w14:textId="77777777" w:rsidR="009568E6" w:rsidRPr="009568E6" w:rsidRDefault="009568E6" w:rsidP="00AC1AAE">
            <w:pPr>
              <w:pStyle w:val="CMText"/>
              <w:spacing w:after="0"/>
              <w:rPr>
                <w:sz w:val="20"/>
              </w:rPr>
            </w:pPr>
            <w:r w:rsidRPr="009568E6">
              <w:rPr>
                <w:sz w:val="20"/>
              </w:rPr>
              <w:t>15.625</w:t>
            </w:r>
          </w:p>
        </w:tc>
        <w:tc>
          <w:tcPr>
            <w:tcW w:w="0" w:type="auto"/>
            <w:tcBorders>
              <w:top w:val="nil"/>
              <w:left w:val="nil"/>
              <w:bottom w:val="nil"/>
              <w:right w:val="nil"/>
            </w:tcBorders>
            <w:shd w:val="clear" w:color="auto" w:fill="auto"/>
            <w:noWrap/>
            <w:vAlign w:val="bottom"/>
            <w:hideMark/>
          </w:tcPr>
          <w:p w14:paraId="4813264D" w14:textId="77777777" w:rsidR="009568E6" w:rsidRPr="009568E6" w:rsidRDefault="009568E6" w:rsidP="00AC1AAE">
            <w:pPr>
              <w:pStyle w:val="CMText"/>
              <w:spacing w:after="0"/>
              <w:rPr>
                <w:sz w:val="20"/>
              </w:rPr>
            </w:pPr>
            <w:r w:rsidRPr="009568E6">
              <w:rPr>
                <w:sz w:val="20"/>
              </w:rPr>
              <w:t>62.5</w:t>
            </w:r>
          </w:p>
        </w:tc>
        <w:tc>
          <w:tcPr>
            <w:tcW w:w="0" w:type="auto"/>
            <w:tcBorders>
              <w:top w:val="nil"/>
              <w:left w:val="nil"/>
              <w:bottom w:val="nil"/>
              <w:right w:val="nil"/>
            </w:tcBorders>
            <w:shd w:val="clear" w:color="auto" w:fill="auto"/>
            <w:noWrap/>
            <w:vAlign w:val="bottom"/>
            <w:hideMark/>
          </w:tcPr>
          <w:p w14:paraId="21B13BDB" w14:textId="77777777" w:rsidR="009568E6" w:rsidRPr="009568E6" w:rsidRDefault="009568E6" w:rsidP="00AC1AAE">
            <w:pPr>
              <w:pStyle w:val="CMText"/>
              <w:spacing w:after="0"/>
              <w:rPr>
                <w:sz w:val="20"/>
              </w:rPr>
            </w:pPr>
            <w:r w:rsidRPr="009568E6">
              <w:rPr>
                <w:sz w:val="20"/>
              </w:rPr>
              <w:t>250</w:t>
            </w:r>
          </w:p>
        </w:tc>
        <w:tc>
          <w:tcPr>
            <w:tcW w:w="0" w:type="auto"/>
            <w:tcBorders>
              <w:top w:val="nil"/>
              <w:left w:val="nil"/>
              <w:bottom w:val="nil"/>
              <w:right w:val="nil"/>
            </w:tcBorders>
            <w:shd w:val="clear" w:color="auto" w:fill="auto"/>
            <w:noWrap/>
            <w:vAlign w:val="bottom"/>
            <w:hideMark/>
          </w:tcPr>
          <w:p w14:paraId="2751F8E8" w14:textId="77777777" w:rsidR="009568E6" w:rsidRPr="009568E6" w:rsidRDefault="009568E6" w:rsidP="00AC1AAE">
            <w:pPr>
              <w:pStyle w:val="CMText"/>
              <w:spacing w:after="0"/>
              <w:rPr>
                <w:sz w:val="20"/>
              </w:rPr>
            </w:pPr>
            <w:r w:rsidRPr="009568E6">
              <w:rPr>
                <w:sz w:val="20"/>
              </w:rPr>
              <w:t>1000</w:t>
            </w:r>
          </w:p>
        </w:tc>
        <w:tc>
          <w:tcPr>
            <w:tcW w:w="0" w:type="auto"/>
            <w:tcBorders>
              <w:top w:val="nil"/>
              <w:left w:val="nil"/>
              <w:bottom w:val="nil"/>
              <w:right w:val="nil"/>
            </w:tcBorders>
            <w:shd w:val="clear" w:color="auto" w:fill="auto"/>
            <w:noWrap/>
            <w:vAlign w:val="bottom"/>
            <w:hideMark/>
          </w:tcPr>
          <w:p w14:paraId="0EC6A68A" w14:textId="77777777" w:rsidR="009568E6" w:rsidRPr="009568E6" w:rsidRDefault="009568E6" w:rsidP="00AC1AAE">
            <w:pPr>
              <w:pStyle w:val="CMText"/>
              <w:spacing w:after="0"/>
              <w:rPr>
                <w:sz w:val="20"/>
              </w:rPr>
            </w:pPr>
            <w:r w:rsidRPr="009568E6">
              <w:rPr>
                <w:sz w:val="20"/>
              </w:rPr>
              <w:t>1328.449</w:t>
            </w:r>
          </w:p>
        </w:tc>
      </w:tr>
      <w:tr w:rsidR="009568E6" w:rsidRPr="009568E6" w14:paraId="0EA7975D" w14:textId="77777777" w:rsidTr="00AC1AAE">
        <w:trPr>
          <w:trHeight w:val="300"/>
        </w:trPr>
        <w:tc>
          <w:tcPr>
            <w:tcW w:w="0" w:type="auto"/>
            <w:tcBorders>
              <w:top w:val="nil"/>
              <w:left w:val="nil"/>
              <w:bottom w:val="nil"/>
              <w:right w:val="nil"/>
            </w:tcBorders>
            <w:shd w:val="clear" w:color="auto" w:fill="auto"/>
            <w:noWrap/>
            <w:vAlign w:val="bottom"/>
            <w:hideMark/>
          </w:tcPr>
          <w:p w14:paraId="073964F6" w14:textId="77777777" w:rsidR="009568E6" w:rsidRPr="009568E6" w:rsidRDefault="009568E6" w:rsidP="00AC1AAE">
            <w:pPr>
              <w:pStyle w:val="CMText"/>
              <w:spacing w:after="0"/>
              <w:rPr>
                <w:sz w:val="20"/>
              </w:rPr>
            </w:pPr>
            <w:r w:rsidRPr="009568E6">
              <w:rPr>
                <w:sz w:val="20"/>
              </w:rPr>
              <w:t>22</w:t>
            </w:r>
          </w:p>
        </w:tc>
        <w:tc>
          <w:tcPr>
            <w:tcW w:w="0" w:type="auto"/>
            <w:tcBorders>
              <w:top w:val="nil"/>
              <w:left w:val="nil"/>
              <w:bottom w:val="nil"/>
              <w:right w:val="nil"/>
            </w:tcBorders>
            <w:shd w:val="clear" w:color="auto" w:fill="auto"/>
            <w:noWrap/>
            <w:vAlign w:val="bottom"/>
            <w:hideMark/>
          </w:tcPr>
          <w:p w14:paraId="3FE2D81B"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7C895A1F" w14:textId="77777777" w:rsidR="009568E6" w:rsidRPr="009568E6" w:rsidRDefault="009568E6" w:rsidP="00AC1AAE">
            <w:pPr>
              <w:pStyle w:val="CMText"/>
              <w:spacing w:after="0"/>
              <w:rPr>
                <w:sz w:val="20"/>
              </w:rPr>
            </w:pPr>
            <w:r w:rsidRPr="009568E6">
              <w:rPr>
                <w:sz w:val="20"/>
              </w:rPr>
              <w:t>7.8125</w:t>
            </w:r>
          </w:p>
        </w:tc>
        <w:tc>
          <w:tcPr>
            <w:tcW w:w="0" w:type="auto"/>
            <w:tcBorders>
              <w:top w:val="nil"/>
              <w:left w:val="nil"/>
              <w:bottom w:val="nil"/>
              <w:right w:val="nil"/>
            </w:tcBorders>
            <w:shd w:val="clear" w:color="auto" w:fill="auto"/>
            <w:noWrap/>
            <w:vAlign w:val="bottom"/>
            <w:hideMark/>
          </w:tcPr>
          <w:p w14:paraId="3C53610E" w14:textId="77777777" w:rsidR="009568E6" w:rsidRPr="009568E6" w:rsidRDefault="009568E6" w:rsidP="00AC1AAE">
            <w:pPr>
              <w:pStyle w:val="CMText"/>
              <w:spacing w:after="0"/>
              <w:rPr>
                <w:sz w:val="20"/>
              </w:rPr>
            </w:pPr>
            <w:r w:rsidRPr="009568E6">
              <w:rPr>
                <w:sz w:val="20"/>
              </w:rPr>
              <w:t>31.25</w:t>
            </w:r>
          </w:p>
        </w:tc>
        <w:tc>
          <w:tcPr>
            <w:tcW w:w="0" w:type="auto"/>
            <w:tcBorders>
              <w:top w:val="nil"/>
              <w:left w:val="nil"/>
              <w:bottom w:val="nil"/>
              <w:right w:val="nil"/>
            </w:tcBorders>
            <w:shd w:val="clear" w:color="auto" w:fill="auto"/>
            <w:noWrap/>
            <w:vAlign w:val="bottom"/>
            <w:hideMark/>
          </w:tcPr>
          <w:p w14:paraId="65BF316C" w14:textId="77777777" w:rsidR="009568E6" w:rsidRPr="009568E6" w:rsidRDefault="009568E6" w:rsidP="00AC1AAE">
            <w:pPr>
              <w:pStyle w:val="CMText"/>
              <w:spacing w:after="0"/>
              <w:rPr>
                <w:sz w:val="20"/>
              </w:rPr>
            </w:pPr>
            <w:r w:rsidRPr="009568E6">
              <w:rPr>
                <w:sz w:val="20"/>
              </w:rPr>
              <w:t>125</w:t>
            </w:r>
          </w:p>
        </w:tc>
        <w:tc>
          <w:tcPr>
            <w:tcW w:w="0" w:type="auto"/>
            <w:tcBorders>
              <w:top w:val="nil"/>
              <w:left w:val="nil"/>
              <w:bottom w:val="nil"/>
              <w:right w:val="nil"/>
            </w:tcBorders>
            <w:shd w:val="clear" w:color="auto" w:fill="auto"/>
            <w:noWrap/>
            <w:vAlign w:val="bottom"/>
            <w:hideMark/>
          </w:tcPr>
          <w:p w14:paraId="72D7E62E" w14:textId="77777777" w:rsidR="009568E6" w:rsidRPr="009568E6" w:rsidRDefault="009568E6" w:rsidP="00AC1AAE">
            <w:pPr>
              <w:pStyle w:val="CMText"/>
              <w:spacing w:after="0"/>
              <w:rPr>
                <w:sz w:val="20"/>
              </w:rPr>
            </w:pPr>
            <w:r w:rsidRPr="009568E6">
              <w:rPr>
                <w:sz w:val="20"/>
              </w:rPr>
              <w:t>500</w:t>
            </w:r>
          </w:p>
        </w:tc>
        <w:tc>
          <w:tcPr>
            <w:tcW w:w="0" w:type="auto"/>
            <w:tcBorders>
              <w:top w:val="nil"/>
              <w:left w:val="nil"/>
              <w:bottom w:val="nil"/>
              <w:right w:val="nil"/>
            </w:tcBorders>
            <w:shd w:val="clear" w:color="auto" w:fill="auto"/>
            <w:noWrap/>
            <w:vAlign w:val="bottom"/>
            <w:hideMark/>
          </w:tcPr>
          <w:p w14:paraId="5FA66CC4" w14:textId="77777777" w:rsidR="009568E6" w:rsidRPr="009568E6" w:rsidRDefault="009568E6" w:rsidP="00AC1AAE">
            <w:pPr>
              <w:pStyle w:val="CMText"/>
              <w:spacing w:after="0"/>
              <w:rPr>
                <w:sz w:val="20"/>
              </w:rPr>
            </w:pPr>
            <w:r w:rsidRPr="009568E6">
              <w:rPr>
                <w:sz w:val="20"/>
              </w:rPr>
              <w:t>664.2246</w:t>
            </w:r>
          </w:p>
        </w:tc>
      </w:tr>
      <w:tr w:rsidR="009568E6" w:rsidRPr="009568E6" w14:paraId="0F95401F" w14:textId="77777777" w:rsidTr="00AC1AAE">
        <w:trPr>
          <w:trHeight w:val="300"/>
        </w:trPr>
        <w:tc>
          <w:tcPr>
            <w:tcW w:w="0" w:type="auto"/>
            <w:tcBorders>
              <w:top w:val="nil"/>
              <w:left w:val="nil"/>
              <w:bottom w:val="nil"/>
              <w:right w:val="nil"/>
            </w:tcBorders>
            <w:shd w:val="clear" w:color="auto" w:fill="auto"/>
            <w:noWrap/>
            <w:vAlign w:val="bottom"/>
            <w:hideMark/>
          </w:tcPr>
          <w:p w14:paraId="4E667D70" w14:textId="77777777" w:rsidR="009568E6" w:rsidRPr="009568E6" w:rsidRDefault="009568E6" w:rsidP="00AC1AAE">
            <w:pPr>
              <w:pStyle w:val="CMText"/>
              <w:spacing w:after="0"/>
              <w:rPr>
                <w:sz w:val="20"/>
              </w:rPr>
            </w:pPr>
            <w:r w:rsidRPr="009568E6">
              <w:rPr>
                <w:sz w:val="20"/>
              </w:rPr>
              <w:t>24</w:t>
            </w:r>
          </w:p>
        </w:tc>
        <w:tc>
          <w:tcPr>
            <w:tcW w:w="0" w:type="auto"/>
            <w:tcBorders>
              <w:top w:val="nil"/>
              <w:left w:val="nil"/>
              <w:bottom w:val="nil"/>
              <w:right w:val="nil"/>
            </w:tcBorders>
            <w:shd w:val="clear" w:color="auto" w:fill="auto"/>
            <w:noWrap/>
            <w:vAlign w:val="bottom"/>
            <w:hideMark/>
          </w:tcPr>
          <w:p w14:paraId="4CE7036F"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557B99AE" w14:textId="77777777" w:rsidR="009568E6" w:rsidRPr="009568E6" w:rsidRDefault="009568E6" w:rsidP="00AC1AAE">
            <w:pPr>
              <w:pStyle w:val="CMText"/>
              <w:spacing w:after="0"/>
              <w:rPr>
                <w:sz w:val="20"/>
              </w:rPr>
            </w:pPr>
            <w:r w:rsidRPr="009568E6">
              <w:rPr>
                <w:sz w:val="20"/>
              </w:rPr>
              <w:t>3.90625</w:t>
            </w:r>
          </w:p>
        </w:tc>
        <w:tc>
          <w:tcPr>
            <w:tcW w:w="0" w:type="auto"/>
            <w:tcBorders>
              <w:top w:val="nil"/>
              <w:left w:val="nil"/>
              <w:bottom w:val="nil"/>
              <w:right w:val="nil"/>
            </w:tcBorders>
            <w:shd w:val="clear" w:color="auto" w:fill="auto"/>
            <w:noWrap/>
            <w:vAlign w:val="bottom"/>
            <w:hideMark/>
          </w:tcPr>
          <w:p w14:paraId="01C398AF" w14:textId="77777777" w:rsidR="009568E6" w:rsidRPr="009568E6" w:rsidRDefault="009568E6" w:rsidP="00AC1AAE">
            <w:pPr>
              <w:pStyle w:val="CMText"/>
              <w:spacing w:after="0"/>
              <w:rPr>
                <w:sz w:val="20"/>
              </w:rPr>
            </w:pPr>
            <w:r w:rsidRPr="009568E6">
              <w:rPr>
                <w:sz w:val="20"/>
              </w:rPr>
              <w:t>15.625</w:t>
            </w:r>
          </w:p>
        </w:tc>
        <w:tc>
          <w:tcPr>
            <w:tcW w:w="0" w:type="auto"/>
            <w:tcBorders>
              <w:top w:val="nil"/>
              <w:left w:val="nil"/>
              <w:bottom w:val="nil"/>
              <w:right w:val="nil"/>
            </w:tcBorders>
            <w:shd w:val="clear" w:color="auto" w:fill="auto"/>
            <w:noWrap/>
            <w:vAlign w:val="bottom"/>
            <w:hideMark/>
          </w:tcPr>
          <w:p w14:paraId="47C51757" w14:textId="77777777" w:rsidR="009568E6" w:rsidRPr="009568E6" w:rsidRDefault="009568E6" w:rsidP="00AC1AAE">
            <w:pPr>
              <w:pStyle w:val="CMText"/>
              <w:spacing w:after="0"/>
              <w:rPr>
                <w:sz w:val="20"/>
              </w:rPr>
            </w:pPr>
            <w:r w:rsidRPr="009568E6">
              <w:rPr>
                <w:sz w:val="20"/>
              </w:rPr>
              <w:t>62.5</w:t>
            </w:r>
          </w:p>
        </w:tc>
        <w:tc>
          <w:tcPr>
            <w:tcW w:w="0" w:type="auto"/>
            <w:tcBorders>
              <w:top w:val="nil"/>
              <w:left w:val="nil"/>
              <w:bottom w:val="nil"/>
              <w:right w:val="nil"/>
            </w:tcBorders>
            <w:shd w:val="clear" w:color="auto" w:fill="auto"/>
            <w:noWrap/>
            <w:vAlign w:val="bottom"/>
            <w:hideMark/>
          </w:tcPr>
          <w:p w14:paraId="6F1D2D10" w14:textId="77777777" w:rsidR="009568E6" w:rsidRPr="009568E6" w:rsidRDefault="009568E6" w:rsidP="00AC1AAE">
            <w:pPr>
              <w:pStyle w:val="CMText"/>
              <w:spacing w:after="0"/>
              <w:rPr>
                <w:sz w:val="20"/>
              </w:rPr>
            </w:pPr>
            <w:r w:rsidRPr="009568E6">
              <w:rPr>
                <w:sz w:val="20"/>
              </w:rPr>
              <w:t>250</w:t>
            </w:r>
          </w:p>
        </w:tc>
        <w:tc>
          <w:tcPr>
            <w:tcW w:w="0" w:type="auto"/>
            <w:tcBorders>
              <w:top w:val="nil"/>
              <w:left w:val="nil"/>
              <w:bottom w:val="nil"/>
              <w:right w:val="nil"/>
            </w:tcBorders>
            <w:shd w:val="clear" w:color="auto" w:fill="auto"/>
            <w:noWrap/>
            <w:vAlign w:val="bottom"/>
            <w:hideMark/>
          </w:tcPr>
          <w:p w14:paraId="4D56A218" w14:textId="77777777" w:rsidR="009568E6" w:rsidRPr="009568E6" w:rsidRDefault="009568E6" w:rsidP="00AC1AAE">
            <w:pPr>
              <w:pStyle w:val="CMText"/>
              <w:spacing w:after="0"/>
              <w:rPr>
                <w:sz w:val="20"/>
              </w:rPr>
            </w:pPr>
            <w:r w:rsidRPr="009568E6">
              <w:rPr>
                <w:sz w:val="20"/>
              </w:rPr>
              <w:t>332.1123</w:t>
            </w:r>
          </w:p>
        </w:tc>
      </w:tr>
    </w:tbl>
    <w:p w14:paraId="6BC9B116" w14:textId="5E1CB497" w:rsidR="009568E6" w:rsidRPr="009568E6" w:rsidRDefault="009568E6" w:rsidP="009568E6">
      <w:pPr>
        <w:pStyle w:val="CMText"/>
      </w:pPr>
    </w:p>
    <w:p w14:paraId="339B924D" w14:textId="2CCFFE1A" w:rsidR="009568E6" w:rsidRPr="009568E6" w:rsidRDefault="000277D6" w:rsidP="009568E6">
      <w:pPr>
        <w:pStyle w:val="CMText"/>
      </w:pPr>
      <w:r>
        <w:pict w14:anchorId="72FAC49B">
          <v:shape id="Text Box 4" o:spid="_x0000_s1026" type="#_x0000_t202" style="position:absolute;margin-left:5.05pt;margin-top:8.1pt;width:200.35pt;height:354pt;z-index:251662336;visibility:visible;mso-wrap-distance-left:9pt;mso-wrap-distance-top:0;mso-wrap-distance-right:9pt;mso-wrap-distance-bottom:0;mso-position-horizontal-relative:text;mso-position-vertical-relative:text;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" fillcolor="white [3201]" strokeweight=".5pt">
            <v:textbox style="mso-next-textbox:#Text Box 4">
              <w:txbxContent>
                <w:p w14:paraId="3E9784B9" w14:textId="3167D3AE" w:rsidR="009568E6" w:rsidRDefault="009568E6" w:rsidP="009568E6">
                  <w:pPr>
                    <w:pStyle w:val="CMText"/>
                  </w:pPr>
                  <w:r>
                    <w:t>W</w:t>
                  </w:r>
                  <w:r w:rsidR="00AC1AAE">
                    <w:t>e can see that the half</w:t>
                  </w:r>
                  <w:r w:rsidR="00DA55F0">
                    <w:t xml:space="preserve">-life model for two hours </w:t>
                  </w:r>
                  <w:r>
                    <w:t>has a much more d</w:t>
                  </w:r>
                  <w:r w:rsidR="00DA55F0">
                    <w:t>rastic decay rate than the four-</w:t>
                  </w:r>
                  <w:r>
                    <w:t>hour model. Looking at the table</w:t>
                  </w:r>
                  <w:r w:rsidR="00DA55F0">
                    <w:t>, we can also see that four dose</w:t>
                  </w:r>
                  <w:r>
                    <w:t xml:space="preserve">s can be taken </w:t>
                  </w:r>
                  <w:r w:rsidR="00DA55F0">
                    <w:t>in</w:t>
                  </w:r>
                  <w:r>
                    <w:t xml:space="preserve"> a day</w:t>
                  </w:r>
                  <w:r w:rsidR="00DA55F0">
                    <w:t>,</w:t>
                  </w:r>
                  <w:r>
                    <w:t xml:space="preserve"> with four hours of separation, without breaking the 1500 limit.</w:t>
                  </w:r>
                </w:p>
                <w:p w14:paraId="55CB7357" w14:textId="444B9068" w:rsidR="009568E6" w:rsidRDefault="009568E6" w:rsidP="009568E6">
                  <w:pPr>
                    <w:pStyle w:val="CMText"/>
                  </w:pPr>
                  <w:r>
                    <w:t>However, this model does briefly break the 100 min lim</w:t>
                  </w:r>
                  <w:r w:rsidR="00AC1AAE">
                    <w:t>it during the early morning.</w:t>
                  </w:r>
                </w:p>
                <w:p w14:paraId="7914AB0A" w14:textId="625539F6" w:rsidR="009568E6" w:rsidRPr="007F049C" w:rsidRDefault="009568E6" w:rsidP="009568E6">
                  <w:pPr>
                    <w:pStyle w:val="CMText"/>
                  </w:pPr>
                  <w:r>
                    <w:t xml:space="preserve">Despite this, I believe this is likely </w:t>
                  </w:r>
                  <w:r w:rsidR="00DA55F0">
                    <w:t xml:space="preserve">to be </w:t>
                  </w:r>
                  <w:r>
                    <w:t>the best solution, as maintaining above 100mg would require the pati</w:t>
                  </w:r>
                  <w:r w:rsidR="00DA55F0">
                    <w:t>ent to either take multiple dos</w:t>
                  </w:r>
                  <w:r>
                    <w:t>es in the night or use an IV drip to administer. This model provides virtually zero runaway effect, has practical dosage plans and doesn’t go above 1500mg in one dose.</w:t>
                  </w:r>
                </w:p>
              </w:txbxContent>
            </v:textbox>
          </v:shape>
        </w:pict>
      </w:r>
    </w:p>
    <w:p w14:paraId="724870CE" w14:textId="193F4F40" w:rsidR="009568E6" w:rsidRPr="009568E6" w:rsidRDefault="009568E6" w:rsidP="009568E6">
      <w:pPr>
        <w:pStyle w:val="CMText"/>
      </w:pPr>
    </w:p>
    <w:p w14:paraId="601C910F" w14:textId="77777777" w:rsidR="009568E6" w:rsidRPr="009568E6" w:rsidRDefault="009568E6" w:rsidP="009568E6">
      <w:pPr>
        <w:pStyle w:val="CMText"/>
      </w:pPr>
    </w:p>
    <w:p w14:paraId="42F5E0F6" w14:textId="77777777" w:rsidR="009568E6" w:rsidRPr="009568E6" w:rsidRDefault="009568E6" w:rsidP="009568E6">
      <w:pPr>
        <w:pStyle w:val="CMText"/>
      </w:pPr>
    </w:p>
    <w:p w14:paraId="6DC42883" w14:textId="77777777" w:rsidR="009568E6" w:rsidRPr="009568E6" w:rsidRDefault="009568E6" w:rsidP="009568E6">
      <w:pPr>
        <w:pStyle w:val="CMText"/>
      </w:pPr>
    </w:p>
    <w:p w14:paraId="1953200E" w14:textId="77777777" w:rsidR="009568E6" w:rsidRPr="009568E6" w:rsidRDefault="009568E6" w:rsidP="009568E6">
      <w:pPr>
        <w:pStyle w:val="CMText"/>
      </w:pPr>
    </w:p>
    <w:p w14:paraId="2501734F" w14:textId="77777777" w:rsidR="009568E6" w:rsidRPr="009568E6" w:rsidRDefault="009568E6" w:rsidP="009568E6">
      <w:pPr>
        <w:pStyle w:val="CMText"/>
      </w:pPr>
    </w:p>
    <w:tbl>
      <w:tblPr>
        <w:tblpPr w:leftFromText="181" w:rightFromText="181" w:vertAnchor="page" w:horzAnchor="margin" w:tblpXSpec="right" w:tblpY="11625"/>
        <w:tblW w:w="5387" w:type="dxa"/>
        <w:tblLook w:val="04A0" w:firstRow="1" w:lastRow="0" w:firstColumn="1" w:lastColumn="0" w:noHBand="0" w:noVBand="1"/>
      </w:tblPr>
      <w:tblGrid>
        <w:gridCol w:w="747"/>
        <w:gridCol w:w="225"/>
        <w:gridCol w:w="225"/>
        <w:gridCol w:w="950"/>
        <w:gridCol w:w="838"/>
        <w:gridCol w:w="669"/>
        <w:gridCol w:w="669"/>
        <w:gridCol w:w="1064"/>
      </w:tblGrid>
      <w:tr w:rsidR="00AC1AAE" w:rsidRPr="009568E6" w14:paraId="5BBF8D92" w14:textId="77777777" w:rsidTr="00AC1AAE">
        <w:trPr>
          <w:trHeight w:val="300"/>
        </w:trPr>
        <w:tc>
          <w:tcPr>
            <w:tcW w:w="0" w:type="auto"/>
            <w:tcBorders>
              <w:top w:val="nil"/>
              <w:left w:val="nil"/>
              <w:bottom w:val="nil"/>
              <w:right w:val="nil"/>
            </w:tcBorders>
            <w:shd w:val="clear" w:color="auto" w:fill="auto"/>
            <w:noWrap/>
            <w:vAlign w:val="bottom"/>
          </w:tcPr>
          <w:p w14:paraId="72B6A0A8" w14:textId="5EA71153" w:rsidR="00AC1AAE" w:rsidRPr="009568E6" w:rsidRDefault="00AC1AAE" w:rsidP="00AC1AAE">
            <w:pPr>
              <w:pStyle w:val="CMText"/>
              <w:spacing w:after="0"/>
              <w:rPr>
                <w:sz w:val="20"/>
              </w:rPr>
            </w:pPr>
            <w:r>
              <w:rPr>
                <w:sz w:val="20"/>
              </w:rPr>
              <w:t>Day 3</w:t>
            </w:r>
          </w:p>
        </w:tc>
        <w:tc>
          <w:tcPr>
            <w:tcW w:w="0" w:type="auto"/>
            <w:tcBorders>
              <w:top w:val="nil"/>
              <w:left w:val="nil"/>
              <w:bottom w:val="nil"/>
              <w:right w:val="nil"/>
            </w:tcBorders>
            <w:shd w:val="clear" w:color="auto" w:fill="auto"/>
            <w:noWrap/>
            <w:vAlign w:val="bottom"/>
          </w:tcPr>
          <w:p w14:paraId="633E35B4" w14:textId="77777777" w:rsidR="00AC1AAE" w:rsidRPr="009568E6" w:rsidRDefault="00AC1AAE" w:rsidP="00AC1AAE">
            <w:pPr>
              <w:pStyle w:val="CMText"/>
              <w:spacing w:after="0"/>
              <w:rPr>
                <w:sz w:val="20"/>
              </w:rPr>
            </w:pPr>
          </w:p>
        </w:tc>
        <w:tc>
          <w:tcPr>
            <w:tcW w:w="0" w:type="auto"/>
            <w:tcBorders>
              <w:top w:val="nil"/>
              <w:left w:val="nil"/>
              <w:bottom w:val="nil"/>
              <w:right w:val="nil"/>
            </w:tcBorders>
            <w:shd w:val="clear" w:color="auto" w:fill="auto"/>
            <w:noWrap/>
            <w:vAlign w:val="bottom"/>
          </w:tcPr>
          <w:p w14:paraId="649F3126" w14:textId="77777777" w:rsidR="00AC1AAE" w:rsidRPr="009568E6" w:rsidRDefault="00AC1AAE" w:rsidP="00AC1AAE">
            <w:pPr>
              <w:pStyle w:val="CMText"/>
              <w:spacing w:after="0"/>
              <w:rPr>
                <w:sz w:val="20"/>
              </w:rPr>
            </w:pPr>
          </w:p>
        </w:tc>
        <w:tc>
          <w:tcPr>
            <w:tcW w:w="0" w:type="auto"/>
            <w:tcBorders>
              <w:top w:val="nil"/>
              <w:left w:val="nil"/>
              <w:bottom w:val="nil"/>
              <w:right w:val="nil"/>
            </w:tcBorders>
            <w:shd w:val="clear" w:color="auto" w:fill="auto"/>
            <w:noWrap/>
            <w:vAlign w:val="bottom"/>
          </w:tcPr>
          <w:p w14:paraId="4A2D7B2F" w14:textId="77777777" w:rsidR="00AC1AAE" w:rsidRPr="009568E6" w:rsidRDefault="00AC1AAE" w:rsidP="00AC1AAE">
            <w:pPr>
              <w:pStyle w:val="CMText"/>
              <w:spacing w:after="0"/>
              <w:rPr>
                <w:sz w:val="20"/>
              </w:rPr>
            </w:pPr>
          </w:p>
        </w:tc>
        <w:tc>
          <w:tcPr>
            <w:tcW w:w="0" w:type="auto"/>
            <w:tcBorders>
              <w:top w:val="nil"/>
              <w:left w:val="nil"/>
              <w:bottom w:val="nil"/>
              <w:right w:val="nil"/>
            </w:tcBorders>
            <w:shd w:val="clear" w:color="auto" w:fill="auto"/>
            <w:noWrap/>
            <w:vAlign w:val="bottom"/>
          </w:tcPr>
          <w:p w14:paraId="4DDBA7FE" w14:textId="77777777" w:rsidR="00AC1AAE" w:rsidRPr="009568E6" w:rsidRDefault="00AC1AAE" w:rsidP="00AC1AAE">
            <w:pPr>
              <w:pStyle w:val="CMText"/>
              <w:spacing w:after="0"/>
              <w:rPr>
                <w:sz w:val="20"/>
              </w:rPr>
            </w:pPr>
          </w:p>
        </w:tc>
        <w:tc>
          <w:tcPr>
            <w:tcW w:w="0" w:type="auto"/>
            <w:tcBorders>
              <w:top w:val="nil"/>
              <w:left w:val="nil"/>
              <w:bottom w:val="nil"/>
              <w:right w:val="nil"/>
            </w:tcBorders>
            <w:shd w:val="clear" w:color="auto" w:fill="auto"/>
            <w:noWrap/>
            <w:vAlign w:val="bottom"/>
          </w:tcPr>
          <w:p w14:paraId="7EC8A704" w14:textId="77777777" w:rsidR="00AC1AAE" w:rsidRPr="009568E6" w:rsidRDefault="00AC1AAE" w:rsidP="00AC1AAE">
            <w:pPr>
              <w:pStyle w:val="CMText"/>
              <w:spacing w:after="0"/>
              <w:rPr>
                <w:sz w:val="20"/>
              </w:rPr>
            </w:pPr>
          </w:p>
        </w:tc>
        <w:tc>
          <w:tcPr>
            <w:tcW w:w="0" w:type="auto"/>
            <w:tcBorders>
              <w:top w:val="nil"/>
              <w:left w:val="nil"/>
              <w:bottom w:val="nil"/>
              <w:right w:val="nil"/>
            </w:tcBorders>
            <w:shd w:val="clear" w:color="auto" w:fill="auto"/>
            <w:noWrap/>
            <w:vAlign w:val="bottom"/>
          </w:tcPr>
          <w:p w14:paraId="72BC4C4C" w14:textId="77777777" w:rsidR="00AC1AAE" w:rsidRPr="009568E6" w:rsidRDefault="00AC1AAE" w:rsidP="00AC1AAE">
            <w:pPr>
              <w:pStyle w:val="CMText"/>
              <w:spacing w:after="0"/>
              <w:rPr>
                <w:sz w:val="20"/>
              </w:rPr>
            </w:pPr>
          </w:p>
        </w:tc>
        <w:tc>
          <w:tcPr>
            <w:tcW w:w="0" w:type="auto"/>
            <w:tcBorders>
              <w:top w:val="nil"/>
              <w:left w:val="nil"/>
              <w:bottom w:val="nil"/>
              <w:right w:val="nil"/>
            </w:tcBorders>
            <w:shd w:val="clear" w:color="auto" w:fill="auto"/>
            <w:noWrap/>
            <w:vAlign w:val="bottom"/>
          </w:tcPr>
          <w:p w14:paraId="3CC7E596" w14:textId="77777777" w:rsidR="00AC1AAE" w:rsidRPr="009568E6" w:rsidRDefault="00AC1AAE" w:rsidP="00AC1AAE">
            <w:pPr>
              <w:pStyle w:val="CMText"/>
              <w:spacing w:after="0"/>
              <w:rPr>
                <w:sz w:val="20"/>
              </w:rPr>
            </w:pPr>
          </w:p>
        </w:tc>
      </w:tr>
      <w:tr w:rsidR="009568E6" w:rsidRPr="009568E6" w14:paraId="480223AA" w14:textId="77777777" w:rsidTr="00AC1AAE">
        <w:trPr>
          <w:trHeight w:val="300"/>
        </w:trPr>
        <w:tc>
          <w:tcPr>
            <w:tcW w:w="0" w:type="auto"/>
            <w:tcBorders>
              <w:top w:val="nil"/>
              <w:left w:val="nil"/>
              <w:bottom w:val="nil"/>
              <w:right w:val="nil"/>
            </w:tcBorders>
            <w:shd w:val="clear" w:color="auto" w:fill="auto"/>
            <w:noWrap/>
            <w:vAlign w:val="bottom"/>
            <w:hideMark/>
          </w:tcPr>
          <w:p w14:paraId="43B15658" w14:textId="77777777" w:rsidR="009568E6" w:rsidRPr="009568E6" w:rsidRDefault="009568E6" w:rsidP="00AC1AAE">
            <w:pPr>
              <w:pStyle w:val="CMText"/>
              <w:spacing w:after="0"/>
              <w:rPr>
                <w:sz w:val="20"/>
              </w:rPr>
            </w:pPr>
            <w:r w:rsidRPr="009568E6">
              <w:rPr>
                <w:sz w:val="20"/>
              </w:rPr>
              <w:t>2</w:t>
            </w:r>
          </w:p>
        </w:tc>
        <w:tc>
          <w:tcPr>
            <w:tcW w:w="0" w:type="auto"/>
            <w:tcBorders>
              <w:top w:val="nil"/>
              <w:left w:val="nil"/>
              <w:bottom w:val="nil"/>
              <w:right w:val="nil"/>
            </w:tcBorders>
            <w:shd w:val="clear" w:color="auto" w:fill="auto"/>
            <w:noWrap/>
            <w:vAlign w:val="bottom"/>
            <w:hideMark/>
          </w:tcPr>
          <w:p w14:paraId="054A541A"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0F890CAA"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7B79779"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793ABBE5"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5D473035"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0F115060"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264534AA" w14:textId="77777777" w:rsidR="009568E6" w:rsidRPr="009568E6" w:rsidRDefault="009568E6" w:rsidP="00AC1AAE">
            <w:pPr>
              <w:pStyle w:val="CMText"/>
              <w:spacing w:after="0"/>
              <w:rPr>
                <w:sz w:val="20"/>
              </w:rPr>
            </w:pPr>
            <w:r w:rsidRPr="009568E6">
              <w:rPr>
                <w:sz w:val="20"/>
              </w:rPr>
              <w:t>166.0562</w:t>
            </w:r>
          </w:p>
        </w:tc>
      </w:tr>
      <w:tr w:rsidR="009568E6" w:rsidRPr="009568E6" w14:paraId="4B9AB83A" w14:textId="77777777" w:rsidTr="00AC1AAE">
        <w:trPr>
          <w:trHeight w:val="300"/>
        </w:trPr>
        <w:tc>
          <w:tcPr>
            <w:tcW w:w="0" w:type="auto"/>
            <w:tcBorders>
              <w:top w:val="nil"/>
              <w:left w:val="nil"/>
              <w:bottom w:val="nil"/>
              <w:right w:val="nil"/>
            </w:tcBorders>
            <w:shd w:val="clear" w:color="auto" w:fill="auto"/>
            <w:noWrap/>
            <w:vAlign w:val="bottom"/>
            <w:hideMark/>
          </w:tcPr>
          <w:p w14:paraId="151F1CA8" w14:textId="77777777" w:rsidR="009568E6" w:rsidRPr="009568E6" w:rsidRDefault="009568E6" w:rsidP="00AC1AAE">
            <w:pPr>
              <w:pStyle w:val="CMText"/>
              <w:spacing w:after="0"/>
              <w:rPr>
                <w:sz w:val="20"/>
              </w:rPr>
            </w:pPr>
            <w:r w:rsidRPr="009568E6">
              <w:rPr>
                <w:sz w:val="20"/>
              </w:rPr>
              <w:t>4</w:t>
            </w:r>
          </w:p>
        </w:tc>
        <w:tc>
          <w:tcPr>
            <w:tcW w:w="0" w:type="auto"/>
            <w:tcBorders>
              <w:top w:val="nil"/>
              <w:left w:val="nil"/>
              <w:bottom w:val="nil"/>
              <w:right w:val="nil"/>
            </w:tcBorders>
            <w:shd w:val="clear" w:color="auto" w:fill="auto"/>
            <w:noWrap/>
            <w:vAlign w:val="bottom"/>
            <w:hideMark/>
          </w:tcPr>
          <w:p w14:paraId="659B2216"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0B7783A8"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03027976"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0FA448A"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6C241D1A"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407D5D6A"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247585CC" w14:textId="77777777" w:rsidR="009568E6" w:rsidRPr="009568E6" w:rsidRDefault="009568E6" w:rsidP="00AC1AAE">
            <w:pPr>
              <w:pStyle w:val="CMText"/>
              <w:spacing w:after="0"/>
              <w:rPr>
                <w:sz w:val="20"/>
              </w:rPr>
            </w:pPr>
            <w:r w:rsidRPr="009568E6">
              <w:rPr>
                <w:sz w:val="20"/>
              </w:rPr>
              <w:t>83.02808</w:t>
            </w:r>
          </w:p>
        </w:tc>
      </w:tr>
      <w:tr w:rsidR="009568E6" w:rsidRPr="009568E6" w14:paraId="15768D61" w14:textId="77777777" w:rsidTr="00AC1AAE">
        <w:trPr>
          <w:trHeight w:val="300"/>
        </w:trPr>
        <w:tc>
          <w:tcPr>
            <w:tcW w:w="0" w:type="auto"/>
            <w:tcBorders>
              <w:top w:val="nil"/>
              <w:left w:val="nil"/>
              <w:bottom w:val="nil"/>
              <w:right w:val="nil"/>
            </w:tcBorders>
            <w:shd w:val="clear" w:color="auto" w:fill="auto"/>
            <w:noWrap/>
            <w:vAlign w:val="bottom"/>
            <w:hideMark/>
          </w:tcPr>
          <w:p w14:paraId="099A701A" w14:textId="77777777" w:rsidR="009568E6" w:rsidRPr="009568E6" w:rsidRDefault="009568E6" w:rsidP="00AC1AAE">
            <w:pPr>
              <w:pStyle w:val="CMText"/>
              <w:spacing w:after="0"/>
              <w:rPr>
                <w:sz w:val="20"/>
              </w:rPr>
            </w:pPr>
            <w:r w:rsidRPr="009568E6">
              <w:rPr>
                <w:sz w:val="20"/>
              </w:rPr>
              <w:t>6</w:t>
            </w:r>
          </w:p>
        </w:tc>
        <w:tc>
          <w:tcPr>
            <w:tcW w:w="0" w:type="auto"/>
            <w:tcBorders>
              <w:top w:val="nil"/>
              <w:left w:val="nil"/>
              <w:bottom w:val="nil"/>
              <w:right w:val="nil"/>
            </w:tcBorders>
            <w:shd w:val="clear" w:color="auto" w:fill="auto"/>
            <w:noWrap/>
            <w:vAlign w:val="bottom"/>
            <w:hideMark/>
          </w:tcPr>
          <w:p w14:paraId="04CB3F8F"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04520793"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59F955D6"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4D5EDEDD"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4B98A23F"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39951C2F"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286713FD" w14:textId="77777777" w:rsidR="009568E6" w:rsidRPr="009568E6" w:rsidRDefault="009568E6" w:rsidP="00AC1AAE">
            <w:pPr>
              <w:pStyle w:val="CMText"/>
              <w:spacing w:after="0"/>
              <w:rPr>
                <w:sz w:val="20"/>
              </w:rPr>
            </w:pPr>
            <w:r w:rsidRPr="009568E6">
              <w:rPr>
                <w:sz w:val="20"/>
              </w:rPr>
              <w:t>41.51404</w:t>
            </w:r>
          </w:p>
        </w:tc>
      </w:tr>
      <w:tr w:rsidR="009568E6" w:rsidRPr="009568E6" w14:paraId="1BADBD6C" w14:textId="77777777" w:rsidTr="00AC1AAE">
        <w:trPr>
          <w:trHeight w:val="300"/>
        </w:trPr>
        <w:tc>
          <w:tcPr>
            <w:tcW w:w="0" w:type="auto"/>
            <w:tcBorders>
              <w:top w:val="nil"/>
              <w:left w:val="nil"/>
              <w:bottom w:val="nil"/>
              <w:right w:val="nil"/>
            </w:tcBorders>
            <w:shd w:val="clear" w:color="auto" w:fill="auto"/>
            <w:noWrap/>
            <w:vAlign w:val="bottom"/>
            <w:hideMark/>
          </w:tcPr>
          <w:p w14:paraId="001A8C1F" w14:textId="77777777" w:rsidR="009568E6" w:rsidRPr="009568E6" w:rsidRDefault="009568E6" w:rsidP="00AC1AAE">
            <w:pPr>
              <w:pStyle w:val="CMText"/>
              <w:spacing w:after="0"/>
              <w:rPr>
                <w:sz w:val="20"/>
              </w:rPr>
            </w:pPr>
            <w:r w:rsidRPr="009568E6">
              <w:rPr>
                <w:sz w:val="20"/>
              </w:rPr>
              <w:t>8</w:t>
            </w:r>
          </w:p>
        </w:tc>
        <w:tc>
          <w:tcPr>
            <w:tcW w:w="0" w:type="auto"/>
            <w:tcBorders>
              <w:top w:val="nil"/>
              <w:left w:val="nil"/>
              <w:bottom w:val="nil"/>
              <w:right w:val="nil"/>
            </w:tcBorders>
            <w:shd w:val="clear" w:color="auto" w:fill="auto"/>
            <w:noWrap/>
            <w:vAlign w:val="bottom"/>
            <w:hideMark/>
          </w:tcPr>
          <w:p w14:paraId="157E387D"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2649C1DE"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769F3B2A" w14:textId="77777777" w:rsidR="009568E6" w:rsidRPr="009568E6" w:rsidRDefault="009568E6" w:rsidP="00AC1AAE">
            <w:pPr>
              <w:pStyle w:val="CMText"/>
              <w:spacing w:after="0"/>
              <w:rPr>
                <w:sz w:val="20"/>
              </w:rPr>
            </w:pPr>
            <w:r w:rsidRPr="009568E6">
              <w:rPr>
                <w:sz w:val="20"/>
              </w:rPr>
              <w:t>1000</w:t>
            </w:r>
          </w:p>
        </w:tc>
        <w:tc>
          <w:tcPr>
            <w:tcW w:w="0" w:type="auto"/>
            <w:tcBorders>
              <w:top w:val="nil"/>
              <w:left w:val="nil"/>
              <w:bottom w:val="nil"/>
              <w:right w:val="nil"/>
            </w:tcBorders>
            <w:shd w:val="clear" w:color="auto" w:fill="auto"/>
            <w:noWrap/>
            <w:vAlign w:val="bottom"/>
            <w:hideMark/>
          </w:tcPr>
          <w:p w14:paraId="55ADC4A6"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065E0108"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5F5A3286"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22511560" w14:textId="77777777" w:rsidR="009568E6" w:rsidRPr="009568E6" w:rsidRDefault="009568E6" w:rsidP="00AC1AAE">
            <w:pPr>
              <w:pStyle w:val="CMText"/>
              <w:spacing w:after="0"/>
              <w:rPr>
                <w:sz w:val="20"/>
              </w:rPr>
            </w:pPr>
            <w:r w:rsidRPr="009568E6">
              <w:rPr>
                <w:sz w:val="20"/>
              </w:rPr>
              <w:t>1020.757</w:t>
            </w:r>
          </w:p>
        </w:tc>
      </w:tr>
      <w:tr w:rsidR="009568E6" w:rsidRPr="009568E6" w14:paraId="21260D20" w14:textId="77777777" w:rsidTr="00AC1AAE">
        <w:trPr>
          <w:trHeight w:val="300"/>
        </w:trPr>
        <w:tc>
          <w:tcPr>
            <w:tcW w:w="0" w:type="auto"/>
            <w:tcBorders>
              <w:top w:val="nil"/>
              <w:left w:val="nil"/>
              <w:bottom w:val="nil"/>
              <w:right w:val="nil"/>
            </w:tcBorders>
            <w:shd w:val="clear" w:color="auto" w:fill="auto"/>
            <w:noWrap/>
            <w:vAlign w:val="bottom"/>
            <w:hideMark/>
          </w:tcPr>
          <w:p w14:paraId="73489EE4" w14:textId="77777777" w:rsidR="009568E6" w:rsidRPr="009568E6" w:rsidRDefault="009568E6" w:rsidP="00AC1AAE">
            <w:pPr>
              <w:pStyle w:val="CMText"/>
              <w:spacing w:after="0"/>
              <w:rPr>
                <w:sz w:val="20"/>
              </w:rPr>
            </w:pPr>
            <w:r w:rsidRPr="009568E6">
              <w:rPr>
                <w:sz w:val="20"/>
              </w:rPr>
              <w:t>10</w:t>
            </w:r>
          </w:p>
        </w:tc>
        <w:tc>
          <w:tcPr>
            <w:tcW w:w="0" w:type="auto"/>
            <w:tcBorders>
              <w:top w:val="nil"/>
              <w:left w:val="nil"/>
              <w:bottom w:val="nil"/>
              <w:right w:val="nil"/>
            </w:tcBorders>
            <w:shd w:val="clear" w:color="auto" w:fill="auto"/>
            <w:noWrap/>
            <w:vAlign w:val="bottom"/>
            <w:hideMark/>
          </w:tcPr>
          <w:p w14:paraId="440475AF"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7A2380EE"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3F1619CE" w14:textId="77777777" w:rsidR="009568E6" w:rsidRPr="009568E6" w:rsidRDefault="009568E6" w:rsidP="00AC1AAE">
            <w:pPr>
              <w:pStyle w:val="CMText"/>
              <w:spacing w:after="0"/>
              <w:rPr>
                <w:sz w:val="20"/>
              </w:rPr>
            </w:pPr>
            <w:r w:rsidRPr="009568E6">
              <w:rPr>
                <w:sz w:val="20"/>
              </w:rPr>
              <w:t>500</w:t>
            </w:r>
          </w:p>
        </w:tc>
        <w:tc>
          <w:tcPr>
            <w:tcW w:w="0" w:type="auto"/>
            <w:tcBorders>
              <w:top w:val="nil"/>
              <w:left w:val="nil"/>
              <w:bottom w:val="nil"/>
              <w:right w:val="nil"/>
            </w:tcBorders>
            <w:shd w:val="clear" w:color="auto" w:fill="auto"/>
            <w:noWrap/>
            <w:vAlign w:val="bottom"/>
            <w:hideMark/>
          </w:tcPr>
          <w:p w14:paraId="4DE8CAAD"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76B43CB1"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7B893713"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5A12DFF1" w14:textId="77777777" w:rsidR="009568E6" w:rsidRPr="009568E6" w:rsidRDefault="009568E6" w:rsidP="00AC1AAE">
            <w:pPr>
              <w:pStyle w:val="CMText"/>
              <w:spacing w:after="0"/>
              <w:rPr>
                <w:sz w:val="20"/>
              </w:rPr>
            </w:pPr>
            <w:r w:rsidRPr="009568E6">
              <w:rPr>
                <w:sz w:val="20"/>
              </w:rPr>
              <w:t>510.3785</w:t>
            </w:r>
          </w:p>
        </w:tc>
      </w:tr>
      <w:tr w:rsidR="009568E6" w:rsidRPr="009568E6" w14:paraId="46E77DBA" w14:textId="77777777" w:rsidTr="00AC1AAE">
        <w:trPr>
          <w:trHeight w:val="300"/>
        </w:trPr>
        <w:tc>
          <w:tcPr>
            <w:tcW w:w="0" w:type="auto"/>
            <w:tcBorders>
              <w:top w:val="nil"/>
              <w:left w:val="nil"/>
              <w:bottom w:val="nil"/>
              <w:right w:val="nil"/>
            </w:tcBorders>
            <w:shd w:val="clear" w:color="auto" w:fill="auto"/>
            <w:noWrap/>
            <w:vAlign w:val="bottom"/>
            <w:hideMark/>
          </w:tcPr>
          <w:p w14:paraId="4BD23FAB" w14:textId="77777777" w:rsidR="009568E6" w:rsidRPr="009568E6" w:rsidRDefault="009568E6" w:rsidP="00AC1AAE">
            <w:pPr>
              <w:pStyle w:val="CMText"/>
              <w:spacing w:after="0"/>
              <w:rPr>
                <w:sz w:val="20"/>
              </w:rPr>
            </w:pPr>
            <w:r w:rsidRPr="009568E6">
              <w:rPr>
                <w:sz w:val="20"/>
              </w:rPr>
              <w:t>12</w:t>
            </w:r>
          </w:p>
        </w:tc>
        <w:tc>
          <w:tcPr>
            <w:tcW w:w="0" w:type="auto"/>
            <w:tcBorders>
              <w:top w:val="nil"/>
              <w:left w:val="nil"/>
              <w:bottom w:val="nil"/>
              <w:right w:val="nil"/>
            </w:tcBorders>
            <w:shd w:val="clear" w:color="auto" w:fill="auto"/>
            <w:noWrap/>
            <w:vAlign w:val="bottom"/>
            <w:hideMark/>
          </w:tcPr>
          <w:p w14:paraId="5BE1620E"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707B923E"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4FA64896" w14:textId="77777777" w:rsidR="009568E6" w:rsidRPr="009568E6" w:rsidRDefault="009568E6" w:rsidP="00AC1AAE">
            <w:pPr>
              <w:pStyle w:val="CMText"/>
              <w:spacing w:after="0"/>
              <w:rPr>
                <w:sz w:val="20"/>
              </w:rPr>
            </w:pPr>
            <w:r w:rsidRPr="009568E6">
              <w:rPr>
                <w:sz w:val="20"/>
              </w:rPr>
              <w:t>250</w:t>
            </w:r>
          </w:p>
        </w:tc>
        <w:tc>
          <w:tcPr>
            <w:tcW w:w="0" w:type="auto"/>
            <w:tcBorders>
              <w:top w:val="nil"/>
              <w:left w:val="nil"/>
              <w:bottom w:val="nil"/>
              <w:right w:val="nil"/>
            </w:tcBorders>
            <w:shd w:val="clear" w:color="auto" w:fill="auto"/>
            <w:noWrap/>
            <w:vAlign w:val="bottom"/>
            <w:hideMark/>
          </w:tcPr>
          <w:p w14:paraId="393B8A45" w14:textId="77777777" w:rsidR="009568E6" w:rsidRPr="009568E6" w:rsidRDefault="009568E6" w:rsidP="00AC1AAE">
            <w:pPr>
              <w:pStyle w:val="CMText"/>
              <w:spacing w:after="0"/>
              <w:rPr>
                <w:sz w:val="20"/>
              </w:rPr>
            </w:pPr>
            <w:r w:rsidRPr="009568E6">
              <w:rPr>
                <w:sz w:val="20"/>
              </w:rPr>
              <w:t>1000</w:t>
            </w:r>
          </w:p>
        </w:tc>
        <w:tc>
          <w:tcPr>
            <w:tcW w:w="0" w:type="auto"/>
            <w:tcBorders>
              <w:top w:val="nil"/>
              <w:left w:val="nil"/>
              <w:bottom w:val="nil"/>
              <w:right w:val="nil"/>
            </w:tcBorders>
            <w:shd w:val="clear" w:color="auto" w:fill="auto"/>
            <w:noWrap/>
            <w:vAlign w:val="bottom"/>
            <w:hideMark/>
          </w:tcPr>
          <w:p w14:paraId="3C34427F"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3BE7DC47"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48FA56FA" w14:textId="77777777" w:rsidR="009568E6" w:rsidRPr="009568E6" w:rsidRDefault="009568E6" w:rsidP="00AC1AAE">
            <w:pPr>
              <w:pStyle w:val="CMText"/>
              <w:spacing w:after="0"/>
              <w:rPr>
                <w:sz w:val="20"/>
              </w:rPr>
            </w:pPr>
            <w:r w:rsidRPr="009568E6">
              <w:rPr>
                <w:sz w:val="20"/>
              </w:rPr>
              <w:t>1255.189</w:t>
            </w:r>
          </w:p>
        </w:tc>
      </w:tr>
      <w:tr w:rsidR="009568E6" w:rsidRPr="009568E6" w14:paraId="62DBD1C0" w14:textId="77777777" w:rsidTr="00AC1AAE">
        <w:trPr>
          <w:trHeight w:val="300"/>
        </w:trPr>
        <w:tc>
          <w:tcPr>
            <w:tcW w:w="0" w:type="auto"/>
            <w:tcBorders>
              <w:top w:val="nil"/>
              <w:left w:val="nil"/>
              <w:bottom w:val="nil"/>
              <w:right w:val="nil"/>
            </w:tcBorders>
            <w:shd w:val="clear" w:color="auto" w:fill="auto"/>
            <w:noWrap/>
            <w:vAlign w:val="bottom"/>
            <w:hideMark/>
          </w:tcPr>
          <w:p w14:paraId="39CF184B" w14:textId="77777777" w:rsidR="009568E6" w:rsidRPr="009568E6" w:rsidRDefault="009568E6" w:rsidP="00AC1AAE">
            <w:pPr>
              <w:pStyle w:val="CMText"/>
              <w:spacing w:after="0"/>
              <w:rPr>
                <w:sz w:val="20"/>
              </w:rPr>
            </w:pPr>
            <w:r w:rsidRPr="009568E6">
              <w:rPr>
                <w:sz w:val="20"/>
              </w:rPr>
              <w:t>14</w:t>
            </w:r>
          </w:p>
        </w:tc>
        <w:tc>
          <w:tcPr>
            <w:tcW w:w="0" w:type="auto"/>
            <w:tcBorders>
              <w:top w:val="nil"/>
              <w:left w:val="nil"/>
              <w:bottom w:val="nil"/>
              <w:right w:val="nil"/>
            </w:tcBorders>
            <w:shd w:val="clear" w:color="auto" w:fill="auto"/>
            <w:noWrap/>
            <w:vAlign w:val="bottom"/>
            <w:hideMark/>
          </w:tcPr>
          <w:p w14:paraId="58E3D946"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38133F14"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5567A447" w14:textId="77777777" w:rsidR="009568E6" w:rsidRPr="009568E6" w:rsidRDefault="009568E6" w:rsidP="00AC1AAE">
            <w:pPr>
              <w:pStyle w:val="CMText"/>
              <w:spacing w:after="0"/>
              <w:rPr>
                <w:sz w:val="20"/>
              </w:rPr>
            </w:pPr>
            <w:r w:rsidRPr="009568E6">
              <w:rPr>
                <w:sz w:val="20"/>
              </w:rPr>
              <w:t>125</w:t>
            </w:r>
          </w:p>
        </w:tc>
        <w:tc>
          <w:tcPr>
            <w:tcW w:w="0" w:type="auto"/>
            <w:tcBorders>
              <w:top w:val="nil"/>
              <w:left w:val="nil"/>
              <w:bottom w:val="nil"/>
              <w:right w:val="nil"/>
            </w:tcBorders>
            <w:shd w:val="clear" w:color="auto" w:fill="auto"/>
            <w:noWrap/>
            <w:vAlign w:val="bottom"/>
            <w:hideMark/>
          </w:tcPr>
          <w:p w14:paraId="0416129C" w14:textId="77777777" w:rsidR="009568E6" w:rsidRPr="009568E6" w:rsidRDefault="009568E6" w:rsidP="00AC1AAE">
            <w:pPr>
              <w:pStyle w:val="CMText"/>
              <w:spacing w:after="0"/>
              <w:rPr>
                <w:sz w:val="20"/>
              </w:rPr>
            </w:pPr>
            <w:r w:rsidRPr="009568E6">
              <w:rPr>
                <w:sz w:val="20"/>
              </w:rPr>
              <w:t>500</w:t>
            </w:r>
          </w:p>
        </w:tc>
        <w:tc>
          <w:tcPr>
            <w:tcW w:w="0" w:type="auto"/>
            <w:tcBorders>
              <w:top w:val="nil"/>
              <w:left w:val="nil"/>
              <w:bottom w:val="nil"/>
              <w:right w:val="nil"/>
            </w:tcBorders>
            <w:shd w:val="clear" w:color="auto" w:fill="auto"/>
            <w:noWrap/>
            <w:vAlign w:val="bottom"/>
            <w:hideMark/>
          </w:tcPr>
          <w:p w14:paraId="5DD4A3D7"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419E5FA6"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73C83666" w14:textId="77777777" w:rsidR="009568E6" w:rsidRPr="009568E6" w:rsidRDefault="009568E6" w:rsidP="00AC1AAE">
            <w:pPr>
              <w:pStyle w:val="CMText"/>
              <w:spacing w:after="0"/>
              <w:rPr>
                <w:sz w:val="20"/>
              </w:rPr>
            </w:pPr>
            <w:r w:rsidRPr="009568E6">
              <w:rPr>
                <w:sz w:val="20"/>
              </w:rPr>
              <w:t>627.5946</w:t>
            </w:r>
          </w:p>
        </w:tc>
      </w:tr>
      <w:tr w:rsidR="009568E6" w:rsidRPr="009568E6" w14:paraId="5E2BC689" w14:textId="77777777" w:rsidTr="00AC1AAE">
        <w:trPr>
          <w:trHeight w:val="300"/>
        </w:trPr>
        <w:tc>
          <w:tcPr>
            <w:tcW w:w="0" w:type="auto"/>
            <w:tcBorders>
              <w:top w:val="nil"/>
              <w:left w:val="nil"/>
              <w:bottom w:val="nil"/>
              <w:right w:val="nil"/>
            </w:tcBorders>
            <w:shd w:val="clear" w:color="auto" w:fill="auto"/>
            <w:noWrap/>
            <w:vAlign w:val="bottom"/>
            <w:hideMark/>
          </w:tcPr>
          <w:p w14:paraId="260AA5C4" w14:textId="77777777" w:rsidR="009568E6" w:rsidRPr="009568E6" w:rsidRDefault="009568E6" w:rsidP="00AC1AAE">
            <w:pPr>
              <w:pStyle w:val="CMText"/>
              <w:spacing w:after="0"/>
              <w:rPr>
                <w:sz w:val="20"/>
              </w:rPr>
            </w:pPr>
            <w:r w:rsidRPr="009568E6">
              <w:rPr>
                <w:sz w:val="20"/>
              </w:rPr>
              <w:t>16</w:t>
            </w:r>
          </w:p>
        </w:tc>
        <w:tc>
          <w:tcPr>
            <w:tcW w:w="0" w:type="auto"/>
            <w:tcBorders>
              <w:top w:val="nil"/>
              <w:left w:val="nil"/>
              <w:bottom w:val="nil"/>
              <w:right w:val="nil"/>
            </w:tcBorders>
            <w:shd w:val="clear" w:color="auto" w:fill="auto"/>
            <w:noWrap/>
            <w:vAlign w:val="bottom"/>
            <w:hideMark/>
          </w:tcPr>
          <w:p w14:paraId="01862314"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1FC65B3"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AD636AF" w14:textId="77777777" w:rsidR="009568E6" w:rsidRPr="009568E6" w:rsidRDefault="009568E6" w:rsidP="00AC1AAE">
            <w:pPr>
              <w:pStyle w:val="CMText"/>
              <w:spacing w:after="0"/>
              <w:rPr>
                <w:sz w:val="20"/>
              </w:rPr>
            </w:pPr>
            <w:r w:rsidRPr="009568E6">
              <w:rPr>
                <w:sz w:val="20"/>
              </w:rPr>
              <w:t>62.5</w:t>
            </w:r>
          </w:p>
        </w:tc>
        <w:tc>
          <w:tcPr>
            <w:tcW w:w="0" w:type="auto"/>
            <w:tcBorders>
              <w:top w:val="nil"/>
              <w:left w:val="nil"/>
              <w:bottom w:val="nil"/>
              <w:right w:val="nil"/>
            </w:tcBorders>
            <w:shd w:val="clear" w:color="auto" w:fill="auto"/>
            <w:noWrap/>
            <w:vAlign w:val="bottom"/>
            <w:hideMark/>
          </w:tcPr>
          <w:p w14:paraId="26FC8E76" w14:textId="77777777" w:rsidR="009568E6" w:rsidRPr="009568E6" w:rsidRDefault="009568E6" w:rsidP="00AC1AAE">
            <w:pPr>
              <w:pStyle w:val="CMText"/>
              <w:spacing w:after="0"/>
              <w:rPr>
                <w:sz w:val="20"/>
              </w:rPr>
            </w:pPr>
            <w:r w:rsidRPr="009568E6">
              <w:rPr>
                <w:sz w:val="20"/>
              </w:rPr>
              <w:t>250</w:t>
            </w:r>
          </w:p>
        </w:tc>
        <w:tc>
          <w:tcPr>
            <w:tcW w:w="0" w:type="auto"/>
            <w:tcBorders>
              <w:top w:val="nil"/>
              <w:left w:val="nil"/>
              <w:bottom w:val="nil"/>
              <w:right w:val="nil"/>
            </w:tcBorders>
            <w:shd w:val="clear" w:color="auto" w:fill="auto"/>
            <w:noWrap/>
            <w:vAlign w:val="bottom"/>
            <w:hideMark/>
          </w:tcPr>
          <w:p w14:paraId="41F20D83" w14:textId="77777777" w:rsidR="009568E6" w:rsidRPr="009568E6" w:rsidRDefault="009568E6" w:rsidP="00AC1AAE">
            <w:pPr>
              <w:pStyle w:val="CMText"/>
              <w:spacing w:after="0"/>
              <w:rPr>
                <w:sz w:val="20"/>
              </w:rPr>
            </w:pPr>
            <w:r w:rsidRPr="009568E6">
              <w:rPr>
                <w:sz w:val="20"/>
              </w:rPr>
              <w:t>1000</w:t>
            </w:r>
          </w:p>
        </w:tc>
        <w:tc>
          <w:tcPr>
            <w:tcW w:w="0" w:type="auto"/>
            <w:tcBorders>
              <w:top w:val="nil"/>
              <w:left w:val="nil"/>
              <w:bottom w:val="nil"/>
              <w:right w:val="nil"/>
            </w:tcBorders>
            <w:shd w:val="clear" w:color="auto" w:fill="auto"/>
            <w:noWrap/>
            <w:vAlign w:val="bottom"/>
            <w:hideMark/>
          </w:tcPr>
          <w:p w14:paraId="7DFD251A"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73855C1D" w14:textId="77777777" w:rsidR="009568E6" w:rsidRPr="009568E6" w:rsidRDefault="009568E6" w:rsidP="00AC1AAE">
            <w:pPr>
              <w:pStyle w:val="CMText"/>
              <w:spacing w:after="0"/>
              <w:rPr>
                <w:sz w:val="20"/>
              </w:rPr>
            </w:pPr>
            <w:r w:rsidRPr="009568E6">
              <w:rPr>
                <w:sz w:val="20"/>
              </w:rPr>
              <w:t>1313.797</w:t>
            </w:r>
          </w:p>
        </w:tc>
      </w:tr>
      <w:tr w:rsidR="009568E6" w:rsidRPr="009568E6" w14:paraId="3570FE5F" w14:textId="77777777" w:rsidTr="00AC1AAE">
        <w:trPr>
          <w:trHeight w:val="300"/>
        </w:trPr>
        <w:tc>
          <w:tcPr>
            <w:tcW w:w="0" w:type="auto"/>
            <w:tcBorders>
              <w:top w:val="nil"/>
              <w:left w:val="nil"/>
              <w:bottom w:val="nil"/>
              <w:right w:val="nil"/>
            </w:tcBorders>
            <w:shd w:val="clear" w:color="auto" w:fill="auto"/>
            <w:noWrap/>
            <w:vAlign w:val="bottom"/>
            <w:hideMark/>
          </w:tcPr>
          <w:p w14:paraId="506C554D" w14:textId="77777777" w:rsidR="009568E6" w:rsidRPr="009568E6" w:rsidRDefault="009568E6" w:rsidP="00AC1AAE">
            <w:pPr>
              <w:pStyle w:val="CMText"/>
              <w:spacing w:after="0"/>
              <w:rPr>
                <w:sz w:val="20"/>
              </w:rPr>
            </w:pPr>
            <w:r w:rsidRPr="009568E6">
              <w:rPr>
                <w:sz w:val="20"/>
              </w:rPr>
              <w:t>18</w:t>
            </w:r>
          </w:p>
        </w:tc>
        <w:tc>
          <w:tcPr>
            <w:tcW w:w="0" w:type="auto"/>
            <w:tcBorders>
              <w:top w:val="nil"/>
              <w:left w:val="nil"/>
              <w:bottom w:val="nil"/>
              <w:right w:val="nil"/>
            </w:tcBorders>
            <w:shd w:val="clear" w:color="auto" w:fill="auto"/>
            <w:noWrap/>
            <w:vAlign w:val="bottom"/>
            <w:hideMark/>
          </w:tcPr>
          <w:p w14:paraId="67115B83"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1FF0AA0D"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6EB8790E" w14:textId="77777777" w:rsidR="009568E6" w:rsidRPr="009568E6" w:rsidRDefault="009568E6" w:rsidP="00AC1AAE">
            <w:pPr>
              <w:pStyle w:val="CMText"/>
              <w:spacing w:after="0"/>
              <w:rPr>
                <w:sz w:val="20"/>
              </w:rPr>
            </w:pPr>
            <w:r w:rsidRPr="009568E6">
              <w:rPr>
                <w:sz w:val="20"/>
              </w:rPr>
              <w:t>31.25</w:t>
            </w:r>
          </w:p>
        </w:tc>
        <w:tc>
          <w:tcPr>
            <w:tcW w:w="0" w:type="auto"/>
            <w:tcBorders>
              <w:top w:val="nil"/>
              <w:left w:val="nil"/>
              <w:bottom w:val="nil"/>
              <w:right w:val="nil"/>
            </w:tcBorders>
            <w:shd w:val="clear" w:color="auto" w:fill="auto"/>
            <w:noWrap/>
            <w:vAlign w:val="bottom"/>
            <w:hideMark/>
          </w:tcPr>
          <w:p w14:paraId="3609011A" w14:textId="77777777" w:rsidR="009568E6" w:rsidRPr="009568E6" w:rsidRDefault="009568E6" w:rsidP="00AC1AAE">
            <w:pPr>
              <w:pStyle w:val="CMText"/>
              <w:spacing w:after="0"/>
              <w:rPr>
                <w:sz w:val="20"/>
              </w:rPr>
            </w:pPr>
            <w:r w:rsidRPr="009568E6">
              <w:rPr>
                <w:sz w:val="20"/>
              </w:rPr>
              <w:t>125</w:t>
            </w:r>
          </w:p>
        </w:tc>
        <w:tc>
          <w:tcPr>
            <w:tcW w:w="0" w:type="auto"/>
            <w:tcBorders>
              <w:top w:val="nil"/>
              <w:left w:val="nil"/>
              <w:bottom w:val="nil"/>
              <w:right w:val="nil"/>
            </w:tcBorders>
            <w:shd w:val="clear" w:color="auto" w:fill="auto"/>
            <w:noWrap/>
            <w:vAlign w:val="bottom"/>
            <w:hideMark/>
          </w:tcPr>
          <w:p w14:paraId="127C1565" w14:textId="77777777" w:rsidR="009568E6" w:rsidRPr="009568E6" w:rsidRDefault="009568E6" w:rsidP="00AC1AAE">
            <w:pPr>
              <w:pStyle w:val="CMText"/>
              <w:spacing w:after="0"/>
              <w:rPr>
                <w:sz w:val="20"/>
              </w:rPr>
            </w:pPr>
            <w:r w:rsidRPr="009568E6">
              <w:rPr>
                <w:sz w:val="20"/>
              </w:rPr>
              <w:t>500</w:t>
            </w:r>
          </w:p>
        </w:tc>
        <w:tc>
          <w:tcPr>
            <w:tcW w:w="0" w:type="auto"/>
            <w:tcBorders>
              <w:top w:val="nil"/>
              <w:left w:val="nil"/>
              <w:bottom w:val="nil"/>
              <w:right w:val="nil"/>
            </w:tcBorders>
            <w:shd w:val="clear" w:color="auto" w:fill="auto"/>
            <w:noWrap/>
            <w:vAlign w:val="bottom"/>
            <w:hideMark/>
          </w:tcPr>
          <w:p w14:paraId="3D4D7A17"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6051993F" w14:textId="77777777" w:rsidR="009568E6" w:rsidRPr="009568E6" w:rsidRDefault="009568E6" w:rsidP="00AC1AAE">
            <w:pPr>
              <w:pStyle w:val="CMText"/>
              <w:spacing w:after="0"/>
              <w:rPr>
                <w:sz w:val="20"/>
              </w:rPr>
            </w:pPr>
            <w:r w:rsidRPr="009568E6">
              <w:rPr>
                <w:sz w:val="20"/>
              </w:rPr>
              <w:t>656.8987</w:t>
            </w:r>
          </w:p>
        </w:tc>
      </w:tr>
      <w:tr w:rsidR="009568E6" w:rsidRPr="009568E6" w14:paraId="67B9B0F0" w14:textId="77777777" w:rsidTr="00AC1AAE">
        <w:trPr>
          <w:trHeight w:val="300"/>
        </w:trPr>
        <w:tc>
          <w:tcPr>
            <w:tcW w:w="0" w:type="auto"/>
            <w:tcBorders>
              <w:top w:val="nil"/>
              <w:left w:val="nil"/>
              <w:bottom w:val="nil"/>
              <w:right w:val="nil"/>
            </w:tcBorders>
            <w:shd w:val="clear" w:color="auto" w:fill="auto"/>
            <w:noWrap/>
            <w:vAlign w:val="bottom"/>
            <w:hideMark/>
          </w:tcPr>
          <w:p w14:paraId="4ADB5F59" w14:textId="77777777" w:rsidR="009568E6" w:rsidRPr="009568E6" w:rsidRDefault="009568E6" w:rsidP="00AC1AAE">
            <w:pPr>
              <w:pStyle w:val="CMText"/>
              <w:spacing w:after="0"/>
              <w:rPr>
                <w:sz w:val="20"/>
              </w:rPr>
            </w:pPr>
            <w:r w:rsidRPr="009568E6">
              <w:rPr>
                <w:sz w:val="20"/>
              </w:rPr>
              <w:t>20</w:t>
            </w:r>
          </w:p>
        </w:tc>
        <w:tc>
          <w:tcPr>
            <w:tcW w:w="0" w:type="auto"/>
            <w:tcBorders>
              <w:top w:val="nil"/>
              <w:left w:val="nil"/>
              <w:bottom w:val="nil"/>
              <w:right w:val="nil"/>
            </w:tcBorders>
            <w:shd w:val="clear" w:color="auto" w:fill="auto"/>
            <w:noWrap/>
            <w:vAlign w:val="bottom"/>
            <w:hideMark/>
          </w:tcPr>
          <w:p w14:paraId="5CE5B531"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73650D29"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06B6E179" w14:textId="77777777" w:rsidR="009568E6" w:rsidRPr="009568E6" w:rsidRDefault="009568E6" w:rsidP="00AC1AAE">
            <w:pPr>
              <w:pStyle w:val="CMText"/>
              <w:spacing w:after="0"/>
              <w:rPr>
                <w:sz w:val="20"/>
              </w:rPr>
            </w:pPr>
            <w:r w:rsidRPr="009568E6">
              <w:rPr>
                <w:sz w:val="20"/>
              </w:rPr>
              <w:t>15.625</w:t>
            </w:r>
          </w:p>
        </w:tc>
        <w:tc>
          <w:tcPr>
            <w:tcW w:w="0" w:type="auto"/>
            <w:tcBorders>
              <w:top w:val="nil"/>
              <w:left w:val="nil"/>
              <w:bottom w:val="nil"/>
              <w:right w:val="nil"/>
            </w:tcBorders>
            <w:shd w:val="clear" w:color="auto" w:fill="auto"/>
            <w:noWrap/>
            <w:vAlign w:val="bottom"/>
            <w:hideMark/>
          </w:tcPr>
          <w:p w14:paraId="30F490EF" w14:textId="77777777" w:rsidR="009568E6" w:rsidRPr="009568E6" w:rsidRDefault="009568E6" w:rsidP="00AC1AAE">
            <w:pPr>
              <w:pStyle w:val="CMText"/>
              <w:spacing w:after="0"/>
              <w:rPr>
                <w:sz w:val="20"/>
              </w:rPr>
            </w:pPr>
            <w:r w:rsidRPr="009568E6">
              <w:rPr>
                <w:sz w:val="20"/>
              </w:rPr>
              <w:t>62.5</w:t>
            </w:r>
          </w:p>
        </w:tc>
        <w:tc>
          <w:tcPr>
            <w:tcW w:w="0" w:type="auto"/>
            <w:tcBorders>
              <w:top w:val="nil"/>
              <w:left w:val="nil"/>
              <w:bottom w:val="nil"/>
              <w:right w:val="nil"/>
            </w:tcBorders>
            <w:shd w:val="clear" w:color="auto" w:fill="auto"/>
            <w:noWrap/>
            <w:vAlign w:val="bottom"/>
            <w:hideMark/>
          </w:tcPr>
          <w:p w14:paraId="31690095" w14:textId="77777777" w:rsidR="009568E6" w:rsidRPr="009568E6" w:rsidRDefault="009568E6" w:rsidP="00AC1AAE">
            <w:pPr>
              <w:pStyle w:val="CMText"/>
              <w:spacing w:after="0"/>
              <w:rPr>
                <w:sz w:val="20"/>
              </w:rPr>
            </w:pPr>
            <w:r w:rsidRPr="009568E6">
              <w:rPr>
                <w:sz w:val="20"/>
              </w:rPr>
              <w:t>250</w:t>
            </w:r>
          </w:p>
        </w:tc>
        <w:tc>
          <w:tcPr>
            <w:tcW w:w="0" w:type="auto"/>
            <w:tcBorders>
              <w:top w:val="nil"/>
              <w:left w:val="nil"/>
              <w:bottom w:val="nil"/>
              <w:right w:val="nil"/>
            </w:tcBorders>
            <w:shd w:val="clear" w:color="auto" w:fill="auto"/>
            <w:noWrap/>
            <w:vAlign w:val="bottom"/>
            <w:hideMark/>
          </w:tcPr>
          <w:p w14:paraId="24483337" w14:textId="77777777" w:rsidR="009568E6" w:rsidRPr="009568E6" w:rsidRDefault="009568E6" w:rsidP="00AC1AAE">
            <w:pPr>
              <w:pStyle w:val="CMText"/>
              <w:spacing w:after="0"/>
              <w:rPr>
                <w:sz w:val="20"/>
              </w:rPr>
            </w:pPr>
            <w:r w:rsidRPr="009568E6">
              <w:rPr>
                <w:sz w:val="20"/>
              </w:rPr>
              <w:t>1000</w:t>
            </w:r>
          </w:p>
        </w:tc>
        <w:tc>
          <w:tcPr>
            <w:tcW w:w="0" w:type="auto"/>
            <w:tcBorders>
              <w:top w:val="nil"/>
              <w:left w:val="nil"/>
              <w:bottom w:val="nil"/>
              <w:right w:val="nil"/>
            </w:tcBorders>
            <w:shd w:val="clear" w:color="auto" w:fill="auto"/>
            <w:noWrap/>
            <w:vAlign w:val="bottom"/>
            <w:hideMark/>
          </w:tcPr>
          <w:p w14:paraId="00E18BB8" w14:textId="77777777" w:rsidR="009568E6" w:rsidRPr="009568E6" w:rsidRDefault="009568E6" w:rsidP="00AC1AAE">
            <w:pPr>
              <w:pStyle w:val="CMText"/>
              <w:spacing w:after="0"/>
              <w:rPr>
                <w:sz w:val="20"/>
              </w:rPr>
            </w:pPr>
            <w:r w:rsidRPr="009568E6">
              <w:rPr>
                <w:sz w:val="20"/>
              </w:rPr>
              <w:t>1328.449</w:t>
            </w:r>
          </w:p>
        </w:tc>
      </w:tr>
      <w:tr w:rsidR="009568E6" w:rsidRPr="009568E6" w14:paraId="2123C5EB" w14:textId="77777777" w:rsidTr="00AC1AAE">
        <w:trPr>
          <w:trHeight w:val="300"/>
        </w:trPr>
        <w:tc>
          <w:tcPr>
            <w:tcW w:w="0" w:type="auto"/>
            <w:tcBorders>
              <w:top w:val="nil"/>
              <w:left w:val="nil"/>
              <w:bottom w:val="nil"/>
              <w:right w:val="nil"/>
            </w:tcBorders>
            <w:shd w:val="clear" w:color="auto" w:fill="auto"/>
            <w:noWrap/>
            <w:vAlign w:val="bottom"/>
            <w:hideMark/>
          </w:tcPr>
          <w:p w14:paraId="59C5CFA3" w14:textId="77777777" w:rsidR="009568E6" w:rsidRPr="009568E6" w:rsidRDefault="009568E6" w:rsidP="00AC1AAE">
            <w:pPr>
              <w:pStyle w:val="CMText"/>
              <w:spacing w:after="0"/>
              <w:rPr>
                <w:sz w:val="20"/>
              </w:rPr>
            </w:pPr>
            <w:r w:rsidRPr="009568E6">
              <w:rPr>
                <w:sz w:val="20"/>
              </w:rPr>
              <w:t>22</w:t>
            </w:r>
          </w:p>
        </w:tc>
        <w:tc>
          <w:tcPr>
            <w:tcW w:w="0" w:type="auto"/>
            <w:tcBorders>
              <w:top w:val="nil"/>
              <w:left w:val="nil"/>
              <w:bottom w:val="nil"/>
              <w:right w:val="nil"/>
            </w:tcBorders>
            <w:shd w:val="clear" w:color="auto" w:fill="auto"/>
            <w:noWrap/>
            <w:vAlign w:val="bottom"/>
            <w:hideMark/>
          </w:tcPr>
          <w:p w14:paraId="14BB8D77"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7A2EBB42"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6DD2D98C" w14:textId="77777777" w:rsidR="009568E6" w:rsidRPr="009568E6" w:rsidRDefault="009568E6" w:rsidP="00AC1AAE">
            <w:pPr>
              <w:pStyle w:val="CMText"/>
              <w:spacing w:after="0"/>
              <w:rPr>
                <w:sz w:val="20"/>
              </w:rPr>
            </w:pPr>
            <w:r w:rsidRPr="009568E6">
              <w:rPr>
                <w:sz w:val="20"/>
              </w:rPr>
              <w:t>7.8125</w:t>
            </w:r>
          </w:p>
        </w:tc>
        <w:tc>
          <w:tcPr>
            <w:tcW w:w="0" w:type="auto"/>
            <w:tcBorders>
              <w:top w:val="nil"/>
              <w:left w:val="nil"/>
              <w:bottom w:val="nil"/>
              <w:right w:val="nil"/>
            </w:tcBorders>
            <w:shd w:val="clear" w:color="auto" w:fill="auto"/>
            <w:noWrap/>
            <w:vAlign w:val="bottom"/>
            <w:hideMark/>
          </w:tcPr>
          <w:p w14:paraId="4CF0B264" w14:textId="77777777" w:rsidR="009568E6" w:rsidRPr="009568E6" w:rsidRDefault="009568E6" w:rsidP="00AC1AAE">
            <w:pPr>
              <w:pStyle w:val="CMText"/>
              <w:spacing w:after="0"/>
              <w:rPr>
                <w:sz w:val="20"/>
              </w:rPr>
            </w:pPr>
            <w:r w:rsidRPr="009568E6">
              <w:rPr>
                <w:sz w:val="20"/>
              </w:rPr>
              <w:t>31.25</w:t>
            </w:r>
          </w:p>
        </w:tc>
        <w:tc>
          <w:tcPr>
            <w:tcW w:w="0" w:type="auto"/>
            <w:tcBorders>
              <w:top w:val="nil"/>
              <w:left w:val="nil"/>
              <w:bottom w:val="nil"/>
              <w:right w:val="nil"/>
            </w:tcBorders>
            <w:shd w:val="clear" w:color="auto" w:fill="auto"/>
            <w:noWrap/>
            <w:vAlign w:val="bottom"/>
            <w:hideMark/>
          </w:tcPr>
          <w:p w14:paraId="48F87AC6" w14:textId="77777777" w:rsidR="009568E6" w:rsidRPr="009568E6" w:rsidRDefault="009568E6" w:rsidP="00AC1AAE">
            <w:pPr>
              <w:pStyle w:val="CMText"/>
              <w:spacing w:after="0"/>
              <w:rPr>
                <w:sz w:val="20"/>
              </w:rPr>
            </w:pPr>
            <w:r w:rsidRPr="009568E6">
              <w:rPr>
                <w:sz w:val="20"/>
              </w:rPr>
              <w:t>125</w:t>
            </w:r>
          </w:p>
        </w:tc>
        <w:tc>
          <w:tcPr>
            <w:tcW w:w="0" w:type="auto"/>
            <w:tcBorders>
              <w:top w:val="nil"/>
              <w:left w:val="nil"/>
              <w:bottom w:val="nil"/>
              <w:right w:val="nil"/>
            </w:tcBorders>
            <w:shd w:val="clear" w:color="auto" w:fill="auto"/>
            <w:noWrap/>
            <w:vAlign w:val="bottom"/>
            <w:hideMark/>
          </w:tcPr>
          <w:p w14:paraId="7F8ACC9A" w14:textId="77777777" w:rsidR="009568E6" w:rsidRPr="009568E6" w:rsidRDefault="009568E6" w:rsidP="00AC1AAE">
            <w:pPr>
              <w:pStyle w:val="CMText"/>
              <w:spacing w:after="0"/>
              <w:rPr>
                <w:sz w:val="20"/>
              </w:rPr>
            </w:pPr>
            <w:r w:rsidRPr="009568E6">
              <w:rPr>
                <w:sz w:val="20"/>
              </w:rPr>
              <w:t>500</w:t>
            </w:r>
          </w:p>
        </w:tc>
        <w:tc>
          <w:tcPr>
            <w:tcW w:w="0" w:type="auto"/>
            <w:tcBorders>
              <w:top w:val="nil"/>
              <w:left w:val="nil"/>
              <w:bottom w:val="nil"/>
              <w:right w:val="nil"/>
            </w:tcBorders>
            <w:shd w:val="clear" w:color="auto" w:fill="auto"/>
            <w:noWrap/>
            <w:vAlign w:val="bottom"/>
            <w:hideMark/>
          </w:tcPr>
          <w:p w14:paraId="0AD82583" w14:textId="77777777" w:rsidR="009568E6" w:rsidRPr="009568E6" w:rsidRDefault="009568E6" w:rsidP="00AC1AAE">
            <w:pPr>
              <w:pStyle w:val="CMText"/>
              <w:spacing w:after="0"/>
              <w:rPr>
                <w:sz w:val="20"/>
              </w:rPr>
            </w:pPr>
            <w:r w:rsidRPr="009568E6">
              <w:rPr>
                <w:sz w:val="20"/>
              </w:rPr>
              <w:t>664.2247</w:t>
            </w:r>
          </w:p>
        </w:tc>
      </w:tr>
      <w:tr w:rsidR="009568E6" w:rsidRPr="009568E6" w14:paraId="1F8E47C7" w14:textId="77777777" w:rsidTr="00AC1AAE">
        <w:trPr>
          <w:trHeight w:val="300"/>
        </w:trPr>
        <w:tc>
          <w:tcPr>
            <w:tcW w:w="0" w:type="auto"/>
            <w:tcBorders>
              <w:top w:val="nil"/>
              <w:left w:val="nil"/>
              <w:bottom w:val="nil"/>
              <w:right w:val="nil"/>
            </w:tcBorders>
            <w:shd w:val="clear" w:color="auto" w:fill="auto"/>
            <w:noWrap/>
            <w:vAlign w:val="bottom"/>
            <w:hideMark/>
          </w:tcPr>
          <w:p w14:paraId="746C8C1A" w14:textId="77777777" w:rsidR="009568E6" w:rsidRPr="009568E6" w:rsidRDefault="009568E6" w:rsidP="00AC1AAE">
            <w:pPr>
              <w:pStyle w:val="CMText"/>
              <w:spacing w:after="0"/>
              <w:rPr>
                <w:sz w:val="20"/>
              </w:rPr>
            </w:pPr>
            <w:r w:rsidRPr="009568E6">
              <w:rPr>
                <w:sz w:val="20"/>
              </w:rPr>
              <w:t>24</w:t>
            </w:r>
          </w:p>
        </w:tc>
        <w:tc>
          <w:tcPr>
            <w:tcW w:w="0" w:type="auto"/>
            <w:tcBorders>
              <w:top w:val="nil"/>
              <w:left w:val="nil"/>
              <w:bottom w:val="nil"/>
              <w:right w:val="nil"/>
            </w:tcBorders>
            <w:shd w:val="clear" w:color="auto" w:fill="auto"/>
            <w:noWrap/>
            <w:vAlign w:val="bottom"/>
            <w:hideMark/>
          </w:tcPr>
          <w:p w14:paraId="0347C972"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7407C199" w14:textId="77777777" w:rsidR="009568E6" w:rsidRPr="009568E6" w:rsidRDefault="009568E6" w:rsidP="00AC1AAE">
            <w:pPr>
              <w:pStyle w:val="CMText"/>
              <w:spacing w:after="0"/>
              <w:rPr>
                <w:sz w:val="20"/>
              </w:rPr>
            </w:pPr>
          </w:p>
        </w:tc>
        <w:tc>
          <w:tcPr>
            <w:tcW w:w="0" w:type="auto"/>
            <w:tcBorders>
              <w:top w:val="nil"/>
              <w:left w:val="nil"/>
              <w:bottom w:val="nil"/>
              <w:right w:val="nil"/>
            </w:tcBorders>
            <w:shd w:val="clear" w:color="auto" w:fill="auto"/>
            <w:noWrap/>
            <w:vAlign w:val="bottom"/>
            <w:hideMark/>
          </w:tcPr>
          <w:p w14:paraId="689B0AB6" w14:textId="77777777" w:rsidR="009568E6" w:rsidRPr="009568E6" w:rsidRDefault="009568E6" w:rsidP="00AC1AAE">
            <w:pPr>
              <w:pStyle w:val="CMText"/>
              <w:spacing w:after="0"/>
              <w:rPr>
                <w:sz w:val="20"/>
              </w:rPr>
            </w:pPr>
            <w:r w:rsidRPr="009568E6">
              <w:rPr>
                <w:sz w:val="20"/>
              </w:rPr>
              <w:t>3.90625</w:t>
            </w:r>
          </w:p>
        </w:tc>
        <w:tc>
          <w:tcPr>
            <w:tcW w:w="0" w:type="auto"/>
            <w:tcBorders>
              <w:top w:val="nil"/>
              <w:left w:val="nil"/>
              <w:bottom w:val="nil"/>
              <w:right w:val="nil"/>
            </w:tcBorders>
            <w:shd w:val="clear" w:color="auto" w:fill="auto"/>
            <w:noWrap/>
            <w:vAlign w:val="bottom"/>
            <w:hideMark/>
          </w:tcPr>
          <w:p w14:paraId="1EF6C9E7" w14:textId="77777777" w:rsidR="009568E6" w:rsidRPr="009568E6" w:rsidRDefault="009568E6" w:rsidP="00AC1AAE">
            <w:pPr>
              <w:pStyle w:val="CMText"/>
              <w:spacing w:after="0"/>
              <w:rPr>
                <w:sz w:val="20"/>
              </w:rPr>
            </w:pPr>
            <w:r w:rsidRPr="009568E6">
              <w:rPr>
                <w:sz w:val="20"/>
              </w:rPr>
              <w:t>15.625</w:t>
            </w:r>
          </w:p>
        </w:tc>
        <w:tc>
          <w:tcPr>
            <w:tcW w:w="0" w:type="auto"/>
            <w:tcBorders>
              <w:top w:val="nil"/>
              <w:left w:val="nil"/>
              <w:bottom w:val="nil"/>
              <w:right w:val="nil"/>
            </w:tcBorders>
            <w:shd w:val="clear" w:color="auto" w:fill="auto"/>
            <w:noWrap/>
            <w:vAlign w:val="bottom"/>
            <w:hideMark/>
          </w:tcPr>
          <w:p w14:paraId="7CAC57F7" w14:textId="77777777" w:rsidR="009568E6" w:rsidRPr="009568E6" w:rsidRDefault="009568E6" w:rsidP="00AC1AAE">
            <w:pPr>
              <w:pStyle w:val="CMText"/>
              <w:spacing w:after="0"/>
              <w:rPr>
                <w:sz w:val="20"/>
              </w:rPr>
            </w:pPr>
            <w:r w:rsidRPr="009568E6">
              <w:rPr>
                <w:sz w:val="20"/>
              </w:rPr>
              <w:t>62.5</w:t>
            </w:r>
          </w:p>
        </w:tc>
        <w:tc>
          <w:tcPr>
            <w:tcW w:w="0" w:type="auto"/>
            <w:tcBorders>
              <w:top w:val="nil"/>
              <w:left w:val="nil"/>
              <w:bottom w:val="nil"/>
              <w:right w:val="nil"/>
            </w:tcBorders>
            <w:shd w:val="clear" w:color="auto" w:fill="auto"/>
            <w:noWrap/>
            <w:vAlign w:val="bottom"/>
            <w:hideMark/>
          </w:tcPr>
          <w:p w14:paraId="7AB78FA5" w14:textId="77777777" w:rsidR="009568E6" w:rsidRPr="009568E6" w:rsidRDefault="009568E6" w:rsidP="00AC1AAE">
            <w:pPr>
              <w:pStyle w:val="CMText"/>
              <w:spacing w:after="0"/>
              <w:rPr>
                <w:sz w:val="20"/>
              </w:rPr>
            </w:pPr>
            <w:r w:rsidRPr="009568E6">
              <w:rPr>
                <w:sz w:val="20"/>
              </w:rPr>
              <w:t>250</w:t>
            </w:r>
          </w:p>
        </w:tc>
        <w:tc>
          <w:tcPr>
            <w:tcW w:w="0" w:type="auto"/>
            <w:tcBorders>
              <w:top w:val="nil"/>
              <w:left w:val="nil"/>
              <w:bottom w:val="nil"/>
              <w:right w:val="nil"/>
            </w:tcBorders>
            <w:shd w:val="clear" w:color="auto" w:fill="auto"/>
            <w:noWrap/>
            <w:vAlign w:val="bottom"/>
            <w:hideMark/>
          </w:tcPr>
          <w:p w14:paraId="6F0EA2F3" w14:textId="77777777" w:rsidR="009568E6" w:rsidRPr="009568E6" w:rsidRDefault="009568E6" w:rsidP="00AC1AAE">
            <w:pPr>
              <w:pStyle w:val="CMText"/>
              <w:spacing w:after="0"/>
              <w:rPr>
                <w:sz w:val="20"/>
              </w:rPr>
            </w:pPr>
            <w:r w:rsidRPr="009568E6">
              <w:rPr>
                <w:sz w:val="20"/>
              </w:rPr>
              <w:t>332.1123</w:t>
            </w:r>
          </w:p>
        </w:tc>
      </w:tr>
    </w:tbl>
    <w:p w14:paraId="30646EBE" w14:textId="1FF83D48" w:rsidR="009568E6" w:rsidRPr="009568E6" w:rsidRDefault="009568E6" w:rsidP="009568E6">
      <w:pPr>
        <w:pStyle w:val="CMText"/>
      </w:pPr>
      <w:r w:rsidRPr="009568E6">
        <w:t xml:space="preserve">                                                                                             </w:t>
      </w:r>
    </w:p>
    <w:p w14:paraId="17F93383" w14:textId="77777777" w:rsidR="009568E6" w:rsidRPr="009568E6" w:rsidRDefault="009568E6" w:rsidP="009568E6">
      <w:pPr>
        <w:pStyle w:val="CMText"/>
      </w:pPr>
    </w:p>
    <w:p w14:paraId="4E39DCD0" w14:textId="77777777" w:rsidR="009568E6" w:rsidRPr="009568E6" w:rsidRDefault="009568E6" w:rsidP="009568E6">
      <w:pPr>
        <w:pStyle w:val="CMText"/>
      </w:pPr>
    </w:p>
    <w:p w14:paraId="1CD9088F" w14:textId="77777777" w:rsidR="009568E6" w:rsidRPr="009568E6" w:rsidRDefault="009568E6" w:rsidP="009568E6">
      <w:pPr>
        <w:pStyle w:val="CMText"/>
      </w:pPr>
    </w:p>
    <w:p w14:paraId="4D2A0621" w14:textId="77777777" w:rsidR="009568E6" w:rsidRPr="009568E6" w:rsidRDefault="009568E6" w:rsidP="009568E6">
      <w:pPr>
        <w:pStyle w:val="CMText"/>
      </w:pPr>
      <w:r w:rsidRPr="009568E6">
        <w:tab/>
      </w:r>
    </w:p>
    <w:p w14:paraId="6039F1F5" w14:textId="77777777" w:rsidR="009568E6" w:rsidRPr="009568E6" w:rsidRDefault="009568E6" w:rsidP="009568E6">
      <w:pPr>
        <w:pStyle w:val="CMText"/>
      </w:pPr>
    </w:p>
    <w:p w14:paraId="60BC0844" w14:textId="0BD2D28C" w:rsidR="004F1DA8" w:rsidRPr="009568E6" w:rsidRDefault="004F1DA8" w:rsidP="009568E6">
      <w:pPr>
        <w:pStyle w:val="CMText"/>
      </w:pPr>
    </w:p>
    <w:sectPr w:rsidR="004F1DA8" w:rsidRPr="009568E6" w:rsidSect="009568E6">
      <w:headerReference w:type="default" r:id="rId10"/>
      <w:footerReference w:type="default" r:id="rId11"/>
      <w:headerReference w:type="first" r:id="rId12"/>
      <w:footerReference w:type="first" r:id="rId13"/>
      <w:pgSz w:w="11900" w:h="16840"/>
      <w:pgMar w:top="2268" w:right="1134" w:bottom="426" w:left="1134" w:header="1701" w:footer="14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8F970" w14:textId="77777777" w:rsidR="000277D6" w:rsidRDefault="000277D6" w:rsidP="00204C5E">
      <w:r>
        <w:separator/>
      </w:r>
    </w:p>
  </w:endnote>
  <w:endnote w:type="continuationSeparator" w:id="0">
    <w:p w14:paraId="776F4489" w14:textId="77777777" w:rsidR="000277D6" w:rsidRDefault="000277D6" w:rsidP="00204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inionPro-Regular">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Bold">
    <w:altName w:val="Verdana"/>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olor w:val="38B4B4"/>
        <w:sz w:val="16"/>
        <w:szCs w:val="16"/>
      </w:rPr>
      <w:id w:val="3716758"/>
      <w:docPartObj>
        <w:docPartGallery w:val="Page Numbers (Bottom of Page)"/>
        <w:docPartUnique/>
      </w:docPartObj>
    </w:sdtPr>
    <w:sdtEndPr>
      <w:rPr>
        <w:color w:val="auto"/>
      </w:rPr>
    </w:sdtEndPr>
    <w:sdtContent>
      <w:sdt>
        <w:sdtPr>
          <w:rPr>
            <w:rFonts w:ascii="Arial" w:hAnsi="Arial"/>
            <w:color w:val="38B4B4"/>
            <w:sz w:val="16"/>
            <w:szCs w:val="16"/>
          </w:rPr>
          <w:id w:val="3716759"/>
          <w:docPartObj>
            <w:docPartGallery w:val="Page Numbers (Top of Page)"/>
            <w:docPartUnique/>
          </w:docPartObj>
        </w:sdtPr>
        <w:sdtEndPr>
          <w:rPr>
            <w:color w:val="auto"/>
          </w:rPr>
        </w:sdtEndPr>
        <w:sdtContent>
          <w:p w14:paraId="686DB0FB" w14:textId="5E131B42" w:rsidR="005C1873" w:rsidRPr="00AF669C" w:rsidRDefault="000277D6" w:rsidP="00CB3A2E">
            <w:pPr>
              <w:pStyle w:val="Footer"/>
              <w:tabs>
                <w:tab w:val="center" w:pos="4532"/>
                <w:tab w:val="left" w:pos="5420"/>
              </w:tabs>
              <w:jc w:val="center"/>
              <w:rPr>
                <w:rFonts w:ascii="Arial" w:hAnsi="Arial"/>
                <w:sz w:val="16"/>
                <w:szCs w:val="16"/>
              </w:rPr>
            </w:pPr>
            <w:r>
              <w:rPr>
                <w:rFonts w:ascii="Arial" w:hAnsi="Arial"/>
                <w:noProof/>
                <w:color w:val="38B4B4"/>
                <w:sz w:val="16"/>
                <w:szCs w:val="16"/>
                <w:lang w:val="en-US"/>
              </w:rPr>
              <w:pict w14:anchorId="442C2AC8">
                <v:line id="_x0000_s2054" style="position:absolute;left:0;text-align:left;z-index:251666432;visibility:visible;mso-wrap-style:square;mso-wrap-edited:f;mso-wrap-distance-left:9pt;mso-wrap-distance-top:0;mso-wrap-distance-right:9pt;mso-wrap-distance-bottom:0;mso-position-horizontal-relative:margin;mso-position-vertical-relative:page" from="-.2pt,805.15pt" to="481.7pt,805.15pt" wrapcoords="-35 -2147483648 0 -2147483648 10817 -2147483648 10817 -2147483648 21564 -2147483648 21671 -2147483648 -35 -21474836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" strokecolor="#44b1b1" strokeweight="1pt">
                  <v:shadow opacity="24903f" origin=",.5" offset="0,.55556mm"/>
                  <w10:wrap type="through" anchorx="margin" anchory="page"/>
                </v:line>
              </w:pict>
            </w:r>
            <w:r w:rsidR="005C1873" w:rsidRPr="00AF669C">
              <w:rPr>
                <w:rFonts w:ascii="Arial" w:hAnsi="Arial"/>
                <w:color w:val="38B4B4"/>
                <w:sz w:val="16"/>
                <w:szCs w:val="16"/>
              </w:rPr>
              <w:t xml:space="preserve">Page </w:t>
            </w:r>
            <w:r w:rsidR="005C1873" w:rsidRPr="00AF669C">
              <w:rPr>
                <w:rFonts w:ascii="Arial" w:hAnsi="Arial"/>
                <w:b/>
                <w:color w:val="38B4B4"/>
                <w:sz w:val="16"/>
                <w:szCs w:val="16"/>
              </w:rPr>
              <w:fldChar w:fldCharType="begin"/>
            </w:r>
            <w:r w:rsidR="005C1873" w:rsidRPr="00AF669C">
              <w:rPr>
                <w:rFonts w:ascii="Arial" w:hAnsi="Arial"/>
                <w:b/>
                <w:color w:val="38B4B4"/>
                <w:sz w:val="16"/>
                <w:szCs w:val="16"/>
              </w:rPr>
              <w:instrText xml:space="preserve"> PAGE </w:instrText>
            </w:r>
            <w:r w:rsidR="005C1873" w:rsidRPr="00AF669C">
              <w:rPr>
                <w:rFonts w:ascii="Arial" w:hAnsi="Arial"/>
                <w:b/>
                <w:color w:val="38B4B4"/>
                <w:sz w:val="16"/>
                <w:szCs w:val="16"/>
              </w:rPr>
              <w:fldChar w:fldCharType="separate"/>
            </w:r>
            <w:r w:rsidR="00613DD9">
              <w:rPr>
                <w:rFonts w:ascii="Arial" w:hAnsi="Arial"/>
                <w:b/>
                <w:noProof/>
                <w:color w:val="38B4B4"/>
                <w:sz w:val="16"/>
                <w:szCs w:val="16"/>
              </w:rPr>
              <w:t>2</w:t>
            </w:r>
            <w:r w:rsidR="005C1873" w:rsidRPr="00AF669C">
              <w:rPr>
                <w:rFonts w:ascii="Arial" w:hAnsi="Arial"/>
                <w:b/>
                <w:color w:val="38B4B4"/>
                <w:sz w:val="16"/>
                <w:szCs w:val="16"/>
              </w:rPr>
              <w:fldChar w:fldCharType="end"/>
            </w:r>
            <w:r w:rsidR="005C1873" w:rsidRPr="00AF669C">
              <w:rPr>
                <w:rFonts w:ascii="Arial" w:hAnsi="Arial"/>
                <w:color w:val="38B4B4"/>
                <w:sz w:val="16"/>
                <w:szCs w:val="16"/>
              </w:rPr>
              <w:t xml:space="preserve"> of </w:t>
            </w:r>
            <w:r w:rsidR="005C1873" w:rsidRPr="00AF669C">
              <w:rPr>
                <w:rFonts w:ascii="Arial" w:hAnsi="Arial"/>
                <w:b/>
                <w:color w:val="38B4B4"/>
                <w:sz w:val="16"/>
                <w:szCs w:val="16"/>
              </w:rPr>
              <w:fldChar w:fldCharType="begin"/>
            </w:r>
            <w:r w:rsidR="005C1873" w:rsidRPr="00AF669C">
              <w:rPr>
                <w:rFonts w:ascii="Arial" w:hAnsi="Arial"/>
                <w:b/>
                <w:color w:val="38B4B4"/>
                <w:sz w:val="16"/>
                <w:szCs w:val="16"/>
              </w:rPr>
              <w:instrText xml:space="preserve"> NUMPAGES  </w:instrText>
            </w:r>
            <w:r w:rsidR="005C1873" w:rsidRPr="00AF669C">
              <w:rPr>
                <w:rFonts w:ascii="Arial" w:hAnsi="Arial"/>
                <w:b/>
                <w:color w:val="38B4B4"/>
                <w:sz w:val="16"/>
                <w:szCs w:val="16"/>
              </w:rPr>
              <w:fldChar w:fldCharType="separate"/>
            </w:r>
            <w:r w:rsidR="00613DD9">
              <w:rPr>
                <w:rFonts w:ascii="Arial" w:hAnsi="Arial"/>
                <w:b/>
                <w:noProof/>
                <w:color w:val="38B4B4"/>
                <w:sz w:val="16"/>
                <w:szCs w:val="16"/>
              </w:rPr>
              <w:t>2</w:t>
            </w:r>
            <w:r w:rsidR="005C1873" w:rsidRPr="00AF669C">
              <w:rPr>
                <w:rFonts w:ascii="Arial" w:hAnsi="Arial"/>
                <w:b/>
                <w:color w:val="38B4B4"/>
                <w:sz w:val="16"/>
                <w:szCs w:val="16"/>
              </w:rPr>
              <w:fldChar w:fldCharType="end"/>
            </w:r>
          </w:p>
        </w:sdtContent>
      </w:sdt>
    </w:sdtContent>
  </w:sdt>
  <w:p w14:paraId="532B8E49" w14:textId="61498F80" w:rsidR="005C1873" w:rsidRDefault="005C187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olor w:val="38B4B4"/>
        <w:sz w:val="16"/>
        <w:szCs w:val="16"/>
      </w:rPr>
      <w:id w:val="3716760"/>
      <w:docPartObj>
        <w:docPartGallery w:val="Page Numbers (Bottom of Page)"/>
        <w:docPartUnique/>
      </w:docPartObj>
    </w:sdtPr>
    <w:sdtEndPr/>
    <w:sdtContent>
      <w:p w14:paraId="7997B088" w14:textId="4655A6B4" w:rsidR="005C1873" w:rsidRDefault="005C1873" w:rsidP="002879E7">
        <w:pPr>
          <w:pStyle w:val="Footer"/>
          <w:jc w:val="center"/>
          <w:rPr>
            <w:rFonts w:ascii="Arial" w:hAnsi="Arial"/>
            <w:color w:val="38B4B4"/>
            <w:sz w:val="16"/>
            <w:szCs w:val="16"/>
          </w:rPr>
        </w:pPr>
      </w:p>
      <w:p w14:paraId="4B5C48C5" w14:textId="77EFD40B" w:rsidR="005C1873" w:rsidRDefault="000277D6" w:rsidP="002879E7">
        <w:pPr>
          <w:pStyle w:val="Footer"/>
          <w:jc w:val="center"/>
          <w:rPr>
            <w:rFonts w:ascii="Arial" w:hAnsi="Arial"/>
            <w:color w:val="38B4B4"/>
            <w:sz w:val="16"/>
            <w:szCs w:val="16"/>
          </w:rPr>
        </w:pPr>
        <w:r>
          <w:rPr>
            <w:rFonts w:ascii="Arial" w:hAnsi="Arial"/>
            <w:noProof/>
            <w:color w:val="38B4B4"/>
            <w:sz w:val="16"/>
            <w:szCs w:val="16"/>
            <w:lang w:val="en-US"/>
          </w:rPr>
          <w:pict w14:anchorId="713ED284">
            <v:line id="_x0000_s2053" style="position:absolute;left:0;text-align:left;z-index:251665408;visibility:visible;mso-wrap-style:square;mso-wrap-edited:f;mso-wrap-distance-left:9pt;mso-wrap-distance-top:0;mso-wrap-distance-right:9pt;mso-wrap-distance-bottom:0;mso-position-horizontal-relative:margin;mso-position-vertical-relative:page" from="-.8pt,805.15pt" to="481.1pt,805.15pt" wrapcoords="-35 -2147483648 0 -2147483648 10817 -2147483648 10817 -2147483648 21564 -2147483648 21671 -2147483648 -35 -21474836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" strokecolor="#44b1b1" strokeweight="1pt">
              <v:shadow opacity="24903f" origin=",.5" offset="0,.55556mm"/>
              <w10:wrap type="through" anchorx="margin" anchory="page"/>
            </v:line>
          </w:pict>
        </w:r>
      </w:p>
      <w:p w14:paraId="2E60859C" w14:textId="7609FB05" w:rsidR="005C1873" w:rsidRPr="00AF669C" w:rsidRDefault="005C1873" w:rsidP="002879E7">
        <w:pPr>
          <w:pStyle w:val="Footer"/>
          <w:jc w:val="center"/>
          <w:rPr>
            <w:rFonts w:ascii="Arial" w:hAnsi="Arial"/>
            <w:color w:val="38B4B4"/>
            <w:sz w:val="16"/>
            <w:szCs w:val="16"/>
          </w:rPr>
        </w:pPr>
        <w:r w:rsidRPr="00AF669C">
          <w:rPr>
            <w:rFonts w:ascii="Arial" w:hAnsi="Arial"/>
            <w:color w:val="38B4B4"/>
            <w:sz w:val="16"/>
            <w:szCs w:val="16"/>
          </w:rPr>
          <w:t xml:space="preserve">Page </w:t>
        </w:r>
        <w:r w:rsidRPr="00AF669C">
          <w:rPr>
            <w:rFonts w:ascii="Arial" w:hAnsi="Arial"/>
            <w:b/>
            <w:color w:val="38B4B4"/>
            <w:sz w:val="16"/>
            <w:szCs w:val="16"/>
          </w:rPr>
          <w:fldChar w:fldCharType="begin"/>
        </w:r>
        <w:r w:rsidRPr="00AF669C">
          <w:rPr>
            <w:rFonts w:ascii="Arial" w:hAnsi="Arial"/>
            <w:b/>
            <w:color w:val="38B4B4"/>
            <w:sz w:val="16"/>
            <w:szCs w:val="16"/>
          </w:rPr>
          <w:instrText xml:space="preserve"> PAGE </w:instrText>
        </w:r>
        <w:r w:rsidRPr="00AF669C">
          <w:rPr>
            <w:rFonts w:ascii="Arial" w:hAnsi="Arial"/>
            <w:b/>
            <w:color w:val="38B4B4"/>
            <w:sz w:val="16"/>
            <w:szCs w:val="16"/>
          </w:rPr>
          <w:fldChar w:fldCharType="separate"/>
        </w:r>
        <w:r w:rsidR="00613DD9">
          <w:rPr>
            <w:rFonts w:ascii="Arial" w:hAnsi="Arial"/>
            <w:b/>
            <w:noProof/>
            <w:color w:val="38B4B4"/>
            <w:sz w:val="16"/>
            <w:szCs w:val="16"/>
          </w:rPr>
          <w:t>1</w:t>
        </w:r>
        <w:r w:rsidRPr="00AF669C">
          <w:rPr>
            <w:rFonts w:ascii="Arial" w:hAnsi="Arial"/>
            <w:b/>
            <w:color w:val="38B4B4"/>
            <w:sz w:val="16"/>
            <w:szCs w:val="16"/>
          </w:rPr>
          <w:fldChar w:fldCharType="end"/>
        </w:r>
        <w:r w:rsidRPr="00AF669C">
          <w:rPr>
            <w:rFonts w:ascii="Arial" w:hAnsi="Arial"/>
            <w:color w:val="38B4B4"/>
            <w:sz w:val="16"/>
            <w:szCs w:val="16"/>
          </w:rPr>
          <w:t xml:space="preserve"> of </w:t>
        </w:r>
        <w:r w:rsidRPr="00AF669C">
          <w:rPr>
            <w:rFonts w:ascii="Arial" w:hAnsi="Arial"/>
            <w:b/>
            <w:color w:val="38B4B4"/>
            <w:sz w:val="16"/>
            <w:szCs w:val="16"/>
          </w:rPr>
          <w:fldChar w:fldCharType="begin"/>
        </w:r>
        <w:r w:rsidRPr="00AF669C">
          <w:rPr>
            <w:rFonts w:ascii="Arial" w:hAnsi="Arial"/>
            <w:b/>
            <w:color w:val="38B4B4"/>
            <w:sz w:val="16"/>
            <w:szCs w:val="16"/>
          </w:rPr>
          <w:instrText xml:space="preserve"> NUMPAGES  </w:instrText>
        </w:r>
        <w:r w:rsidRPr="00AF669C">
          <w:rPr>
            <w:rFonts w:ascii="Arial" w:hAnsi="Arial"/>
            <w:b/>
            <w:color w:val="38B4B4"/>
            <w:sz w:val="16"/>
            <w:szCs w:val="16"/>
          </w:rPr>
          <w:fldChar w:fldCharType="separate"/>
        </w:r>
        <w:r w:rsidR="00613DD9">
          <w:rPr>
            <w:rFonts w:ascii="Arial" w:hAnsi="Arial"/>
            <w:b/>
            <w:noProof/>
            <w:color w:val="38B4B4"/>
            <w:sz w:val="16"/>
            <w:szCs w:val="16"/>
          </w:rPr>
          <w:t>2</w:t>
        </w:r>
        <w:r w:rsidRPr="00AF669C">
          <w:rPr>
            <w:rFonts w:ascii="Arial" w:hAnsi="Arial"/>
            <w:b/>
            <w:color w:val="38B4B4"/>
            <w:sz w:val="16"/>
            <w:szCs w:val="16"/>
          </w:rPr>
          <w:fldChar w:fldCharType="end"/>
        </w:r>
      </w:p>
    </w:sdtContent>
  </w:sdt>
  <w:p w14:paraId="47F2758F" w14:textId="77777777" w:rsidR="005C1873" w:rsidRDefault="005C1873" w:rsidP="002879E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8F126" w14:textId="77777777" w:rsidR="000277D6" w:rsidRDefault="000277D6" w:rsidP="00204C5E">
      <w:r>
        <w:separator/>
      </w:r>
    </w:p>
  </w:footnote>
  <w:footnote w:type="continuationSeparator" w:id="0">
    <w:p w14:paraId="52190447" w14:textId="77777777" w:rsidR="000277D6" w:rsidRDefault="000277D6" w:rsidP="00204C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5295D" w14:textId="77777777" w:rsidR="005C1873" w:rsidRDefault="000277D6" w:rsidP="002879E7">
    <w:pPr>
      <w:pStyle w:val="Header"/>
      <w:tabs>
        <w:tab w:val="clear" w:pos="4320"/>
        <w:tab w:val="clear" w:pos="8640"/>
        <w:tab w:val="center" w:pos="4532"/>
      </w:tabs>
    </w:pPr>
    <w:r>
      <w:rPr>
        <w:noProof/>
        <w:lang w:val="en-US"/>
      </w:rPr>
      <w:pict w14:anchorId="158981C0">
        <v:line id="_x0000_s2055" style="position:absolute;z-index:251667456;visibility:visible;mso-wrap-style:square;mso-wrap-edited:f;mso-wrap-distance-left:9pt;mso-wrap-distance-top:0;mso-wrap-distance-right:9pt;mso-wrap-distance-bottom:0;mso-position-horizontal-relative:margin;mso-position-vertical-relative:page" from="-.2pt,85.05pt" to="481.7pt,85.05pt" wrapcoords="-35 -2147483648 0 -2147483648 10817 -2147483648 10817 -2147483648 21564 -2147483648 21671 -2147483648 -35 -21474836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" strokecolor="#44b1b1" strokeweight="1pt">
          <v:shadow opacity="24903f" origin=",.5" offset="0,.55556mm"/>
          <w10:wrap type="through" anchorx="margin" anchory="page"/>
        </v:line>
      </w:pict>
    </w:r>
    <w:r w:rsidR="005C1873">
      <w:rPr>
        <w:noProof/>
        <w:lang w:eastAsia="en-GB"/>
      </w:rPr>
      <w:drawing>
        <wp:anchor distT="0" distB="0" distL="114300" distR="114300" simplePos="0" relativeHeight="251668480" behindDoc="1" locked="0" layoutInCell="1" allowOverlap="1" wp14:anchorId="57436A88" wp14:editId="505ABDB2">
          <wp:simplePos x="0" y="0"/>
          <wp:positionH relativeFrom="column">
            <wp:posOffset>24130</wp:posOffset>
          </wp:positionH>
          <wp:positionV relativeFrom="page">
            <wp:posOffset>360045</wp:posOffset>
          </wp:positionV>
          <wp:extent cx="2072005" cy="359410"/>
          <wp:effectExtent l="0" t="0" r="0" b="0"/>
          <wp:wrapNone/>
          <wp:docPr id="1" name="Picture 1" descr="C:\CMSP Core Mathematics Suport Programme\Promoting Core Maths PCM\Logo, branding etc\[core_maths] support program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MSP Core Mathematics Suport Programme\Promoting Core Maths PCM\Logo, branding etc\[core_maths] support programm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2005" cy="359410"/>
                  </a:xfrm>
                  <a:prstGeom prst="rect">
                    <a:avLst/>
                  </a:prstGeom>
                  <a:noFill/>
                  <a:ln w="9525">
                    <a:noFill/>
                    <a:miter lim="800000"/>
                    <a:headEnd/>
                    <a:tailEnd/>
                  </a:ln>
                </pic:spPr>
              </pic:pic>
            </a:graphicData>
          </a:graphic>
        </wp:anchor>
      </w:drawing>
    </w:r>
    <w:r w:rsidR="005C1873">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29D4A" w14:textId="4DFBF53B" w:rsidR="005C1873" w:rsidRDefault="000277D6">
    <w:pPr>
      <w:pStyle w:val="Header"/>
    </w:pPr>
    <w:r>
      <w:rPr>
        <w:noProof/>
        <w:lang w:val="en-US"/>
      </w:rPr>
      <w:pict w14:anchorId="6D7221AE">
        <v:line id="Straight Connector 6" o:spid="_x0000_s2051" style="position:absolute;z-index:251664384;visibility:visible;mso-wrap-style:square;mso-wrap-distance-left:9pt;mso-wrap-distance-top:0;mso-wrap-distance-right:9pt;mso-wrap-distance-bottom:0;mso-position-horizontal-relative:margin;mso-position-vertical-relative:page" from="0,85.05pt" to="481.9pt,8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" strokecolor="#44b1b1" strokeweight="1pt">
          <v:shadow opacity="24903f" origin=",.5" offset="0,.55556mm"/>
          <w10:wrap anchorx="margin" anchory="page"/>
        </v:line>
      </w:pict>
    </w:r>
    <w:r w:rsidR="005C1873">
      <w:rPr>
        <w:noProof/>
        <w:lang w:eastAsia="en-GB"/>
      </w:rPr>
      <w:drawing>
        <wp:anchor distT="0" distB="0" distL="114300" distR="114300" simplePos="0" relativeHeight="251661312" behindDoc="1" locked="0" layoutInCell="1" allowOverlap="1" wp14:anchorId="4E83070C" wp14:editId="724D02AD">
          <wp:simplePos x="0" y="0"/>
          <wp:positionH relativeFrom="margin">
            <wp:align>right</wp:align>
          </wp:positionH>
          <wp:positionV relativeFrom="page">
            <wp:posOffset>360045</wp:posOffset>
          </wp:positionV>
          <wp:extent cx="1151890" cy="5162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FBT-Logo with keyline.png"/>
                  <pic:cNvPicPr/>
                </pic:nvPicPr>
                <pic:blipFill>
                  <a:blip r:embed="rId1">
                    <a:extLst>
                      <a:ext uri="{28A0092B-C50C-407E-A947-70E740481C1C}">
                        <a14:useLocalDpi xmlns:a14="http://schemas.microsoft.com/office/drawing/2010/main" val="0"/>
                      </a:ext>
                    </a:extLst>
                  </a:blip>
                  <a:stretch>
                    <a:fillRect/>
                  </a:stretch>
                </pic:blipFill>
                <pic:spPr>
                  <a:xfrm>
                    <a:off x="0" y="0"/>
                    <a:ext cx="1151890" cy="516255"/>
                  </a:xfrm>
                  <a:prstGeom prst="rect">
                    <a:avLst/>
                  </a:prstGeom>
                </pic:spPr>
              </pic:pic>
            </a:graphicData>
          </a:graphic>
          <wp14:sizeRelH relativeFrom="page">
            <wp14:pctWidth>0</wp14:pctWidth>
          </wp14:sizeRelH>
          <wp14:sizeRelV relativeFrom="page">
            <wp14:pctHeight>0</wp14:pctHeight>
          </wp14:sizeRelV>
        </wp:anchor>
      </w:drawing>
    </w:r>
    <w:r w:rsidR="005C1873">
      <w:rPr>
        <w:noProof/>
        <w:lang w:eastAsia="en-GB"/>
      </w:rPr>
      <w:drawing>
        <wp:anchor distT="0" distB="0" distL="114300" distR="114300" simplePos="0" relativeHeight="251660288" behindDoc="1" locked="0" layoutInCell="1" allowOverlap="1" wp14:anchorId="3694BD82" wp14:editId="0337081C">
          <wp:simplePos x="0" y="0"/>
          <wp:positionH relativeFrom="margin">
            <wp:posOffset>0</wp:posOffset>
          </wp:positionH>
          <wp:positionV relativeFrom="page">
            <wp:posOffset>360045</wp:posOffset>
          </wp:positionV>
          <wp:extent cx="3239770" cy="499745"/>
          <wp:effectExtent l="0" t="0" r="0" b="0"/>
          <wp:wrapNone/>
          <wp:docPr id="2" name="Picture 2" descr="Macintosh HD:Users:iMac27:Documents:CfBT:CfBT CORE MATHS SP:Links:CoreMaths Logos-1 no str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iMac27:Documents:CfBT:CfBT CORE MATHS SP:Links:CoreMaths Logos-1 no stra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9770"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A918F7" w14:textId="2C666EB4" w:rsidR="005C1873" w:rsidRDefault="005C18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BE4A8E"/>
    <w:multiLevelType w:val="hybridMultilevel"/>
    <w:tmpl w:val="ED9E4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F851A8"/>
    <w:multiLevelType w:val="hybridMultilevel"/>
    <w:tmpl w:val="BD46D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365E37"/>
    <w:multiLevelType w:val="hybridMultilevel"/>
    <w:tmpl w:val="5E4295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5674161"/>
    <w:multiLevelType w:val="hybridMultilevel"/>
    <w:tmpl w:val="BE1CD526"/>
    <w:lvl w:ilvl="0" w:tplc="9AA6548E">
      <w:start w:val="1"/>
      <w:numFmt w:val="bullet"/>
      <w:lvlText w:val="•"/>
      <w:lvlJc w:val="left"/>
      <w:pPr>
        <w:ind w:left="340" w:hanging="227"/>
      </w:pPr>
      <w:rPr>
        <w:rFonts w:ascii="Verdana" w:hAnsi="Verdana" w:hint="default"/>
        <w:b/>
        <w:i w:val="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9860BD"/>
    <w:multiLevelType w:val="hybridMultilevel"/>
    <w:tmpl w:val="F386E1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7FE1363F"/>
    <w:multiLevelType w:val="hybridMultilevel"/>
    <w:tmpl w:val="83086B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20"/>
  <w:drawingGridHorizontalSpacing w:val="357"/>
  <w:drawingGridVerticalSpacing w:val="357"/>
  <w:displayHorizontalDrawingGridEvery w:val="0"/>
  <w:displayVerticalDrawingGridEvery w:val="0"/>
  <w:characterSpacingControl w:val="doNotCompress"/>
  <w:hdrShapeDefaults>
    <o:shapedefaults v:ext="edit" spidmax="2056">
      <o:colormru v:ext="edit" colors="#44b1b1"/>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C239C5"/>
    <w:rsid w:val="000075D1"/>
    <w:rsid w:val="000277D6"/>
    <w:rsid w:val="00077C21"/>
    <w:rsid w:val="000941F1"/>
    <w:rsid w:val="001408E3"/>
    <w:rsid w:val="001E5B64"/>
    <w:rsid w:val="00204C5E"/>
    <w:rsid w:val="00223DD2"/>
    <w:rsid w:val="002406E9"/>
    <w:rsid w:val="002879E7"/>
    <w:rsid w:val="002B5550"/>
    <w:rsid w:val="00303719"/>
    <w:rsid w:val="003B04CC"/>
    <w:rsid w:val="00461925"/>
    <w:rsid w:val="004E2A91"/>
    <w:rsid w:val="004E6A4B"/>
    <w:rsid w:val="004F1DA8"/>
    <w:rsid w:val="004F67A5"/>
    <w:rsid w:val="0051792B"/>
    <w:rsid w:val="0052286F"/>
    <w:rsid w:val="00523E9B"/>
    <w:rsid w:val="00540381"/>
    <w:rsid w:val="00543C5D"/>
    <w:rsid w:val="0055053F"/>
    <w:rsid w:val="005646D3"/>
    <w:rsid w:val="00571BF6"/>
    <w:rsid w:val="00582BF6"/>
    <w:rsid w:val="005C1873"/>
    <w:rsid w:val="0060746A"/>
    <w:rsid w:val="00613DD9"/>
    <w:rsid w:val="00680A69"/>
    <w:rsid w:val="00683893"/>
    <w:rsid w:val="00687A1B"/>
    <w:rsid w:val="006B6DF8"/>
    <w:rsid w:val="00702B2C"/>
    <w:rsid w:val="00705029"/>
    <w:rsid w:val="007640C2"/>
    <w:rsid w:val="00792A14"/>
    <w:rsid w:val="00811DB2"/>
    <w:rsid w:val="00865881"/>
    <w:rsid w:val="008E29A3"/>
    <w:rsid w:val="0091131D"/>
    <w:rsid w:val="009236A2"/>
    <w:rsid w:val="009568E6"/>
    <w:rsid w:val="00976C7A"/>
    <w:rsid w:val="009A2BC1"/>
    <w:rsid w:val="009E53CB"/>
    <w:rsid w:val="00A03A06"/>
    <w:rsid w:val="00A715E6"/>
    <w:rsid w:val="00AA75E2"/>
    <w:rsid w:val="00AC1AAE"/>
    <w:rsid w:val="00AF669C"/>
    <w:rsid w:val="00B76F41"/>
    <w:rsid w:val="00BD1F89"/>
    <w:rsid w:val="00BE56A0"/>
    <w:rsid w:val="00C239C5"/>
    <w:rsid w:val="00C44C8A"/>
    <w:rsid w:val="00C57EA4"/>
    <w:rsid w:val="00C81164"/>
    <w:rsid w:val="00C93D0B"/>
    <w:rsid w:val="00CB3A2E"/>
    <w:rsid w:val="00CB691C"/>
    <w:rsid w:val="00D00619"/>
    <w:rsid w:val="00D21C97"/>
    <w:rsid w:val="00D27192"/>
    <w:rsid w:val="00DA55F0"/>
    <w:rsid w:val="00DC5CC1"/>
    <w:rsid w:val="00DD1CA0"/>
    <w:rsid w:val="00DE3091"/>
    <w:rsid w:val="00E03EB1"/>
    <w:rsid w:val="00E578A5"/>
    <w:rsid w:val="00EF0BF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colormru v:ext="edit" colors="#44b1b1"/>
    </o:shapedefaults>
    <o:shapelayout v:ext="edit">
      <o:idmap v:ext="edit" data="1"/>
    </o:shapelayout>
  </w:shapeDefaults>
  <w:decimalSymbol w:val="."/>
  <w:listSeparator w:val=","/>
  <w14:docId w14:val="4AB28C1B"/>
  <w15:docId w15:val="{E3D8B1B2-5D61-4F4A-AA3A-6FB1D82CF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B750F3"/>
    <w:pPr>
      <w:spacing w:after="120"/>
    </w:pPr>
  </w:style>
  <w:style w:type="character" w:customStyle="1" w:styleId="BodyTextChar">
    <w:name w:val="Body Text Char"/>
    <w:basedOn w:val="DefaultParagraphFont"/>
    <w:link w:val="BodyText"/>
    <w:uiPriority w:val="99"/>
    <w:semiHidden/>
    <w:rsid w:val="00B750F3"/>
  </w:style>
  <w:style w:type="paragraph" w:customStyle="1" w:styleId="BasicParagraph">
    <w:name w:val="[Basic Paragraph]"/>
    <w:basedOn w:val="Normal"/>
    <w:uiPriority w:val="99"/>
    <w:rsid w:val="00C239C5"/>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BodyCopy">
    <w:name w:val="Body Copy"/>
    <w:basedOn w:val="BasicParagraph"/>
    <w:qFormat/>
    <w:rsid w:val="00077C21"/>
    <w:pPr>
      <w:suppressAutoHyphens/>
      <w:spacing w:line="300" w:lineRule="atLeast"/>
    </w:pPr>
    <w:rPr>
      <w:rFonts w:ascii="Verdana" w:hAnsi="Verdana" w:cs="Verdana"/>
      <w:sz w:val="20"/>
      <w:szCs w:val="20"/>
    </w:rPr>
  </w:style>
  <w:style w:type="paragraph" w:customStyle="1" w:styleId="CMHeading">
    <w:name w:val="CM Heading"/>
    <w:basedOn w:val="BasicParagraph"/>
    <w:qFormat/>
    <w:rsid w:val="00705029"/>
    <w:pPr>
      <w:suppressAutoHyphens/>
      <w:spacing w:after="120"/>
    </w:pPr>
    <w:rPr>
      <w:rFonts w:ascii="Arial" w:hAnsi="Arial" w:cs="Verdana-Bold"/>
      <w:b/>
      <w:bCs/>
      <w:noProof/>
      <w:color w:val="4FBCBF"/>
      <w:sz w:val="52"/>
      <w:szCs w:val="44"/>
      <w:lang w:val="en-US"/>
    </w:rPr>
  </w:style>
  <w:style w:type="paragraph" w:customStyle="1" w:styleId="Crossheading">
    <w:name w:val="Cross heading"/>
    <w:basedOn w:val="BasicParagraph"/>
    <w:qFormat/>
    <w:rsid w:val="00077C21"/>
    <w:pPr>
      <w:suppressAutoHyphens/>
      <w:spacing w:line="300" w:lineRule="atLeast"/>
    </w:pPr>
    <w:rPr>
      <w:rFonts w:ascii="Verdana" w:hAnsi="Verdana" w:cs="Verdana-Bold"/>
      <w:b/>
      <w:bCs/>
      <w:sz w:val="20"/>
      <w:szCs w:val="20"/>
    </w:rPr>
  </w:style>
  <w:style w:type="paragraph" w:styleId="Header">
    <w:name w:val="header"/>
    <w:basedOn w:val="Normal"/>
    <w:link w:val="HeaderChar"/>
    <w:rsid w:val="00DD1CA0"/>
    <w:pPr>
      <w:tabs>
        <w:tab w:val="center" w:pos="4320"/>
        <w:tab w:val="right" w:pos="8640"/>
      </w:tabs>
    </w:pPr>
  </w:style>
  <w:style w:type="character" w:customStyle="1" w:styleId="HeaderChar">
    <w:name w:val="Header Char"/>
    <w:basedOn w:val="DefaultParagraphFont"/>
    <w:link w:val="Header"/>
    <w:rsid w:val="00DD1CA0"/>
  </w:style>
  <w:style w:type="paragraph" w:styleId="Footer">
    <w:name w:val="footer"/>
    <w:basedOn w:val="Normal"/>
    <w:link w:val="FooterChar"/>
    <w:uiPriority w:val="99"/>
    <w:rsid w:val="00DD1CA0"/>
    <w:pPr>
      <w:tabs>
        <w:tab w:val="center" w:pos="4320"/>
        <w:tab w:val="right" w:pos="8640"/>
      </w:tabs>
    </w:pPr>
  </w:style>
  <w:style w:type="character" w:customStyle="1" w:styleId="FooterChar">
    <w:name w:val="Footer Char"/>
    <w:basedOn w:val="DefaultParagraphFont"/>
    <w:link w:val="Footer"/>
    <w:uiPriority w:val="99"/>
    <w:rsid w:val="00DD1CA0"/>
  </w:style>
  <w:style w:type="character" w:styleId="Hyperlink">
    <w:name w:val="Hyperlink"/>
    <w:basedOn w:val="DefaultParagraphFont"/>
    <w:uiPriority w:val="99"/>
    <w:unhideWhenUsed/>
    <w:rsid w:val="00204C5E"/>
    <w:rPr>
      <w:color w:val="0000FF" w:themeColor="hyperlink"/>
      <w:u w:val="single"/>
    </w:rPr>
  </w:style>
  <w:style w:type="paragraph" w:styleId="ListParagraph">
    <w:name w:val="List Paragraph"/>
    <w:basedOn w:val="Normal"/>
    <w:uiPriority w:val="34"/>
    <w:qFormat/>
    <w:rsid w:val="00204C5E"/>
    <w:pPr>
      <w:spacing w:after="200" w:line="276" w:lineRule="auto"/>
      <w:ind w:left="720"/>
      <w:contextualSpacing/>
    </w:pPr>
    <w:rPr>
      <w:sz w:val="22"/>
      <w:szCs w:val="22"/>
    </w:rPr>
  </w:style>
  <w:style w:type="table" w:styleId="TableGrid">
    <w:name w:val="Table Grid"/>
    <w:basedOn w:val="TableNormal"/>
    <w:uiPriority w:val="59"/>
    <w:rsid w:val="00204C5E"/>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204C5E"/>
    <w:rPr>
      <w:color w:val="800080" w:themeColor="followedHyperlink"/>
      <w:u w:val="single"/>
    </w:rPr>
  </w:style>
  <w:style w:type="paragraph" w:styleId="BalloonText">
    <w:name w:val="Balloon Text"/>
    <w:basedOn w:val="Normal"/>
    <w:link w:val="BalloonTextChar"/>
    <w:rsid w:val="00C93D0B"/>
    <w:rPr>
      <w:rFonts w:ascii="Tahoma" w:hAnsi="Tahoma" w:cs="Tahoma"/>
      <w:sz w:val="16"/>
      <w:szCs w:val="16"/>
    </w:rPr>
  </w:style>
  <w:style w:type="character" w:customStyle="1" w:styleId="BalloonTextChar">
    <w:name w:val="Balloon Text Char"/>
    <w:basedOn w:val="DefaultParagraphFont"/>
    <w:link w:val="BalloonText"/>
    <w:rsid w:val="00C93D0B"/>
    <w:rPr>
      <w:rFonts w:ascii="Tahoma" w:hAnsi="Tahoma" w:cs="Tahoma"/>
      <w:sz w:val="16"/>
      <w:szCs w:val="16"/>
    </w:rPr>
  </w:style>
  <w:style w:type="paragraph" w:customStyle="1" w:styleId="CMSubHeader">
    <w:name w:val="CM Sub Header"/>
    <w:basedOn w:val="Normal"/>
    <w:qFormat/>
    <w:rsid w:val="00571BF6"/>
    <w:pPr>
      <w:spacing w:after="240"/>
    </w:pPr>
    <w:rPr>
      <w:rFonts w:ascii="Arial" w:hAnsi="Arial"/>
      <w:b/>
      <w:color w:val="4FBCBF"/>
      <w:szCs w:val="22"/>
    </w:rPr>
  </w:style>
  <w:style w:type="paragraph" w:customStyle="1" w:styleId="Style1">
    <w:name w:val="Style1"/>
    <w:basedOn w:val="Normal"/>
    <w:qFormat/>
    <w:rsid w:val="00705029"/>
    <w:pPr>
      <w:spacing w:after="120"/>
    </w:pPr>
    <w:rPr>
      <w:rFonts w:ascii="Arial" w:hAnsi="Arial"/>
      <w:color w:val="000000" w:themeColor="text1"/>
      <w:szCs w:val="22"/>
    </w:rPr>
  </w:style>
  <w:style w:type="paragraph" w:customStyle="1" w:styleId="CMText">
    <w:name w:val="CM Text"/>
    <w:basedOn w:val="BodyCopy"/>
    <w:qFormat/>
    <w:rsid w:val="00792A14"/>
    <w:pPr>
      <w:spacing w:after="120"/>
    </w:pPr>
    <w:rPr>
      <w:rFonts w:ascii="Arial" w:hAnsi="Arial"/>
      <w:sz w:val="24"/>
    </w:rPr>
  </w:style>
  <w:style w:type="paragraph" w:customStyle="1" w:styleId="Reportmainheading">
    <w:name w:val="Report main heading"/>
    <w:basedOn w:val="BasicParagraph"/>
    <w:qFormat/>
    <w:rsid w:val="004E2A91"/>
    <w:pPr>
      <w:suppressAutoHyphens/>
    </w:pPr>
    <w:rPr>
      <w:rFonts w:ascii="Verdana" w:hAnsi="Verdana" w:cs="Verdana-Bold"/>
      <w:b/>
      <w:bCs/>
      <w:noProof/>
      <w:color w:val="4FBCBF"/>
      <w:sz w:val="44"/>
      <w:szCs w:val="44"/>
      <w:lang w:val="en-US"/>
    </w:rPr>
  </w:style>
  <w:style w:type="paragraph" w:customStyle="1" w:styleId="sub-heading">
    <w:name w:val="sub-heading"/>
    <w:basedOn w:val="Normal"/>
    <w:link w:val="sub-headingChar"/>
    <w:qFormat/>
    <w:rsid w:val="00792A14"/>
    <w:rPr>
      <w:rFonts w:ascii="Verdana" w:hAnsi="Verdana" w:cs="Arial"/>
      <w:b/>
      <w:sz w:val="22"/>
      <w:szCs w:val="22"/>
    </w:rPr>
  </w:style>
  <w:style w:type="character" w:customStyle="1" w:styleId="sub-headingChar">
    <w:name w:val="sub-heading Char"/>
    <w:basedOn w:val="DefaultParagraphFont"/>
    <w:link w:val="sub-heading"/>
    <w:rsid w:val="00792A14"/>
    <w:rPr>
      <w:rFonts w:ascii="Verdana" w:hAnsi="Verdana" w:cs="Arial"/>
      <w:b/>
      <w:sz w:val="22"/>
      <w:szCs w:val="22"/>
    </w:rPr>
  </w:style>
  <w:style w:type="paragraph" w:styleId="NormalWeb">
    <w:name w:val="Normal (Web)"/>
    <w:rsid w:val="00A715E6"/>
    <w:pPr>
      <w:pBdr>
        <w:top w:val="nil"/>
        <w:left w:val="nil"/>
        <w:bottom w:val="nil"/>
        <w:right w:val="nil"/>
        <w:between w:val="nil"/>
        <w:bar w:val="nil"/>
      </w:pBdr>
      <w:spacing w:before="100" w:after="100"/>
    </w:pPr>
    <w:rPr>
      <w:rFonts w:ascii="Times New Roman" w:eastAsia="Arial Unicode MS" w:hAnsi="Arial Unicode MS"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8EC2B-AAAB-48EF-9467-A6141EC3F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Silk Pearce</Company>
  <LinksUpToDate>false</LinksUpToDate>
  <CharactersWithSpaces>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mblaylock</dc:creator>
  <cp:lastModifiedBy>Helen Turner</cp:lastModifiedBy>
  <cp:revision>19</cp:revision>
  <cp:lastPrinted>2014-09-09T16:00:00Z</cp:lastPrinted>
  <dcterms:created xsi:type="dcterms:W3CDTF">2014-09-11T13:30:00Z</dcterms:created>
  <dcterms:modified xsi:type="dcterms:W3CDTF">2015-04-02T14:00:00Z</dcterms:modified>
</cp:coreProperties>
</file>