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71DE" w14:textId="77777777" w:rsidR="00196EFA" w:rsidRDefault="006B125E">
      <w:pPr>
        <w:pStyle w:val="Bodytext30"/>
        <w:shd w:val="clear" w:color="auto" w:fill="auto"/>
        <w:spacing w:after="503" w:line="160" w:lineRule="exact"/>
        <w:ind w:left="400"/>
      </w:pPr>
      <w:r>
        <w:t>Mission X: Treenaa kuin astronautti</w:t>
      </w:r>
    </w:p>
    <w:p w14:paraId="26243455" w14:textId="77777777" w:rsidR="00196EFA" w:rsidRDefault="006B125E">
      <w:pPr>
        <w:pStyle w:val="Heading10"/>
        <w:keepNext/>
        <w:keepLines/>
        <w:shd w:val="clear" w:color="auto" w:fill="auto"/>
        <w:spacing w:before="0" w:after="242" w:line="300" w:lineRule="exact"/>
        <w:ind w:left="400"/>
      </w:pPr>
      <w:bookmarkStart w:id="0" w:name="bookmark0"/>
      <w:r>
        <w:t>PIENEMPI PAINOVOIMA, VÄHÄN RASVAA</w:t>
      </w:r>
      <w:bookmarkEnd w:id="0"/>
    </w:p>
    <w:p w14:paraId="55F85CD2" w14:textId="77777777" w:rsidR="00196EFA" w:rsidRDefault="006B125E">
      <w:pPr>
        <w:pStyle w:val="Bodytext40"/>
        <w:shd w:val="clear" w:color="auto" w:fill="auto"/>
        <w:spacing w:before="0" w:after="717" w:line="220" w:lineRule="exact"/>
        <w:ind w:left="400"/>
      </w:pPr>
      <w:r>
        <w:t>Opettajan osio</w:t>
      </w:r>
    </w:p>
    <w:p w14:paraId="340DCA1E" w14:textId="77777777" w:rsidR="00196EFA" w:rsidRDefault="006B125E">
      <w:pPr>
        <w:pStyle w:val="Heading30"/>
        <w:keepNext/>
        <w:keepLines/>
        <w:shd w:val="clear" w:color="auto" w:fill="auto"/>
        <w:spacing w:before="0" w:after="0" w:line="240" w:lineRule="exact"/>
        <w:ind w:left="400"/>
      </w:pPr>
      <w:bookmarkStart w:id="1" w:name="bookmark1"/>
      <w:r>
        <w:t>Johdanto</w:t>
      </w:r>
      <w:bookmarkEnd w:id="1"/>
    </w:p>
    <w:p w14:paraId="100FB4F9" w14:textId="77777777" w:rsidR="00196EFA" w:rsidRDefault="006B125E">
      <w:pPr>
        <w:pStyle w:val="Bodytext20"/>
        <w:shd w:val="clear" w:color="auto" w:fill="auto"/>
        <w:spacing w:before="0" w:after="488"/>
        <w:ind w:firstLine="0"/>
      </w:pPr>
      <w:r>
        <w:t>Kun astronautit matkaavat Kuuhun, Marsiin ja vielä kauemmaksi, ravitsemuksellisesti täysipainoisten aterioiden tarve korostuu yhä enemmän. Tutkijat analysoivat avaruusmatkoja varten pakatun ruoan rasvapitoisuuden, ennen kuin ruoka lähetetään avaruuteen. Nasan ravintoterapeutit ja elintarviketieteilijät valvovat ruoan rasvapitoisuutta ennen käyttöä.</w:t>
      </w:r>
    </w:p>
    <w:p w14:paraId="459E604A" w14:textId="77777777" w:rsidR="00196EFA" w:rsidRDefault="006B125E">
      <w:pPr>
        <w:pStyle w:val="Heading30"/>
        <w:keepNext/>
        <w:keepLines/>
        <w:shd w:val="clear" w:color="auto" w:fill="auto"/>
        <w:spacing w:before="0" w:after="33" w:line="240" w:lineRule="exact"/>
        <w:ind w:left="400"/>
      </w:pPr>
      <w:bookmarkStart w:id="2" w:name="bookmark2"/>
      <w:r>
        <w:t>Oppitunnin tavoite</w:t>
      </w:r>
      <w:bookmarkEnd w:id="2"/>
    </w:p>
    <w:p w14:paraId="67E0DAAF" w14:textId="77777777" w:rsidR="00196EFA" w:rsidRDefault="006B125E">
      <w:pPr>
        <w:pStyle w:val="Bodytext20"/>
        <w:shd w:val="clear" w:color="auto" w:fill="auto"/>
        <w:spacing w:before="0" w:after="488"/>
        <w:ind w:firstLine="0"/>
      </w:pPr>
      <w:r>
        <w:t>Oppilaat tutustuvat aterian rasvasisältöön ja kokoavat tasapainoisen aterian käyttämällä elintarvikkeiden ravintopitoisuustietoja. Lisäksi he tutkivat astronauttien ruokavaliota avaruudessa ja päättelevät, onko heidän ruokavalionsa tasapainoinen.</w:t>
      </w:r>
    </w:p>
    <w:p w14:paraId="383269AE" w14:textId="77777777" w:rsidR="00196EFA" w:rsidRDefault="006B125E" w:rsidP="00AC7D69">
      <w:pPr>
        <w:pStyle w:val="Heading30"/>
        <w:keepNext/>
        <w:keepLines/>
        <w:shd w:val="clear" w:color="auto" w:fill="auto"/>
        <w:spacing w:before="0" w:after="0" w:line="240" w:lineRule="exact"/>
        <w:ind w:firstLine="0"/>
      </w:pPr>
      <w:bookmarkStart w:id="3" w:name="bookmark3"/>
      <w:r>
        <w:t>Tutkimuskysymys</w:t>
      </w:r>
      <w:bookmarkEnd w:id="3"/>
    </w:p>
    <w:p w14:paraId="010D0697" w14:textId="77777777" w:rsidR="00196EFA" w:rsidRDefault="006B125E">
      <w:pPr>
        <w:pStyle w:val="Bodytext20"/>
        <w:shd w:val="clear" w:color="auto" w:fill="auto"/>
        <w:spacing w:before="0" w:after="488"/>
        <w:ind w:firstLine="0"/>
      </w:pPr>
      <w:r>
        <w:t>Miten piilorasvan saa näkyväksi? Miten tasapainoinen ateria koostetaan?</w:t>
      </w:r>
    </w:p>
    <w:p w14:paraId="6BC2822E" w14:textId="77777777" w:rsidR="00196EFA" w:rsidRDefault="006B125E">
      <w:pPr>
        <w:pStyle w:val="Heading30"/>
        <w:keepNext/>
        <w:keepLines/>
        <w:shd w:val="clear" w:color="auto" w:fill="auto"/>
        <w:spacing w:before="0" w:after="57" w:line="240" w:lineRule="exact"/>
        <w:ind w:left="400"/>
      </w:pPr>
      <w:bookmarkStart w:id="4" w:name="bookmark4"/>
      <w:r>
        <w:t>Oppimistavoitteet</w:t>
      </w:r>
      <w:bookmarkEnd w:id="4"/>
    </w:p>
    <w:p w14:paraId="200908D0" w14:textId="77777777" w:rsidR="00196EFA" w:rsidRDefault="006B125E">
      <w:pPr>
        <w:pStyle w:val="Bodytext20"/>
        <w:shd w:val="clear" w:color="auto" w:fill="auto"/>
        <w:spacing w:before="0" w:after="0" w:line="220" w:lineRule="exact"/>
        <w:ind w:left="400"/>
      </w:pPr>
      <w:r>
        <w:t>Oppilaat:</w:t>
      </w:r>
    </w:p>
    <w:p w14:paraId="15A3DA5F" w14:textId="77777777" w:rsidR="00196EFA" w:rsidRDefault="006B125E">
      <w:pPr>
        <w:pStyle w:val="Bodytext20"/>
        <w:numPr>
          <w:ilvl w:val="0"/>
          <w:numId w:val="1"/>
        </w:numPr>
        <w:shd w:val="clear" w:color="auto" w:fill="auto"/>
        <w:tabs>
          <w:tab w:val="left" w:pos="366"/>
        </w:tabs>
        <w:spacing w:before="0" w:after="88" w:line="254" w:lineRule="exact"/>
        <w:ind w:left="400"/>
      </w:pPr>
      <w:r>
        <w:t>Tekevät pikaruoka-ateriasta (juustohampurilainen ja ranskalaiset perunat) emulsion.</w:t>
      </w:r>
    </w:p>
    <w:p w14:paraId="49FD3AF0" w14:textId="77777777" w:rsidR="00196EFA" w:rsidRDefault="006B125E">
      <w:pPr>
        <w:pStyle w:val="Bodytext20"/>
        <w:numPr>
          <w:ilvl w:val="0"/>
          <w:numId w:val="1"/>
        </w:numPr>
        <w:shd w:val="clear" w:color="auto" w:fill="auto"/>
        <w:tabs>
          <w:tab w:val="left" w:pos="366"/>
        </w:tabs>
        <w:spacing w:before="0" w:after="0" w:line="220" w:lineRule="exact"/>
        <w:ind w:firstLine="0"/>
        <w:jc w:val="both"/>
      </w:pPr>
      <w:r>
        <w:t>Arvioivat pikaruoka-aterian piilorasvasisältöä.</w:t>
      </w:r>
    </w:p>
    <w:p w14:paraId="12CAED85" w14:textId="77777777" w:rsidR="00196EFA" w:rsidRDefault="006B125E">
      <w:pPr>
        <w:pStyle w:val="Bodytext20"/>
        <w:numPr>
          <w:ilvl w:val="0"/>
          <w:numId w:val="1"/>
        </w:numPr>
        <w:shd w:val="clear" w:color="auto" w:fill="auto"/>
        <w:tabs>
          <w:tab w:val="left" w:pos="366"/>
        </w:tabs>
        <w:spacing w:before="0" w:after="492" w:line="254" w:lineRule="exact"/>
        <w:ind w:left="400"/>
      </w:pPr>
      <w:r>
        <w:t>Tutustuvat Nasan astronauttien ruokalistoihin ja pohtivat, syövätkö astronautit avaruudessa monipuolista ruokaa.</w:t>
      </w:r>
    </w:p>
    <w:p w14:paraId="0E06C31D" w14:textId="77777777" w:rsidR="00196EFA" w:rsidRDefault="006B125E">
      <w:pPr>
        <w:pStyle w:val="Heading30"/>
        <w:keepNext/>
        <w:keepLines/>
        <w:shd w:val="clear" w:color="auto" w:fill="auto"/>
        <w:spacing w:before="0" w:after="0" w:line="240" w:lineRule="exact"/>
        <w:ind w:firstLine="0"/>
        <w:jc w:val="both"/>
      </w:pPr>
      <w:bookmarkStart w:id="5" w:name="bookmark5"/>
      <w:r>
        <w:t>Tarvikkeet</w:t>
      </w:r>
      <w:bookmarkEnd w:id="5"/>
    </w:p>
    <w:p w14:paraId="3477E110" w14:textId="77777777" w:rsidR="00196EFA" w:rsidRDefault="006B125E">
      <w:pPr>
        <w:pStyle w:val="Bodytext20"/>
        <w:shd w:val="clear" w:color="auto" w:fill="auto"/>
        <w:spacing w:before="0" w:after="0" w:line="220" w:lineRule="exact"/>
        <w:ind w:firstLine="0"/>
        <w:jc w:val="both"/>
      </w:pPr>
      <w:r>
        <w:t>Ryhmää kohti (4–5 oppilasta ryhmässä):</w:t>
      </w:r>
    </w:p>
    <w:p w14:paraId="7601FF1F" w14:textId="77777777" w:rsidR="00196EFA" w:rsidRDefault="006B125E">
      <w:pPr>
        <w:pStyle w:val="Bodytext20"/>
        <w:numPr>
          <w:ilvl w:val="0"/>
          <w:numId w:val="1"/>
        </w:numPr>
        <w:shd w:val="clear" w:color="auto" w:fill="auto"/>
        <w:tabs>
          <w:tab w:val="left" w:pos="759"/>
        </w:tabs>
        <w:spacing w:before="0" w:after="0" w:line="264" w:lineRule="exact"/>
        <w:ind w:left="400" w:firstLine="0"/>
        <w:jc w:val="both"/>
      </w:pPr>
      <w:r>
        <w:t>ruokapyramidi</w:t>
      </w:r>
    </w:p>
    <w:p w14:paraId="45A54012" w14:textId="77777777" w:rsidR="00196EFA" w:rsidRDefault="006B125E">
      <w:pPr>
        <w:pStyle w:val="Bodytext20"/>
        <w:numPr>
          <w:ilvl w:val="0"/>
          <w:numId w:val="1"/>
        </w:numPr>
        <w:shd w:val="clear" w:color="auto" w:fill="auto"/>
        <w:tabs>
          <w:tab w:val="left" w:pos="759"/>
        </w:tabs>
        <w:spacing w:before="0" w:after="0" w:line="264" w:lineRule="exact"/>
        <w:ind w:left="400" w:firstLine="0"/>
        <w:jc w:val="both"/>
      </w:pPr>
      <w:r>
        <w:t>keitinlasi</w:t>
      </w:r>
    </w:p>
    <w:p w14:paraId="6F97DD76" w14:textId="77777777" w:rsidR="00196EFA" w:rsidRDefault="006B125E">
      <w:pPr>
        <w:pStyle w:val="Bodytext20"/>
        <w:numPr>
          <w:ilvl w:val="0"/>
          <w:numId w:val="1"/>
        </w:numPr>
        <w:shd w:val="clear" w:color="auto" w:fill="auto"/>
        <w:tabs>
          <w:tab w:val="left" w:pos="759"/>
        </w:tabs>
        <w:spacing w:before="0" w:after="0" w:line="264" w:lineRule="exact"/>
        <w:ind w:left="400" w:firstLine="0"/>
        <w:jc w:val="both"/>
      </w:pPr>
      <w:r>
        <w:t>sekoituslusikka</w:t>
      </w:r>
    </w:p>
    <w:p w14:paraId="3017D96D" w14:textId="77777777" w:rsidR="00196EFA" w:rsidRDefault="006B125E">
      <w:pPr>
        <w:pStyle w:val="Bodytext20"/>
        <w:numPr>
          <w:ilvl w:val="0"/>
          <w:numId w:val="1"/>
        </w:numPr>
        <w:shd w:val="clear" w:color="auto" w:fill="auto"/>
        <w:tabs>
          <w:tab w:val="left" w:pos="759"/>
        </w:tabs>
        <w:spacing w:before="0" w:after="0" w:line="264" w:lineRule="exact"/>
        <w:ind w:left="400" w:firstLine="0"/>
        <w:jc w:val="both"/>
      </w:pPr>
      <w:r>
        <w:t>vettä</w:t>
      </w:r>
    </w:p>
    <w:p w14:paraId="1DFCF142" w14:textId="77777777" w:rsidR="00196EFA" w:rsidRDefault="006B125E">
      <w:pPr>
        <w:pStyle w:val="Bodytext20"/>
        <w:numPr>
          <w:ilvl w:val="0"/>
          <w:numId w:val="1"/>
        </w:numPr>
        <w:shd w:val="clear" w:color="auto" w:fill="auto"/>
        <w:tabs>
          <w:tab w:val="left" w:pos="759"/>
        </w:tabs>
        <w:spacing w:before="0" w:after="0" w:line="264" w:lineRule="exact"/>
        <w:ind w:left="400" w:firstLine="0"/>
        <w:jc w:val="both"/>
      </w:pPr>
      <w:r>
        <w:t>tussi</w:t>
      </w:r>
    </w:p>
    <w:p w14:paraId="0BC02F78" w14:textId="77777777" w:rsidR="00196EFA" w:rsidRDefault="006B125E">
      <w:pPr>
        <w:pStyle w:val="Bodytext20"/>
        <w:numPr>
          <w:ilvl w:val="0"/>
          <w:numId w:val="1"/>
        </w:numPr>
        <w:shd w:val="clear" w:color="auto" w:fill="auto"/>
        <w:tabs>
          <w:tab w:val="left" w:pos="759"/>
        </w:tabs>
        <w:spacing w:before="0" w:after="0" w:line="264" w:lineRule="exact"/>
        <w:ind w:left="400" w:firstLine="0"/>
        <w:jc w:val="both"/>
      </w:pPr>
      <w:r>
        <w:t>juustohampurilainen</w:t>
      </w:r>
    </w:p>
    <w:p w14:paraId="66E9D4CD" w14:textId="77777777" w:rsidR="00196EFA" w:rsidRDefault="006B125E">
      <w:pPr>
        <w:pStyle w:val="Bodytext20"/>
        <w:numPr>
          <w:ilvl w:val="0"/>
          <w:numId w:val="1"/>
        </w:numPr>
        <w:shd w:val="clear" w:color="auto" w:fill="auto"/>
        <w:tabs>
          <w:tab w:val="left" w:pos="759"/>
        </w:tabs>
        <w:spacing w:before="0" w:after="0" w:line="264" w:lineRule="exact"/>
        <w:ind w:left="400" w:firstLine="0"/>
        <w:jc w:val="both"/>
      </w:pPr>
      <w:r>
        <w:t>ranskalaiset perunat</w:t>
      </w:r>
    </w:p>
    <w:p w14:paraId="33959DE1" w14:textId="77777777" w:rsidR="00196EFA" w:rsidRDefault="006B125E">
      <w:pPr>
        <w:pStyle w:val="Bodytext20"/>
        <w:numPr>
          <w:ilvl w:val="0"/>
          <w:numId w:val="1"/>
        </w:numPr>
        <w:shd w:val="clear" w:color="auto" w:fill="auto"/>
        <w:tabs>
          <w:tab w:val="left" w:pos="759"/>
        </w:tabs>
        <w:spacing w:before="0" w:after="0" w:line="264" w:lineRule="exact"/>
        <w:ind w:left="400" w:firstLine="0"/>
        <w:jc w:val="both"/>
      </w:pPr>
      <w:r>
        <w:t>juustohampurilaisen ja ranskalaisten perunoiden ravintoainemerkinnät</w:t>
      </w:r>
    </w:p>
    <w:p w14:paraId="0DD69FAD" w14:textId="1CB0A727" w:rsidR="00196EFA" w:rsidRDefault="00CC0DC2">
      <w:pPr>
        <w:pStyle w:val="Bodytext20"/>
        <w:numPr>
          <w:ilvl w:val="0"/>
          <w:numId w:val="1"/>
        </w:numPr>
        <w:shd w:val="clear" w:color="auto" w:fill="auto"/>
        <w:tabs>
          <w:tab w:val="left" w:pos="759"/>
        </w:tabs>
        <w:spacing w:before="0" w:after="0" w:line="264" w:lineRule="exact"/>
        <w:ind w:left="400" w:firstLine="0"/>
        <w:jc w:val="both"/>
        <w:sectPr w:rsidR="00196EFA">
          <w:footerReference w:type="default" r:id="rId7"/>
          <w:pgSz w:w="12240" w:h="15840"/>
          <w:pgMar w:top="364" w:right="4757" w:bottom="364" w:left="1051" w:header="0" w:footer="3" w:gutter="0"/>
          <w:cols w:space="720"/>
          <w:noEndnote/>
          <w:docGrid w:linePitch="360"/>
        </w:sectPr>
      </w:pPr>
      <w:r>
        <w:pict w14:anchorId="627E0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4.25pt;margin-top:0;width:66.7pt;height:61.9pt;z-index:-125829376;mso-wrap-distance-left:122.65pt;mso-wrap-distance-right:5pt;mso-position-horizontal-relative:margin;mso-position-vertical-relative:margin" wrapcoords="0 0 21600 0 21600 21600 0 21600 0 0">
            <v:imagedata r:id="rId8" o:title="image1"/>
            <w10:wrap type="square" side="left" anchorx="margin" anchory="margin"/>
          </v:shape>
        </w:pict>
      </w:r>
      <w:r>
        <w:pict w14:anchorId="171A13DE">
          <v:shapetype id="_x0000_t202" coordsize="21600,21600" o:spt="202" path="m,l,21600r21600,l21600,xe">
            <v:stroke joinstyle="miter"/>
            <v:path gradientshapeok="t" o:connecttype="rect"/>
          </v:shapetype>
          <v:shape id="_x0000_s1027" type="#_x0000_t202" style="position:absolute;left:0;text-align:left;margin-left:354pt;margin-top:166pt;width:143.5pt;height:200.55pt;z-index:-125829375;mso-wrap-distance-left:32.4pt;mso-wrap-distance-right:5pt;mso-position-horizontal-relative:margin;mso-position-vertical-relative:margin" stroked="f">
            <v:textbox style="mso-fit-shape-to-text:t" inset="0,0,0,0">
              <w:txbxContent>
                <w:p w14:paraId="64C1A1DF" w14:textId="77777777" w:rsidR="00196EFA" w:rsidRDefault="006B125E">
                  <w:pPr>
                    <w:pStyle w:val="Bodytext5"/>
                    <w:shd w:val="clear" w:color="auto" w:fill="auto"/>
                    <w:spacing w:after="4" w:line="200" w:lineRule="exact"/>
                  </w:pPr>
                  <w:r>
                    <w:t xml:space="preserve">Vaadittu valmisteluaika: </w:t>
                  </w:r>
                  <w:r>
                    <w:rPr>
                      <w:rStyle w:val="Bodytext5NotBoldExact"/>
                    </w:rPr>
                    <w:t>1</w:t>
                  </w:r>
                </w:p>
                <w:p w14:paraId="736BE524" w14:textId="77777777" w:rsidR="00196EFA" w:rsidRDefault="006B125E">
                  <w:pPr>
                    <w:pStyle w:val="Bodytext6"/>
                    <w:shd w:val="clear" w:color="auto" w:fill="auto"/>
                    <w:spacing w:before="0" w:after="0" w:line="200" w:lineRule="exact"/>
                  </w:pPr>
                  <w:r>
                    <w:t>tunti</w:t>
                  </w:r>
                </w:p>
                <w:p w14:paraId="0D427CF5" w14:textId="77777777" w:rsidR="00196EFA" w:rsidRDefault="006B125E">
                  <w:pPr>
                    <w:pStyle w:val="Bodytext6"/>
                    <w:shd w:val="clear" w:color="auto" w:fill="auto"/>
                    <w:spacing w:before="0" w:line="230" w:lineRule="exact"/>
                  </w:pPr>
                  <w:r>
                    <w:rPr>
                      <w:rStyle w:val="Bodytext6BoldExact"/>
                    </w:rPr>
                    <w:t xml:space="preserve">Oppituntien kesto: </w:t>
                  </w:r>
                  <w:r>
                    <w:t>noin 2 tuntia 2 päivän aikana</w:t>
                  </w:r>
                </w:p>
                <w:p w14:paraId="4AC0859D" w14:textId="06902B5E" w:rsidR="00196EFA" w:rsidRDefault="006B125E">
                  <w:pPr>
                    <w:pStyle w:val="Bodytext6"/>
                    <w:shd w:val="clear" w:color="auto" w:fill="auto"/>
                    <w:spacing w:before="0" w:after="304" w:line="230" w:lineRule="exact"/>
                  </w:pPr>
                  <w:r>
                    <w:rPr>
                      <w:rStyle w:val="Bodytext6BoldExact"/>
                    </w:rPr>
                    <w:t xml:space="preserve">Vaadittu tietämys: </w:t>
                  </w:r>
                  <w:r>
                    <w:t xml:space="preserve">Ruokapyramidin tunteminen. </w:t>
                  </w:r>
                  <w:r w:rsidRPr="00AC7D69">
                    <w:rPr>
                      <w:highlight w:val="yellow"/>
                    </w:rPr>
                    <w:t xml:space="preserve">Lisätietoa: </w:t>
                  </w:r>
                  <w:hyperlink r:id="rId9" w:history="1">
                    <w:r w:rsidRPr="00AC7D69">
                      <w:rPr>
                        <w:rStyle w:val="Hyperlinkki"/>
                        <w:highlight w:val="yellow"/>
                      </w:rPr>
                      <w:t>www.mvpyramid.gov</w:t>
                    </w:r>
                  </w:hyperlink>
                </w:p>
                <w:p w14:paraId="56D2C43B" w14:textId="77777777" w:rsidR="00196EFA" w:rsidRDefault="006B125E">
                  <w:pPr>
                    <w:pStyle w:val="Bodytext6"/>
                    <w:shd w:val="clear" w:color="auto" w:fill="auto"/>
                    <w:spacing w:before="0" w:after="0" w:line="226" w:lineRule="exact"/>
                  </w:pPr>
                  <w:r w:rsidRPr="00AC7D69">
                    <w:rPr>
                      <w:rStyle w:val="Bodytext6BoldExact"/>
                      <w:highlight w:val="yellow"/>
                    </w:rPr>
                    <w:t xml:space="preserve">Menetelmä: </w:t>
                  </w:r>
                  <w:r w:rsidRPr="00AC7D69">
                    <w:rPr>
                      <w:highlight w:val="yellow"/>
                    </w:rPr>
                    <w:t>Auta oppilaita yhdistämään jo opitut ja uudet tiedot noudattamalla 5E-opetusmenetelmää, jonka viisi osaa ovat Engage (motivoi), Explore (tutki), Explain (selitä), Elaborate (sovella) ja Evaluate (arvioi).</w:t>
                  </w:r>
                </w:p>
              </w:txbxContent>
            </v:textbox>
            <w10:wrap type="square" side="left" anchorx="margin" anchory="margin"/>
          </v:shape>
        </w:pict>
      </w:r>
      <w:r>
        <w:pict w14:anchorId="5E78E5F1">
          <v:shape id="_x0000_s1026" type="#_x0000_t202" style="position:absolute;left:0;text-align:left;margin-left:354pt;margin-top:389.7pt;width:144.5pt;height:197.95pt;z-index:-125829374;mso-wrap-distance-left:32.4pt;mso-wrap-distance-right:5pt;mso-position-horizontal-relative:margin;mso-position-vertical-relative:margin" stroked="f">
            <v:textbox style="mso-fit-shape-to-text:t" inset="0,0,0,0">
              <w:txbxContent>
                <w:p w14:paraId="2E17ECF6" w14:textId="77777777" w:rsidR="00196EFA" w:rsidRDefault="006B125E">
                  <w:pPr>
                    <w:pStyle w:val="Bodytext5"/>
                    <w:shd w:val="clear" w:color="auto" w:fill="auto"/>
                    <w:spacing w:after="81" w:line="200" w:lineRule="exact"/>
                  </w:pPr>
                  <w:r>
                    <w:t>Tarvikkeet</w:t>
                  </w:r>
                </w:p>
                <w:p w14:paraId="66EA76CD" w14:textId="77777777" w:rsidR="00196EFA" w:rsidRDefault="006B125E">
                  <w:pPr>
                    <w:pStyle w:val="Bodytext6"/>
                    <w:shd w:val="clear" w:color="auto" w:fill="auto"/>
                    <w:spacing w:before="0" w:after="0" w:line="254" w:lineRule="exact"/>
                  </w:pPr>
                  <w:r>
                    <w:t>tehosekoitin</w:t>
                  </w:r>
                </w:p>
                <w:p w14:paraId="4BDC83B8" w14:textId="4D580DE0" w:rsidR="00196EFA" w:rsidRDefault="006B125E">
                  <w:pPr>
                    <w:pStyle w:val="Bodytext6"/>
                    <w:shd w:val="clear" w:color="auto" w:fill="auto"/>
                    <w:spacing w:before="0" w:after="0" w:line="254" w:lineRule="exact"/>
                  </w:pPr>
                  <w:r>
                    <w:t>juustohampurilaisia ranskalaisia perunoita vettä, jääkaappi ja pakastin, kirkkaita keitinlaseja tai muita kirkkaita astioita, jotka kestävät kuumennusta ja kylmää, tilavuus noin 2 litraa, halkaisijaltaan noin 10–15 cm</w:t>
                  </w:r>
                  <w:r w:rsidR="00AC7D69">
                    <w:t xml:space="preserve"> paistin</w:t>
                  </w:r>
                  <w:r>
                    <w:t xml:space="preserve">pannu (jos käytät </w:t>
                  </w:r>
                  <w:r w:rsidR="00AC7D69">
                    <w:t>liettä</w:t>
                  </w:r>
                  <w:r>
                    <w:t xml:space="preserve">), </w:t>
                  </w:r>
                  <w:r w:rsidR="00AC7D69">
                    <w:t>liesi</w:t>
                  </w:r>
                  <w:r>
                    <w:t xml:space="preserve"> tai mikroaaltouuni, suuria sekoituslusikoita, tusseja</w:t>
                  </w:r>
                </w:p>
                <w:p w14:paraId="65B5FD3D" w14:textId="77777777" w:rsidR="00196EFA" w:rsidRDefault="006B125E">
                  <w:pPr>
                    <w:pStyle w:val="Bodytext6"/>
                    <w:shd w:val="clear" w:color="auto" w:fill="auto"/>
                    <w:spacing w:before="0" w:after="0" w:line="200" w:lineRule="exact"/>
                  </w:pPr>
                  <w:r>
                    <w:t>ruokapyramideja.</w:t>
                  </w:r>
                </w:p>
              </w:txbxContent>
            </v:textbox>
            <w10:wrap type="square" side="left" anchorx="margin" anchory="margin"/>
          </v:shape>
        </w:pict>
      </w:r>
      <w:r w:rsidR="00AC7D69">
        <w:t>paistinpannu</w:t>
      </w:r>
      <w:r w:rsidR="006B125E">
        <w:t xml:space="preserve">pannu (jos käytät </w:t>
      </w:r>
      <w:r w:rsidR="00AC7D69">
        <w:t>liettä</w:t>
      </w:r>
      <w:r w:rsidR="006B125E">
        <w:t>).</w:t>
      </w:r>
    </w:p>
    <w:p w14:paraId="7DB868A4" w14:textId="77777777" w:rsidR="00196EFA" w:rsidRDefault="006B125E">
      <w:pPr>
        <w:pStyle w:val="Bodytext20"/>
        <w:shd w:val="clear" w:color="auto" w:fill="auto"/>
        <w:spacing w:before="0" w:after="0" w:line="269" w:lineRule="exact"/>
        <w:ind w:firstLine="0"/>
        <w:jc w:val="both"/>
      </w:pPr>
      <w:r>
        <w:lastRenderedPageBreak/>
        <w:t>Luokkaa kohti:</w:t>
      </w:r>
    </w:p>
    <w:p w14:paraId="26934FA5" w14:textId="3A49AA52" w:rsidR="00196EFA" w:rsidRDefault="00AC7D69">
      <w:pPr>
        <w:pStyle w:val="Bodytext20"/>
        <w:numPr>
          <w:ilvl w:val="0"/>
          <w:numId w:val="1"/>
        </w:numPr>
        <w:shd w:val="clear" w:color="auto" w:fill="auto"/>
        <w:tabs>
          <w:tab w:val="left" w:pos="758"/>
        </w:tabs>
        <w:spacing w:before="0" w:after="0" w:line="269" w:lineRule="exact"/>
        <w:ind w:left="400" w:firstLine="0"/>
        <w:jc w:val="both"/>
      </w:pPr>
      <w:r>
        <w:t>liesi</w:t>
      </w:r>
      <w:r w:rsidR="006B125E">
        <w:t xml:space="preserve"> (tai mikroaaltouuni)</w:t>
      </w:r>
    </w:p>
    <w:p w14:paraId="7C632E5A" w14:textId="77777777" w:rsidR="00196EFA" w:rsidRDefault="006B125E">
      <w:pPr>
        <w:pStyle w:val="Bodytext20"/>
        <w:numPr>
          <w:ilvl w:val="0"/>
          <w:numId w:val="1"/>
        </w:numPr>
        <w:shd w:val="clear" w:color="auto" w:fill="auto"/>
        <w:tabs>
          <w:tab w:val="left" w:pos="758"/>
        </w:tabs>
        <w:spacing w:before="0" w:after="0" w:line="269" w:lineRule="exact"/>
        <w:ind w:left="400" w:firstLine="0"/>
        <w:jc w:val="both"/>
      </w:pPr>
      <w:r>
        <w:t>pakastin</w:t>
      </w:r>
    </w:p>
    <w:p w14:paraId="03F6227E" w14:textId="77777777" w:rsidR="00196EFA" w:rsidRDefault="006B125E">
      <w:pPr>
        <w:pStyle w:val="Bodytext20"/>
        <w:numPr>
          <w:ilvl w:val="0"/>
          <w:numId w:val="1"/>
        </w:numPr>
        <w:shd w:val="clear" w:color="auto" w:fill="auto"/>
        <w:tabs>
          <w:tab w:val="left" w:pos="758"/>
        </w:tabs>
        <w:spacing w:before="0" w:after="633" w:line="269" w:lineRule="exact"/>
        <w:ind w:left="400" w:firstLine="0"/>
        <w:jc w:val="both"/>
      </w:pPr>
      <w:r>
        <w:t>tehosekoitin.</w:t>
      </w:r>
    </w:p>
    <w:p w14:paraId="1495EF8D" w14:textId="77777777" w:rsidR="00196EFA" w:rsidRDefault="006B125E">
      <w:pPr>
        <w:pStyle w:val="Heading30"/>
        <w:keepNext/>
        <w:keepLines/>
        <w:shd w:val="clear" w:color="auto" w:fill="auto"/>
        <w:spacing w:before="0" w:after="0" w:line="302" w:lineRule="exact"/>
        <w:ind w:firstLine="0"/>
        <w:jc w:val="both"/>
      </w:pPr>
      <w:bookmarkStart w:id="6" w:name="bookmark6"/>
      <w:r>
        <w:t>Oppituntia edeltävät valmistelut</w:t>
      </w:r>
      <w:bookmarkEnd w:id="6"/>
    </w:p>
    <w:p w14:paraId="5713BB67" w14:textId="77777777" w:rsidR="00196EFA" w:rsidRDefault="006B125E">
      <w:pPr>
        <w:pStyle w:val="Bodytext20"/>
        <w:shd w:val="clear" w:color="auto" w:fill="auto"/>
        <w:spacing w:before="0" w:after="0" w:line="302" w:lineRule="exact"/>
        <w:ind w:firstLine="0"/>
        <w:jc w:val="both"/>
      </w:pPr>
      <w:r>
        <w:t>Päivää ennen oppituntia:</w:t>
      </w:r>
    </w:p>
    <w:p w14:paraId="2B094DB0" w14:textId="77777777" w:rsidR="00196EFA" w:rsidRDefault="006B125E">
      <w:pPr>
        <w:pStyle w:val="Bodytext20"/>
        <w:numPr>
          <w:ilvl w:val="0"/>
          <w:numId w:val="1"/>
        </w:numPr>
        <w:shd w:val="clear" w:color="auto" w:fill="auto"/>
        <w:tabs>
          <w:tab w:val="left" w:pos="355"/>
        </w:tabs>
        <w:spacing w:before="0" w:after="0" w:line="302" w:lineRule="exact"/>
        <w:ind w:firstLine="0"/>
        <w:jc w:val="both"/>
      </w:pPr>
      <w:r>
        <w:t>Hanki sopiva määrä juustohampurilaisia ja ranskalaisia perunoita.</w:t>
      </w:r>
    </w:p>
    <w:p w14:paraId="1EF628AA" w14:textId="294E6AC0" w:rsidR="00196EFA" w:rsidRDefault="006B125E">
      <w:pPr>
        <w:pStyle w:val="Bodytext20"/>
        <w:numPr>
          <w:ilvl w:val="0"/>
          <w:numId w:val="1"/>
        </w:numPr>
        <w:shd w:val="clear" w:color="auto" w:fill="auto"/>
        <w:tabs>
          <w:tab w:val="left" w:pos="355"/>
        </w:tabs>
        <w:spacing w:before="0" w:after="0" w:line="302" w:lineRule="exact"/>
        <w:ind w:firstLine="0"/>
        <w:jc w:val="both"/>
      </w:pPr>
      <w:r>
        <w:t xml:space="preserve">Varaa käyttöön mikroaaltouuni tai </w:t>
      </w:r>
      <w:r w:rsidR="00AC7D69">
        <w:t>liesi</w:t>
      </w:r>
      <w:r>
        <w:t>, jääkaappi ja pakastin.</w:t>
      </w:r>
    </w:p>
    <w:p w14:paraId="6482BF6C" w14:textId="77777777" w:rsidR="00196EFA" w:rsidRDefault="006B125E">
      <w:pPr>
        <w:pStyle w:val="Bodytext20"/>
        <w:numPr>
          <w:ilvl w:val="0"/>
          <w:numId w:val="1"/>
        </w:numPr>
        <w:shd w:val="clear" w:color="auto" w:fill="auto"/>
        <w:tabs>
          <w:tab w:val="left" w:pos="355"/>
        </w:tabs>
        <w:spacing w:before="0" w:after="0" w:line="302" w:lineRule="exact"/>
        <w:ind w:firstLine="0"/>
        <w:jc w:val="both"/>
      </w:pPr>
      <w:r>
        <w:t>Kopioi jokaiselle ryhmälle oma ruokapyramidi.</w:t>
      </w:r>
    </w:p>
    <w:p w14:paraId="06F67EE2" w14:textId="77777777" w:rsidR="00196EFA" w:rsidRDefault="006B125E">
      <w:pPr>
        <w:pStyle w:val="Bodytext20"/>
        <w:numPr>
          <w:ilvl w:val="0"/>
          <w:numId w:val="1"/>
        </w:numPr>
        <w:shd w:val="clear" w:color="auto" w:fill="auto"/>
        <w:tabs>
          <w:tab w:val="left" w:pos="355"/>
        </w:tabs>
        <w:spacing w:before="0" w:after="148" w:line="254" w:lineRule="exact"/>
        <w:ind w:left="400"/>
      </w:pPr>
      <w:r>
        <w:t>Pikaruoka-aterian pakkauksessa voi olla tietoja ravintosisällöstä. Voit myös hakea verkosta sanoja ”juustohampurilainen ravintosisältö” ja ”ranskalaiset perunat ravintosisältö”.</w:t>
      </w:r>
    </w:p>
    <w:p w14:paraId="396E661D" w14:textId="77777777" w:rsidR="00196EFA" w:rsidRDefault="006B125E">
      <w:pPr>
        <w:pStyle w:val="Bodytext20"/>
        <w:shd w:val="clear" w:color="auto" w:fill="auto"/>
        <w:spacing w:before="0" w:after="58" w:line="220" w:lineRule="exact"/>
        <w:ind w:firstLine="0"/>
        <w:jc w:val="both"/>
      </w:pPr>
      <w:r>
        <w:t>Oppitunnin päivänä:</w:t>
      </w:r>
    </w:p>
    <w:p w14:paraId="5B504159" w14:textId="77777777" w:rsidR="00196EFA" w:rsidRDefault="006B125E">
      <w:pPr>
        <w:pStyle w:val="Bodytext20"/>
        <w:numPr>
          <w:ilvl w:val="0"/>
          <w:numId w:val="1"/>
        </w:numPr>
        <w:shd w:val="clear" w:color="auto" w:fill="auto"/>
        <w:tabs>
          <w:tab w:val="left" w:pos="355"/>
        </w:tabs>
        <w:spacing w:before="0" w:after="366" w:line="220" w:lineRule="exact"/>
        <w:ind w:firstLine="0"/>
        <w:jc w:val="both"/>
      </w:pPr>
      <w:r>
        <w:t>Jaa luokka 4–5 oppilaan ryhmiin ja jaa tarvikkeet ryhmille.</w:t>
      </w:r>
    </w:p>
    <w:p w14:paraId="30E7D2DE" w14:textId="77777777" w:rsidR="00196EFA" w:rsidRDefault="006B125E">
      <w:pPr>
        <w:pStyle w:val="Heading30"/>
        <w:keepNext/>
        <w:keepLines/>
        <w:shd w:val="clear" w:color="auto" w:fill="auto"/>
        <w:spacing w:before="0" w:after="0" w:line="379" w:lineRule="exact"/>
        <w:ind w:right="7680" w:firstLine="0"/>
      </w:pPr>
      <w:bookmarkStart w:id="7" w:name="bookmark7"/>
      <w:r>
        <w:t>Oppitunnin kulku – havainnointi ja motivointi</w:t>
      </w:r>
      <w:bookmarkEnd w:id="7"/>
    </w:p>
    <w:p w14:paraId="489158D4" w14:textId="77777777" w:rsidR="00196EFA" w:rsidRDefault="006B125E">
      <w:pPr>
        <w:pStyle w:val="Bodytext20"/>
        <w:shd w:val="clear" w:color="auto" w:fill="auto"/>
        <w:spacing w:before="0" w:after="0"/>
        <w:ind w:right="180" w:firstLine="0"/>
        <w:jc w:val="both"/>
      </w:pPr>
      <w:r>
        <w:t>Rasva on toisinaan piilossa ruoan sisällä. Porsaan-, kanan- tai naudanlihassa rasva on näkyvissä. Tällainen rasva on helppo havaita, ja se pysyy kiinteänä huoneenlämmössä. Voit vähentää nauttimasi rasvan määrää poistamalla näkyvän rasvan lihasta ennen kypsennystä. Kasviöljy, margariini ja voi ovat näkyviä rasvoja.</w:t>
      </w:r>
    </w:p>
    <w:p w14:paraId="0B09901D" w14:textId="77777777" w:rsidR="00196EFA" w:rsidRDefault="006B125E">
      <w:pPr>
        <w:pStyle w:val="Bodytext20"/>
        <w:shd w:val="clear" w:color="auto" w:fill="auto"/>
        <w:spacing w:before="0" w:after="0"/>
        <w:ind w:firstLine="0"/>
        <w:jc w:val="both"/>
      </w:pPr>
      <w:r>
        <w:t>Naposteltavissa välipaloissa, kuten kekseissä, makeisissa, pähkinöissä ja perunalastuissa, rasva on piilossa. Piilorasva ei ole näkyvissä, mutta siitä tulee lisäkaloreita ruokavalioosi.</w:t>
      </w:r>
    </w:p>
    <w:p w14:paraId="08EA6CE0" w14:textId="77777777" w:rsidR="00196EFA" w:rsidRDefault="006B125E">
      <w:pPr>
        <w:pStyle w:val="Bodytext20"/>
        <w:shd w:val="clear" w:color="auto" w:fill="auto"/>
        <w:spacing w:before="0" w:after="0"/>
        <w:ind w:firstLine="0"/>
      </w:pPr>
      <w:r>
        <w:t>Tasapainoiseen ruokavalioon kuuluu sopiva määrä rasvaa, mutta jos sitä syö liikaa, keho ei pysty hyödyntämään kaikkea ja varastoi ylijäämärasvan kehoon. Kehossa on myös hyvänlaatuista rasvaa, mutta kun keho tuottaa liikaa rasvaa, se alkaa varastoitua. Se ei ole hyväksi avaruusmatkailijoille eikä meille! Astronautit haluavat pysyä terveinä ja energisinä.</w:t>
      </w:r>
    </w:p>
    <w:p w14:paraId="245F73AA" w14:textId="77777777" w:rsidR="00196EFA" w:rsidRDefault="006B125E">
      <w:pPr>
        <w:pStyle w:val="Bodytext20"/>
        <w:shd w:val="clear" w:color="auto" w:fill="auto"/>
        <w:spacing w:before="0" w:after="128"/>
        <w:ind w:firstLine="0"/>
      </w:pPr>
      <w:r>
        <w:t>Kun avaruustutkijat tuntevat ruoan rasvasisällön, he pystyvät valitsemaan astronauttien mukaan pakattavat ruoat ja niiden määrät terveellisemmin perustein.</w:t>
      </w:r>
    </w:p>
    <w:p w14:paraId="7CE513A0" w14:textId="77777777" w:rsidR="00196EFA" w:rsidRDefault="006B125E">
      <w:pPr>
        <w:pStyle w:val="Bodytext70"/>
        <w:shd w:val="clear" w:color="auto" w:fill="auto"/>
        <w:spacing w:before="0" w:after="0" w:line="240" w:lineRule="exact"/>
      </w:pPr>
      <w:r>
        <w:t>Motivoi oppilaita seuraavasti:</w:t>
      </w:r>
    </w:p>
    <w:p w14:paraId="7B2EDD47" w14:textId="77777777" w:rsidR="00196EFA" w:rsidRDefault="006B125E">
      <w:pPr>
        <w:pStyle w:val="Bodytext20"/>
        <w:numPr>
          <w:ilvl w:val="0"/>
          <w:numId w:val="2"/>
        </w:numPr>
        <w:shd w:val="clear" w:color="auto" w:fill="auto"/>
        <w:tabs>
          <w:tab w:val="left" w:pos="355"/>
        </w:tabs>
        <w:spacing w:before="0" w:after="0" w:line="302" w:lineRule="exact"/>
        <w:ind w:firstLine="0"/>
        <w:jc w:val="both"/>
      </w:pPr>
      <w:r>
        <w:t>Keskustelkaa luokkana lyhyesti seuraavista aiheista:</w:t>
      </w:r>
    </w:p>
    <w:p w14:paraId="4FEBEC3F" w14:textId="77777777" w:rsidR="00196EFA" w:rsidRDefault="006B125E">
      <w:pPr>
        <w:pStyle w:val="Bodytext20"/>
        <w:numPr>
          <w:ilvl w:val="0"/>
          <w:numId w:val="1"/>
        </w:numPr>
        <w:shd w:val="clear" w:color="auto" w:fill="auto"/>
        <w:tabs>
          <w:tab w:val="left" w:pos="758"/>
        </w:tabs>
        <w:spacing w:before="0" w:after="0" w:line="302" w:lineRule="exact"/>
        <w:ind w:left="400" w:firstLine="0"/>
        <w:jc w:val="both"/>
      </w:pPr>
      <w:r>
        <w:t>Mitä rasva on?</w:t>
      </w:r>
    </w:p>
    <w:p w14:paraId="28D305AE" w14:textId="77777777" w:rsidR="00196EFA" w:rsidRDefault="006B125E">
      <w:pPr>
        <w:pStyle w:val="Bodytext20"/>
        <w:numPr>
          <w:ilvl w:val="0"/>
          <w:numId w:val="1"/>
        </w:numPr>
        <w:shd w:val="clear" w:color="auto" w:fill="auto"/>
        <w:tabs>
          <w:tab w:val="left" w:pos="758"/>
        </w:tabs>
        <w:spacing w:before="0" w:after="0" w:line="302" w:lineRule="exact"/>
        <w:ind w:left="400" w:firstLine="0"/>
        <w:jc w:val="both"/>
      </w:pPr>
      <w:r>
        <w:t>Mitä tapahtuu, jos syö liikaa rasvaisia ruokia?</w:t>
      </w:r>
    </w:p>
    <w:p w14:paraId="428DA10E" w14:textId="77777777" w:rsidR="00196EFA" w:rsidRDefault="006B125E">
      <w:pPr>
        <w:pStyle w:val="Bodytext20"/>
        <w:numPr>
          <w:ilvl w:val="0"/>
          <w:numId w:val="1"/>
        </w:numPr>
        <w:shd w:val="clear" w:color="auto" w:fill="auto"/>
        <w:tabs>
          <w:tab w:val="left" w:pos="758"/>
        </w:tabs>
        <w:spacing w:before="0" w:after="0" w:line="302" w:lineRule="exact"/>
        <w:ind w:left="400" w:firstLine="0"/>
        <w:jc w:val="both"/>
      </w:pPr>
      <w:r>
        <w:t>Millaiset ruoat sisältävät rasvaa?</w:t>
      </w:r>
    </w:p>
    <w:p w14:paraId="4E685C71" w14:textId="77777777" w:rsidR="00196EFA" w:rsidRDefault="006B125E">
      <w:pPr>
        <w:pStyle w:val="Bodytext20"/>
        <w:numPr>
          <w:ilvl w:val="0"/>
          <w:numId w:val="1"/>
        </w:numPr>
        <w:shd w:val="clear" w:color="auto" w:fill="auto"/>
        <w:tabs>
          <w:tab w:val="left" w:pos="758"/>
        </w:tabs>
        <w:spacing w:before="0" w:after="0" w:line="302" w:lineRule="exact"/>
        <w:ind w:left="400" w:firstLine="0"/>
        <w:jc w:val="both"/>
      </w:pPr>
      <w:r>
        <w:t>Onko rasva aina näkyvissä ruoassa?</w:t>
      </w:r>
    </w:p>
    <w:p w14:paraId="14AF4A66" w14:textId="77777777" w:rsidR="00196EFA" w:rsidRDefault="006B125E">
      <w:pPr>
        <w:pStyle w:val="Bodytext20"/>
        <w:numPr>
          <w:ilvl w:val="0"/>
          <w:numId w:val="2"/>
        </w:numPr>
        <w:shd w:val="clear" w:color="auto" w:fill="auto"/>
        <w:tabs>
          <w:tab w:val="left" w:pos="355"/>
        </w:tabs>
        <w:spacing w:before="0" w:after="0" w:line="302" w:lineRule="exact"/>
        <w:ind w:firstLine="0"/>
        <w:jc w:val="both"/>
      </w:pPr>
      <w:r>
        <w:t>Keskustelkaa luokkana lyhyesti seuraavista aiheista:</w:t>
      </w:r>
    </w:p>
    <w:p w14:paraId="23C5DB63" w14:textId="77777777" w:rsidR="00196EFA" w:rsidRDefault="006B125E">
      <w:pPr>
        <w:pStyle w:val="Bodytext20"/>
        <w:numPr>
          <w:ilvl w:val="0"/>
          <w:numId w:val="1"/>
        </w:numPr>
        <w:shd w:val="clear" w:color="auto" w:fill="auto"/>
        <w:tabs>
          <w:tab w:val="left" w:pos="758"/>
        </w:tabs>
        <w:spacing w:before="0" w:after="0" w:line="302" w:lineRule="exact"/>
        <w:ind w:left="400" w:firstLine="0"/>
        <w:jc w:val="both"/>
      </w:pPr>
      <w:r>
        <w:t>Miksi astronauttien tulee pysytellä terveinä ja olla tarkkoja rasvan saannissa?</w:t>
      </w:r>
    </w:p>
    <w:p w14:paraId="787E1E82" w14:textId="77777777" w:rsidR="00196EFA" w:rsidRDefault="006B125E">
      <w:pPr>
        <w:pStyle w:val="Bodytext20"/>
        <w:numPr>
          <w:ilvl w:val="0"/>
          <w:numId w:val="1"/>
        </w:numPr>
        <w:shd w:val="clear" w:color="auto" w:fill="auto"/>
        <w:tabs>
          <w:tab w:val="left" w:pos="758"/>
        </w:tabs>
        <w:spacing w:before="0" w:after="0"/>
        <w:ind w:left="760" w:hanging="360"/>
      </w:pPr>
      <w:r>
        <w:t>Astronauttien ruokavalio. Astronauttien ruokalistat ovat saatavilla kullekin avaruuteen matkaavalle miehistölle. Ruokalistat ovat tämän NASA-sivun miehistöprofiiliosiossa. Oppilaat voivat keskustella siitä, mitä avaruustehtävää suorittavat astronautit syövät, ja siitä, onko ruoka vähärasvaista. Mitä oppilaiden tulee tehdä ruokalistoilla?</w:t>
      </w:r>
    </w:p>
    <w:p w14:paraId="19654E40" w14:textId="0819D88A" w:rsidR="00196EFA" w:rsidRPr="006B125E" w:rsidRDefault="00CC0DC2">
      <w:pPr>
        <w:pStyle w:val="Bodytext20"/>
        <w:shd w:val="clear" w:color="auto" w:fill="auto"/>
        <w:spacing w:before="0" w:after="0"/>
        <w:ind w:left="760" w:firstLine="0"/>
        <w:rPr>
          <w:lang w:val="en-US"/>
        </w:rPr>
      </w:pPr>
      <w:hyperlink r:id="rId10" w:history="1">
        <w:r w:rsidR="006B125E" w:rsidRPr="006B125E">
          <w:rPr>
            <w:rStyle w:val="Hyperlinkki"/>
            <w:lang w:val="en-US"/>
          </w:rPr>
          <w:t>http://www.nasa.gov/mission pages/shuttle/shuttlemissions/sts131/index.html</w:t>
        </w:r>
      </w:hyperlink>
    </w:p>
    <w:p w14:paraId="5E77ABD0" w14:textId="77777777" w:rsidR="00196EFA" w:rsidRDefault="006B125E">
      <w:pPr>
        <w:pStyle w:val="Bodytext20"/>
        <w:numPr>
          <w:ilvl w:val="0"/>
          <w:numId w:val="2"/>
        </w:numPr>
        <w:shd w:val="clear" w:color="auto" w:fill="auto"/>
        <w:tabs>
          <w:tab w:val="left" w:pos="355"/>
        </w:tabs>
        <w:spacing w:before="0" w:after="58" w:line="220" w:lineRule="exact"/>
        <w:ind w:firstLine="0"/>
        <w:jc w:val="both"/>
      </w:pPr>
      <w:r>
        <w:t>Keskustelkaa luokkana lyhyesti seuraavista aiheista:</w:t>
      </w:r>
    </w:p>
    <w:p w14:paraId="30073E1A" w14:textId="77777777" w:rsidR="00196EFA" w:rsidRDefault="006B125E">
      <w:pPr>
        <w:pStyle w:val="Bodytext20"/>
        <w:numPr>
          <w:ilvl w:val="0"/>
          <w:numId w:val="1"/>
        </w:numPr>
        <w:shd w:val="clear" w:color="auto" w:fill="auto"/>
        <w:tabs>
          <w:tab w:val="left" w:pos="758"/>
        </w:tabs>
        <w:spacing w:before="0" w:after="0" w:line="220" w:lineRule="exact"/>
        <w:ind w:left="400" w:firstLine="0"/>
        <w:jc w:val="both"/>
      </w:pPr>
      <w:r>
        <w:lastRenderedPageBreak/>
        <w:t>Missä ruoissa on paljon rasvaa?</w:t>
      </w:r>
    </w:p>
    <w:p w14:paraId="20E648BC" w14:textId="77777777" w:rsidR="00196EFA" w:rsidRDefault="006B125E">
      <w:pPr>
        <w:pStyle w:val="Bodytext20"/>
        <w:numPr>
          <w:ilvl w:val="0"/>
          <w:numId w:val="1"/>
        </w:numPr>
        <w:shd w:val="clear" w:color="auto" w:fill="auto"/>
        <w:tabs>
          <w:tab w:val="left" w:pos="741"/>
        </w:tabs>
        <w:spacing w:before="0" w:after="0"/>
        <w:ind w:left="740" w:hanging="360"/>
        <w:jc w:val="both"/>
      </w:pPr>
      <w:r>
        <w:t>Onko rasva aina näkyvissä? Mistä ruoassa olevan piilorasvan tunnistaa? (</w:t>
      </w:r>
      <w:r>
        <w:rPr>
          <w:rStyle w:val="Bodytext2Italic"/>
        </w:rPr>
        <w:t>Esimerkki:</w:t>
      </w:r>
      <w:r>
        <w:t xml:space="preserve"> Sormiin jää rasvaa ruokia käsiteltäessä (esimerkiksi donitsit)</w:t>
      </w:r>
    </w:p>
    <w:p w14:paraId="3D810D3E" w14:textId="77777777" w:rsidR="00196EFA" w:rsidRDefault="006B125E">
      <w:pPr>
        <w:pStyle w:val="Bodytext20"/>
        <w:numPr>
          <w:ilvl w:val="0"/>
          <w:numId w:val="1"/>
        </w:numPr>
        <w:shd w:val="clear" w:color="auto" w:fill="auto"/>
        <w:tabs>
          <w:tab w:val="left" w:pos="741"/>
        </w:tabs>
        <w:spacing w:before="0" w:after="31" w:line="220" w:lineRule="exact"/>
        <w:ind w:left="740" w:hanging="360"/>
        <w:jc w:val="both"/>
      </w:pPr>
      <w:r>
        <w:t>Keskustelkaa juustohampurilaisaterian (juustohampurilainen ja ranskalaiset perunat) ravintoarvomerkinnöistä.</w:t>
      </w:r>
    </w:p>
    <w:p w14:paraId="1AE5DF2A" w14:textId="77777777" w:rsidR="00196EFA" w:rsidRDefault="006B125E">
      <w:pPr>
        <w:pStyle w:val="Bodytext20"/>
        <w:numPr>
          <w:ilvl w:val="0"/>
          <w:numId w:val="1"/>
        </w:numPr>
        <w:shd w:val="clear" w:color="auto" w:fill="auto"/>
        <w:tabs>
          <w:tab w:val="left" w:pos="741"/>
        </w:tabs>
        <w:spacing w:before="0" w:after="432" w:line="254" w:lineRule="exact"/>
        <w:ind w:left="740" w:hanging="360"/>
        <w:jc w:val="both"/>
      </w:pPr>
      <w:r>
        <w:t>Selitä, mitä emulsifikaatio (tai emulsio) tarkoittaa. Se tarkoittaa sellaisen kahden nesteen sekoitusta, jotka eivät normaalisti sekoitu, kuten öljy ja vesi. Tässä tapauksessa emulsion kaksi nestettä ovat ateriasta liuennut nestemäinen rasva ja vesi.</w:t>
      </w:r>
    </w:p>
    <w:p w14:paraId="7FAF075A" w14:textId="5A54B3B2" w:rsidR="00196EFA" w:rsidRDefault="006B125E">
      <w:pPr>
        <w:pStyle w:val="Heading30"/>
        <w:keepNext/>
        <w:keepLines/>
        <w:shd w:val="clear" w:color="auto" w:fill="auto"/>
        <w:spacing w:before="0" w:after="54" w:line="240" w:lineRule="exact"/>
        <w:ind w:firstLine="0"/>
      </w:pPr>
      <w:bookmarkStart w:id="8" w:name="bookmark8"/>
      <w:r>
        <w:t xml:space="preserve">Ohjeiden anto Päivä 1 </w:t>
      </w:r>
      <w:r>
        <w:rPr>
          <w:rStyle w:val="Heading3Italic"/>
          <w:b/>
          <w:bCs/>
        </w:rPr>
        <w:t>(tutki)</w:t>
      </w:r>
      <w:bookmarkEnd w:id="8"/>
    </w:p>
    <w:p w14:paraId="78B9F144" w14:textId="77777777" w:rsidR="00196EFA" w:rsidRDefault="006B125E">
      <w:pPr>
        <w:pStyle w:val="Bodytext20"/>
        <w:numPr>
          <w:ilvl w:val="0"/>
          <w:numId w:val="1"/>
        </w:numPr>
        <w:shd w:val="clear" w:color="auto" w:fill="auto"/>
        <w:tabs>
          <w:tab w:val="left" w:pos="741"/>
        </w:tabs>
        <w:spacing w:before="0" w:after="27" w:line="220" w:lineRule="exact"/>
        <w:ind w:left="740" w:hanging="360"/>
        <w:jc w:val="both"/>
      </w:pPr>
      <w:r>
        <w:t>Pyydä oppilaita lukemaan johdanto oppilaan ohjeista</w:t>
      </w:r>
    </w:p>
    <w:p w14:paraId="1069BB5C" w14:textId="77777777" w:rsidR="00196EFA" w:rsidRDefault="006B125E">
      <w:pPr>
        <w:pStyle w:val="Bodytext20"/>
        <w:numPr>
          <w:ilvl w:val="0"/>
          <w:numId w:val="1"/>
        </w:numPr>
        <w:shd w:val="clear" w:color="auto" w:fill="auto"/>
        <w:tabs>
          <w:tab w:val="left" w:pos="741"/>
        </w:tabs>
        <w:spacing w:before="0" w:after="0" w:line="259" w:lineRule="exact"/>
        <w:ind w:left="740" w:hanging="360"/>
      </w:pPr>
      <w:r>
        <w:t>Laita juustohampurilaisateria tehosekoittimeen oppilaiden avustuksella.</w:t>
      </w:r>
    </w:p>
    <w:p w14:paraId="4345836D" w14:textId="77777777" w:rsidR="00196EFA" w:rsidRDefault="006B125E">
      <w:pPr>
        <w:pStyle w:val="Bodytext20"/>
        <w:numPr>
          <w:ilvl w:val="0"/>
          <w:numId w:val="1"/>
        </w:numPr>
        <w:shd w:val="clear" w:color="auto" w:fill="auto"/>
        <w:tabs>
          <w:tab w:val="left" w:pos="741"/>
        </w:tabs>
        <w:spacing w:before="0" w:after="0" w:line="302" w:lineRule="exact"/>
        <w:ind w:left="740" w:hanging="360"/>
        <w:jc w:val="both"/>
      </w:pPr>
      <w:r>
        <w:t>Anna kullekin ryhmälle yksi soseutettu ateria keitinlasissa tai astiassa</w:t>
      </w:r>
    </w:p>
    <w:p w14:paraId="5CCFBF9E" w14:textId="77777777" w:rsidR="00196EFA" w:rsidRDefault="006B125E">
      <w:pPr>
        <w:pStyle w:val="Bodytext20"/>
        <w:numPr>
          <w:ilvl w:val="0"/>
          <w:numId w:val="1"/>
        </w:numPr>
        <w:shd w:val="clear" w:color="auto" w:fill="auto"/>
        <w:tabs>
          <w:tab w:val="left" w:pos="741"/>
        </w:tabs>
        <w:spacing w:before="0" w:after="0" w:line="302" w:lineRule="exact"/>
        <w:ind w:left="740" w:hanging="360"/>
        <w:jc w:val="both"/>
      </w:pPr>
      <w:r>
        <w:t>Pyydä oppilaita lisäämään kaksi osaa vettä (lopullisessa seoksessa on 1/3 soseutettua hampurilaisateriaa ja 2/3 vettä)</w:t>
      </w:r>
    </w:p>
    <w:p w14:paraId="28F6F421" w14:textId="77777777" w:rsidR="00196EFA" w:rsidRDefault="006B125E">
      <w:pPr>
        <w:pStyle w:val="Bodytext20"/>
        <w:numPr>
          <w:ilvl w:val="0"/>
          <w:numId w:val="1"/>
        </w:numPr>
        <w:shd w:val="clear" w:color="auto" w:fill="auto"/>
        <w:tabs>
          <w:tab w:val="left" w:pos="741"/>
        </w:tabs>
        <w:spacing w:before="0" w:after="0" w:line="302" w:lineRule="exact"/>
        <w:ind w:left="740" w:hanging="360"/>
        <w:jc w:val="both"/>
      </w:pPr>
      <w:r>
        <w:t>Laita keitinlasit mikroaaltouuniin alhaiselle teholle ja kuumenna noin 15 minuutin ajan</w:t>
      </w:r>
    </w:p>
    <w:p w14:paraId="250066C3" w14:textId="151B7B45" w:rsidR="00196EFA" w:rsidRDefault="006B125E">
      <w:pPr>
        <w:pStyle w:val="Bodytext20"/>
        <w:shd w:val="clear" w:color="auto" w:fill="auto"/>
        <w:spacing w:before="0" w:after="0" w:line="302" w:lineRule="exact"/>
        <w:ind w:left="1120" w:firstLine="0"/>
      </w:pPr>
      <w:r>
        <w:rPr>
          <w:rStyle w:val="Bodytext285ptBold"/>
        </w:rPr>
        <w:t xml:space="preserve">o </w:t>
      </w:r>
      <w:r>
        <w:t xml:space="preserve">Voit myös laittaa seoksen </w:t>
      </w:r>
      <w:r w:rsidR="00AC7D69">
        <w:t>paistin</w:t>
      </w:r>
      <w:r>
        <w:t>pannulle ja</w:t>
      </w:r>
      <w:r w:rsidR="00AC7D69">
        <w:t xml:space="preserve"> kuumentaa</w:t>
      </w:r>
      <w:r>
        <w:t xml:space="preserve"> hiljaisella lämmöllä 10 minuutin ajan</w:t>
      </w:r>
    </w:p>
    <w:p w14:paraId="1B731957" w14:textId="77777777" w:rsidR="00196EFA" w:rsidRDefault="006B125E">
      <w:pPr>
        <w:pStyle w:val="Bodytext20"/>
        <w:numPr>
          <w:ilvl w:val="0"/>
          <w:numId w:val="1"/>
        </w:numPr>
        <w:shd w:val="clear" w:color="auto" w:fill="auto"/>
        <w:tabs>
          <w:tab w:val="left" w:pos="741"/>
        </w:tabs>
        <w:spacing w:before="0" w:after="0" w:line="302" w:lineRule="exact"/>
        <w:ind w:left="740" w:hanging="360"/>
        <w:jc w:val="both"/>
      </w:pPr>
      <w:r>
        <w:t>Aseta kansi keitinlasin tai astian päälle</w:t>
      </w:r>
    </w:p>
    <w:p w14:paraId="299FD18F" w14:textId="77777777" w:rsidR="00196EFA" w:rsidRDefault="006B125E">
      <w:pPr>
        <w:pStyle w:val="Bodytext20"/>
        <w:shd w:val="clear" w:color="auto" w:fill="auto"/>
        <w:spacing w:before="0" w:after="0" w:line="302" w:lineRule="exact"/>
        <w:ind w:left="1120" w:firstLine="0"/>
      </w:pPr>
      <w:r>
        <w:rPr>
          <w:rStyle w:val="Bodytext285ptBold"/>
        </w:rPr>
        <w:t xml:space="preserve">o </w:t>
      </w:r>
      <w:r>
        <w:t>Voit myös kaataa emulsion pannulta takaisin keitinlasiin ja asettaa kannen päälle</w:t>
      </w:r>
    </w:p>
    <w:p w14:paraId="73372234" w14:textId="77777777" w:rsidR="00196EFA" w:rsidRDefault="006B125E">
      <w:pPr>
        <w:pStyle w:val="Bodytext20"/>
        <w:numPr>
          <w:ilvl w:val="0"/>
          <w:numId w:val="1"/>
        </w:numPr>
        <w:shd w:val="clear" w:color="auto" w:fill="auto"/>
        <w:tabs>
          <w:tab w:val="left" w:pos="741"/>
        </w:tabs>
        <w:spacing w:before="0" w:after="0" w:line="302" w:lineRule="exact"/>
        <w:ind w:left="740" w:hanging="360"/>
        <w:jc w:val="both"/>
      </w:pPr>
      <w:r>
        <w:t>Anna emulsion jäähtyä</w:t>
      </w:r>
    </w:p>
    <w:p w14:paraId="25281B21" w14:textId="77777777" w:rsidR="00196EFA" w:rsidRDefault="006B125E">
      <w:pPr>
        <w:pStyle w:val="Bodytext20"/>
        <w:numPr>
          <w:ilvl w:val="0"/>
          <w:numId w:val="1"/>
        </w:numPr>
        <w:shd w:val="clear" w:color="auto" w:fill="auto"/>
        <w:tabs>
          <w:tab w:val="left" w:pos="741"/>
        </w:tabs>
        <w:spacing w:before="0" w:after="0" w:line="302" w:lineRule="exact"/>
        <w:ind w:left="740" w:hanging="360"/>
        <w:jc w:val="both"/>
      </w:pPr>
      <w:r>
        <w:t>Laita emulsio pakastimeen yhdeksi päiväksi</w:t>
      </w:r>
    </w:p>
    <w:p w14:paraId="0EA58CBE" w14:textId="77777777" w:rsidR="00196EFA" w:rsidRDefault="006B125E">
      <w:pPr>
        <w:pStyle w:val="Bodytext20"/>
        <w:numPr>
          <w:ilvl w:val="0"/>
          <w:numId w:val="1"/>
        </w:numPr>
        <w:shd w:val="clear" w:color="auto" w:fill="auto"/>
        <w:tabs>
          <w:tab w:val="left" w:pos="741"/>
        </w:tabs>
        <w:spacing w:before="0" w:after="420" w:line="302" w:lineRule="exact"/>
        <w:ind w:left="740" w:hanging="360"/>
        <w:jc w:val="both"/>
      </w:pPr>
      <w:r>
        <w:t>Pyydä oppilaita täyttämään tietolomake.</w:t>
      </w:r>
    </w:p>
    <w:p w14:paraId="00152101" w14:textId="7E7EA540" w:rsidR="00196EFA" w:rsidRDefault="006B125E">
      <w:pPr>
        <w:pStyle w:val="Heading30"/>
        <w:keepNext/>
        <w:keepLines/>
        <w:shd w:val="clear" w:color="auto" w:fill="auto"/>
        <w:spacing w:before="0" w:after="0" w:line="302" w:lineRule="exact"/>
        <w:ind w:firstLine="0"/>
      </w:pPr>
      <w:bookmarkStart w:id="9" w:name="bookmark9"/>
      <w:r>
        <w:t xml:space="preserve">Johtopäätökset Päivä 1 </w:t>
      </w:r>
      <w:r>
        <w:rPr>
          <w:rStyle w:val="Heading3Italic"/>
          <w:b/>
          <w:bCs/>
        </w:rPr>
        <w:t>(selitä)</w:t>
      </w:r>
      <w:bookmarkEnd w:id="9"/>
    </w:p>
    <w:p w14:paraId="459FDDE2" w14:textId="77777777" w:rsidR="00196EFA" w:rsidRDefault="006B125E">
      <w:pPr>
        <w:pStyle w:val="Bodytext20"/>
        <w:numPr>
          <w:ilvl w:val="0"/>
          <w:numId w:val="1"/>
        </w:numPr>
        <w:shd w:val="clear" w:color="auto" w:fill="auto"/>
        <w:tabs>
          <w:tab w:val="left" w:pos="741"/>
        </w:tabs>
        <w:spacing w:before="0" w:after="0" w:line="302" w:lineRule="exact"/>
        <w:ind w:left="740" w:hanging="360"/>
        <w:jc w:val="both"/>
      </w:pPr>
      <w:r>
        <w:t>Miksi soseutimme hampurilaisen?</w:t>
      </w:r>
    </w:p>
    <w:p w14:paraId="210FFBA0" w14:textId="77777777" w:rsidR="00196EFA" w:rsidRDefault="006B125E">
      <w:pPr>
        <w:pStyle w:val="Bodytext20"/>
        <w:numPr>
          <w:ilvl w:val="0"/>
          <w:numId w:val="1"/>
        </w:numPr>
        <w:shd w:val="clear" w:color="auto" w:fill="auto"/>
        <w:tabs>
          <w:tab w:val="left" w:pos="741"/>
        </w:tabs>
        <w:spacing w:before="0" w:after="0" w:line="302" w:lineRule="exact"/>
        <w:ind w:left="740" w:hanging="360"/>
        <w:jc w:val="both"/>
      </w:pPr>
      <w:r>
        <w:t>Miksi lisäsimme vettä?</w:t>
      </w:r>
    </w:p>
    <w:p w14:paraId="7D34E60A" w14:textId="77777777" w:rsidR="00196EFA" w:rsidRDefault="006B125E">
      <w:pPr>
        <w:pStyle w:val="Bodytext80"/>
        <w:shd w:val="clear" w:color="auto" w:fill="auto"/>
        <w:ind w:left="740"/>
      </w:pPr>
      <w:r>
        <w:t>Selitä, mitä emulsio tarkoittaa, ja kerro siitä, miten rasva vapautuu veteen.</w:t>
      </w:r>
    </w:p>
    <w:p w14:paraId="716A0152" w14:textId="77777777" w:rsidR="00196EFA" w:rsidRDefault="006B125E">
      <w:pPr>
        <w:pStyle w:val="Bodytext20"/>
        <w:numPr>
          <w:ilvl w:val="0"/>
          <w:numId w:val="1"/>
        </w:numPr>
        <w:shd w:val="clear" w:color="auto" w:fill="auto"/>
        <w:tabs>
          <w:tab w:val="left" w:pos="741"/>
        </w:tabs>
        <w:spacing w:before="0" w:after="0" w:line="302" w:lineRule="exact"/>
        <w:ind w:left="740" w:hanging="360"/>
        <w:jc w:val="both"/>
      </w:pPr>
      <w:r>
        <w:t>Miksi keitimme sitä?</w:t>
      </w:r>
    </w:p>
    <w:p w14:paraId="0AC19204" w14:textId="77777777" w:rsidR="00196EFA" w:rsidRDefault="006B125E">
      <w:pPr>
        <w:pStyle w:val="Bodytext80"/>
        <w:shd w:val="clear" w:color="auto" w:fill="auto"/>
        <w:spacing w:after="423" w:line="220" w:lineRule="exact"/>
        <w:ind w:left="740"/>
      </w:pPr>
      <w:r>
        <w:t>Kiinteä rasva muuttuu nestemäiseksi korkeissa lämpötiloissa ja siirtyy ruoasta veteen.</w:t>
      </w:r>
    </w:p>
    <w:p w14:paraId="3F0B543B" w14:textId="5B96968A" w:rsidR="00196EFA" w:rsidRDefault="006B125E">
      <w:pPr>
        <w:pStyle w:val="Heading30"/>
        <w:keepNext/>
        <w:keepLines/>
        <w:shd w:val="clear" w:color="auto" w:fill="auto"/>
        <w:spacing w:before="0" w:after="0" w:line="307" w:lineRule="exact"/>
        <w:ind w:firstLine="0"/>
      </w:pPr>
      <w:bookmarkStart w:id="10" w:name="bookmark10"/>
      <w:r>
        <w:t xml:space="preserve">Ohjeiden anto Päivä 2 </w:t>
      </w:r>
      <w:r>
        <w:rPr>
          <w:rStyle w:val="Heading3Italic"/>
          <w:b/>
          <w:bCs/>
        </w:rPr>
        <w:t>(tutki)</w:t>
      </w:r>
      <w:bookmarkEnd w:id="10"/>
    </w:p>
    <w:p w14:paraId="30AB3ECA" w14:textId="77777777" w:rsidR="00196EFA" w:rsidRDefault="006B125E">
      <w:pPr>
        <w:pStyle w:val="Bodytext20"/>
        <w:numPr>
          <w:ilvl w:val="0"/>
          <w:numId w:val="1"/>
        </w:numPr>
        <w:shd w:val="clear" w:color="auto" w:fill="auto"/>
        <w:tabs>
          <w:tab w:val="left" w:pos="741"/>
        </w:tabs>
        <w:spacing w:before="0" w:after="0" w:line="307" w:lineRule="exact"/>
        <w:ind w:left="740" w:hanging="360"/>
        <w:jc w:val="both"/>
      </w:pPr>
      <w:r>
        <w:t>Pyydä oppilaita tarkkailemaan jäätynyttä emulsiota ja merkitsemään rasvakerros.</w:t>
      </w:r>
    </w:p>
    <w:p w14:paraId="34949FAE" w14:textId="77777777" w:rsidR="00196EFA" w:rsidRDefault="006B125E">
      <w:pPr>
        <w:pStyle w:val="Bodytext20"/>
        <w:numPr>
          <w:ilvl w:val="0"/>
          <w:numId w:val="1"/>
        </w:numPr>
        <w:shd w:val="clear" w:color="auto" w:fill="auto"/>
        <w:tabs>
          <w:tab w:val="left" w:pos="741"/>
        </w:tabs>
        <w:spacing w:before="0" w:after="474" w:line="307" w:lineRule="exact"/>
        <w:ind w:left="740" w:hanging="360"/>
        <w:jc w:val="both"/>
      </w:pPr>
      <w:r>
        <w:t>Miten paksu se on? Pyydä oppilaita täyttämään tietolomake</w:t>
      </w:r>
    </w:p>
    <w:p w14:paraId="44BE96F3" w14:textId="3B1A0393" w:rsidR="00196EFA" w:rsidRDefault="006B125E">
      <w:pPr>
        <w:pStyle w:val="Heading30"/>
        <w:keepNext/>
        <w:keepLines/>
        <w:shd w:val="clear" w:color="auto" w:fill="auto"/>
        <w:spacing w:before="0" w:after="54" w:line="240" w:lineRule="exact"/>
        <w:ind w:firstLine="0"/>
      </w:pPr>
      <w:bookmarkStart w:id="11" w:name="bookmark11"/>
      <w:r>
        <w:t xml:space="preserve">Johtopäätökset Päivä 2 </w:t>
      </w:r>
      <w:r>
        <w:rPr>
          <w:rStyle w:val="Heading3Italic"/>
          <w:b/>
          <w:bCs/>
        </w:rPr>
        <w:t>(selitä)</w:t>
      </w:r>
      <w:bookmarkEnd w:id="11"/>
    </w:p>
    <w:p w14:paraId="5EB1BFB8" w14:textId="77777777" w:rsidR="00196EFA" w:rsidRDefault="006B125E">
      <w:pPr>
        <w:pStyle w:val="Bodytext20"/>
        <w:numPr>
          <w:ilvl w:val="0"/>
          <w:numId w:val="1"/>
        </w:numPr>
        <w:shd w:val="clear" w:color="auto" w:fill="auto"/>
        <w:tabs>
          <w:tab w:val="left" w:pos="741"/>
        </w:tabs>
        <w:spacing w:before="0" w:after="31" w:line="220" w:lineRule="exact"/>
        <w:ind w:left="740" w:hanging="360"/>
        <w:jc w:val="both"/>
      </w:pPr>
      <w:r>
        <w:t>Miksi jäähdytimme/pakastimme emulsion?</w:t>
      </w:r>
    </w:p>
    <w:p w14:paraId="6414CEB5" w14:textId="77777777" w:rsidR="00196EFA" w:rsidRDefault="006B125E">
      <w:pPr>
        <w:pStyle w:val="Bodytext80"/>
        <w:shd w:val="clear" w:color="auto" w:fill="auto"/>
        <w:spacing w:line="254" w:lineRule="exact"/>
        <w:ind w:left="740" w:right="160" w:firstLine="0"/>
      </w:pPr>
      <w:r>
        <w:t>Rasva voidaan muuttaa jälleen kiinteäksi erottamalla se vedestä ja hampurilaisen muusta sisällöstä, jolloin rasva tulee näkyväksi.</w:t>
      </w:r>
    </w:p>
    <w:p w14:paraId="0D4ADFEE" w14:textId="77777777" w:rsidR="00196EFA" w:rsidRDefault="006B125E">
      <w:pPr>
        <w:pStyle w:val="Bodytext20"/>
        <w:numPr>
          <w:ilvl w:val="0"/>
          <w:numId w:val="1"/>
        </w:numPr>
        <w:shd w:val="clear" w:color="auto" w:fill="auto"/>
        <w:tabs>
          <w:tab w:val="left" w:pos="741"/>
        </w:tabs>
        <w:spacing w:before="0" w:after="0" w:line="307" w:lineRule="exact"/>
        <w:ind w:left="740" w:hanging="360"/>
        <w:jc w:val="both"/>
      </w:pPr>
      <w:r>
        <w:t>Mitä rasvalle tapahtui? Onko se nyt näkyvää?</w:t>
      </w:r>
    </w:p>
    <w:p w14:paraId="0C7D6FB3" w14:textId="77777777" w:rsidR="00196EFA" w:rsidRDefault="006B125E">
      <w:pPr>
        <w:pStyle w:val="Bodytext20"/>
        <w:numPr>
          <w:ilvl w:val="0"/>
          <w:numId w:val="1"/>
        </w:numPr>
        <w:shd w:val="clear" w:color="auto" w:fill="auto"/>
        <w:tabs>
          <w:tab w:val="left" w:pos="741"/>
        </w:tabs>
        <w:spacing w:before="0" w:after="0" w:line="307" w:lineRule="exact"/>
        <w:ind w:left="740" w:hanging="360"/>
        <w:jc w:val="both"/>
      </w:pPr>
      <w:r>
        <w:t>Keskustelkaa oppilaiden vastauksista oppilaan osion Pienempi painovoima, vähän rasvaa -kysymyksiin.</w:t>
      </w:r>
    </w:p>
    <w:p w14:paraId="4332EF62" w14:textId="77777777" w:rsidR="00196EFA" w:rsidRDefault="006B125E">
      <w:pPr>
        <w:pStyle w:val="Bodytext20"/>
        <w:numPr>
          <w:ilvl w:val="0"/>
          <w:numId w:val="1"/>
        </w:numPr>
        <w:shd w:val="clear" w:color="auto" w:fill="auto"/>
        <w:tabs>
          <w:tab w:val="left" w:pos="741"/>
        </w:tabs>
        <w:spacing w:before="0" w:after="0" w:line="307" w:lineRule="exact"/>
        <w:ind w:left="740" w:hanging="360"/>
        <w:jc w:val="both"/>
      </w:pPr>
      <w:r>
        <w:t xml:space="preserve">Pyydä oppilaita vertaamaan oman ryhmänsä tuloksia muiden ryhmien tuloksiin. Nouseeko </w:t>
      </w:r>
      <w:r>
        <w:lastRenderedPageBreak/>
        <w:t>tuloksista esiin jotain yhteistä?</w:t>
      </w:r>
    </w:p>
    <w:p w14:paraId="141655C6" w14:textId="77777777" w:rsidR="00196EFA" w:rsidRDefault="006B125E">
      <w:pPr>
        <w:pStyle w:val="Bodytext20"/>
        <w:numPr>
          <w:ilvl w:val="0"/>
          <w:numId w:val="1"/>
        </w:numPr>
        <w:shd w:val="clear" w:color="auto" w:fill="auto"/>
        <w:tabs>
          <w:tab w:val="left" w:pos="741"/>
        </w:tabs>
        <w:spacing w:before="0" w:after="0" w:line="307" w:lineRule="exact"/>
        <w:ind w:left="740" w:hanging="360"/>
        <w:jc w:val="both"/>
      </w:pPr>
      <w:r>
        <w:t>Arveletko, että astronautit syövät hampurilaisia kansainvälisellä avaruusasemalla? Miksi?</w:t>
      </w:r>
    </w:p>
    <w:p w14:paraId="37E5583C" w14:textId="77777777" w:rsidR="00196EFA" w:rsidRDefault="006B125E">
      <w:pPr>
        <w:pStyle w:val="Bodytext20"/>
        <w:numPr>
          <w:ilvl w:val="0"/>
          <w:numId w:val="1"/>
        </w:numPr>
        <w:shd w:val="clear" w:color="auto" w:fill="auto"/>
        <w:tabs>
          <w:tab w:val="left" w:pos="741"/>
        </w:tabs>
        <w:spacing w:before="0" w:after="0" w:line="254" w:lineRule="exact"/>
        <w:ind w:left="740" w:hanging="360"/>
      </w:pPr>
      <w:r>
        <w:t>Käytä juustohampurilaisaterian ravintosisältöä ja ruokapyramidia pohjana, ja koosta tasapainoinen ateria omien makumieltymystesi mukaan.</w:t>
      </w:r>
    </w:p>
    <w:p w14:paraId="7476BE53" w14:textId="5A954547" w:rsidR="00196EFA" w:rsidRDefault="006B125E">
      <w:pPr>
        <w:pStyle w:val="Heading30"/>
        <w:keepNext/>
        <w:keepLines/>
        <w:shd w:val="clear" w:color="auto" w:fill="auto"/>
        <w:spacing w:before="0" w:after="0" w:line="302" w:lineRule="exact"/>
        <w:ind w:firstLine="0"/>
        <w:jc w:val="both"/>
      </w:pPr>
      <w:bookmarkStart w:id="12" w:name="bookmark12"/>
      <w:r w:rsidRPr="00AC7D69">
        <w:t xml:space="preserve">Kytkeminen opetussuunnitelmaan </w:t>
      </w:r>
      <w:r w:rsidRPr="00AC7D69">
        <w:rPr>
          <w:rStyle w:val="Heading3Italic"/>
          <w:b/>
          <w:bCs/>
        </w:rPr>
        <w:t>(sovella)</w:t>
      </w:r>
      <w:bookmarkEnd w:id="12"/>
    </w:p>
    <w:p w14:paraId="0A706FC4" w14:textId="77777777" w:rsidR="00196EFA" w:rsidRDefault="006B125E">
      <w:pPr>
        <w:pStyle w:val="Bodytext20"/>
        <w:shd w:val="clear" w:color="auto" w:fill="auto"/>
        <w:spacing w:before="0" w:after="0" w:line="302" w:lineRule="exact"/>
        <w:ind w:firstLine="0"/>
        <w:jc w:val="both"/>
      </w:pPr>
      <w:r>
        <w:t>Tässä harjoituksessa esillä olevat käsitteet voidaan kytkeä muihin oppiaineisiin esimerkiksi seuraavilla tavoilla:</w:t>
      </w:r>
    </w:p>
    <w:p w14:paraId="167C5E30" w14:textId="77777777" w:rsidR="00196EFA" w:rsidRDefault="006B125E">
      <w:pPr>
        <w:pStyle w:val="Bodytext20"/>
        <w:numPr>
          <w:ilvl w:val="0"/>
          <w:numId w:val="1"/>
        </w:numPr>
        <w:shd w:val="clear" w:color="auto" w:fill="auto"/>
        <w:tabs>
          <w:tab w:val="left" w:pos="358"/>
        </w:tabs>
        <w:spacing w:before="0" w:after="0" w:line="302" w:lineRule="exact"/>
        <w:ind w:firstLine="0"/>
        <w:jc w:val="both"/>
      </w:pPr>
      <w:r>
        <w:t>Matematiikka</w:t>
      </w:r>
    </w:p>
    <w:p w14:paraId="3C3622D1" w14:textId="77777777" w:rsidR="00196EFA" w:rsidRDefault="006B125E">
      <w:pPr>
        <w:pStyle w:val="Bodytext20"/>
        <w:shd w:val="clear" w:color="auto" w:fill="auto"/>
        <w:spacing w:before="0" w:after="0" w:line="254" w:lineRule="exact"/>
        <w:ind w:left="400" w:firstLine="0"/>
      </w:pPr>
      <w:r>
        <w:t>Pyydä oppilaita laskemaan jähmettyneen rasvan tilavuus mittaamalla keitinlasin halkaisija ja rasvakerroksen paksuus sekä käyttämällä lieriön tilavuuskaavaa. Kun mittaat hampurilaisen tilavuuden etukäteen, voit arvioida rasvan prosenttiosuuden.</w:t>
      </w:r>
    </w:p>
    <w:p w14:paraId="03E27B6E" w14:textId="77777777" w:rsidR="00196EFA" w:rsidRDefault="006B125E">
      <w:pPr>
        <w:pStyle w:val="Bodytext20"/>
        <w:numPr>
          <w:ilvl w:val="0"/>
          <w:numId w:val="1"/>
        </w:numPr>
        <w:shd w:val="clear" w:color="auto" w:fill="auto"/>
        <w:tabs>
          <w:tab w:val="left" w:pos="358"/>
        </w:tabs>
        <w:spacing w:before="0" w:after="0" w:line="220" w:lineRule="exact"/>
        <w:ind w:firstLine="0"/>
        <w:jc w:val="both"/>
      </w:pPr>
      <w:r>
        <w:t>Kytkös tosielämään</w:t>
      </w:r>
    </w:p>
    <w:p w14:paraId="22A5D3B9" w14:textId="77777777" w:rsidR="00196EFA" w:rsidRDefault="006B125E">
      <w:pPr>
        <w:pStyle w:val="Bodytext20"/>
        <w:shd w:val="clear" w:color="auto" w:fill="auto"/>
        <w:spacing w:before="0" w:after="389" w:line="254" w:lineRule="exact"/>
        <w:ind w:left="400" w:firstLine="0"/>
      </w:pPr>
      <w:r>
        <w:t>Kerro oppilaille ylipainoisten määristä maailman eri maissa ja keskustele heidän kanssaan ylipainon mahdollisista syistä ja vastatoimista.</w:t>
      </w:r>
    </w:p>
    <w:p w14:paraId="4EB832DA" w14:textId="2B8FAE37" w:rsidR="00196EFA" w:rsidRDefault="006B125E">
      <w:pPr>
        <w:pStyle w:val="Heading30"/>
        <w:keepNext/>
        <w:keepLines/>
        <w:shd w:val="clear" w:color="auto" w:fill="auto"/>
        <w:spacing w:before="0" w:after="0" w:line="293" w:lineRule="exact"/>
        <w:ind w:firstLine="0"/>
        <w:jc w:val="both"/>
      </w:pPr>
      <w:bookmarkStart w:id="13" w:name="bookmark13"/>
      <w:r>
        <w:t xml:space="preserve">Arviointi </w:t>
      </w:r>
      <w:bookmarkStart w:id="14" w:name="_GoBack"/>
      <w:bookmarkEnd w:id="14"/>
      <w:r>
        <w:rPr>
          <w:rStyle w:val="Heading3Italic"/>
          <w:b/>
          <w:bCs/>
        </w:rPr>
        <w:t>(arvioi)</w:t>
      </w:r>
      <w:bookmarkEnd w:id="13"/>
    </w:p>
    <w:p w14:paraId="0B83BC73" w14:textId="77777777" w:rsidR="00196EFA" w:rsidRDefault="006B125E">
      <w:pPr>
        <w:pStyle w:val="Bodytext20"/>
        <w:shd w:val="clear" w:color="auto" w:fill="auto"/>
        <w:spacing w:before="0" w:after="0" w:line="293" w:lineRule="exact"/>
        <w:ind w:firstLine="0"/>
        <w:jc w:val="both"/>
      </w:pPr>
      <w:r>
        <w:rPr>
          <w:rStyle w:val="Bodytext2Italic"/>
        </w:rPr>
        <w:t>•</w:t>
      </w:r>
      <w:r>
        <w:t xml:space="preserve"> Keskustelkaa oppilaiden vastauksista oppilaan osion Pienempi painovoima, vähän rasvaa -kysymyksiin.</w:t>
      </w:r>
    </w:p>
    <w:p w14:paraId="57E146CA" w14:textId="77777777" w:rsidR="00196EFA" w:rsidRDefault="006B125E">
      <w:pPr>
        <w:pStyle w:val="Bodytext20"/>
        <w:numPr>
          <w:ilvl w:val="0"/>
          <w:numId w:val="3"/>
        </w:numPr>
        <w:shd w:val="clear" w:color="auto" w:fill="auto"/>
        <w:tabs>
          <w:tab w:val="left" w:pos="762"/>
        </w:tabs>
        <w:spacing w:before="0" w:after="0" w:line="293" w:lineRule="exact"/>
        <w:ind w:left="400" w:firstLine="0"/>
        <w:jc w:val="both"/>
      </w:pPr>
      <w:r>
        <w:t>Jos syöt liian paljon rasvaa, miten kehosi käsittelee ylimääräisen rasvan?</w:t>
      </w:r>
    </w:p>
    <w:p w14:paraId="7865AA5E" w14:textId="77777777" w:rsidR="00196EFA" w:rsidRDefault="006B125E">
      <w:pPr>
        <w:pStyle w:val="Bodytext20"/>
        <w:numPr>
          <w:ilvl w:val="0"/>
          <w:numId w:val="3"/>
        </w:numPr>
        <w:shd w:val="clear" w:color="auto" w:fill="auto"/>
        <w:tabs>
          <w:tab w:val="left" w:pos="762"/>
        </w:tabs>
        <w:spacing w:before="0" w:after="0" w:line="293" w:lineRule="exact"/>
        <w:ind w:left="400" w:firstLine="0"/>
        <w:jc w:val="both"/>
      </w:pPr>
      <w:r>
        <w:t>Mainitse yksi näkyvää rasvaa sisältävä ruoka ja yksi piilorasvaa sisältävä ruoka.</w:t>
      </w:r>
    </w:p>
    <w:p w14:paraId="6F45C312" w14:textId="77777777" w:rsidR="00196EFA" w:rsidRDefault="006B125E">
      <w:pPr>
        <w:pStyle w:val="Bodytext20"/>
        <w:numPr>
          <w:ilvl w:val="0"/>
          <w:numId w:val="3"/>
        </w:numPr>
        <w:shd w:val="clear" w:color="auto" w:fill="auto"/>
        <w:tabs>
          <w:tab w:val="left" w:pos="762"/>
        </w:tabs>
        <w:spacing w:before="0" w:after="462" w:line="293" w:lineRule="exact"/>
        <w:ind w:left="400" w:firstLine="0"/>
        <w:jc w:val="both"/>
      </w:pPr>
      <w:r>
        <w:t>Miksi emulsio pitää kuumentaa? Entä miksi se täytyy jäähdyttää?</w:t>
      </w:r>
    </w:p>
    <w:p w14:paraId="62596B2B" w14:textId="77777777" w:rsidR="00196EFA" w:rsidRDefault="006B125E">
      <w:pPr>
        <w:pStyle w:val="Heading30"/>
        <w:keepNext/>
        <w:keepLines/>
        <w:shd w:val="clear" w:color="auto" w:fill="auto"/>
        <w:spacing w:before="0" w:after="275" w:line="240" w:lineRule="exact"/>
        <w:ind w:firstLine="0"/>
        <w:jc w:val="both"/>
      </w:pPr>
      <w:bookmarkStart w:id="15" w:name="bookmark14"/>
      <w:r>
        <w:t>Tekijät ja kiitokset</w:t>
      </w:r>
      <w:bookmarkEnd w:id="15"/>
    </w:p>
    <w:p w14:paraId="1B71448A" w14:textId="77777777" w:rsidR="00196EFA" w:rsidRDefault="006B125E">
      <w:pPr>
        <w:pStyle w:val="Bodytext20"/>
        <w:shd w:val="clear" w:color="auto" w:fill="auto"/>
        <w:spacing w:before="0" w:after="0"/>
        <w:ind w:firstLine="0"/>
        <w:jc w:val="both"/>
      </w:pPr>
      <w:r>
        <w:t>David Canada Lopez</w:t>
      </w:r>
    </w:p>
    <w:p w14:paraId="635F1588" w14:textId="77777777" w:rsidR="00196EFA" w:rsidRPr="006B125E" w:rsidRDefault="006B125E">
      <w:pPr>
        <w:pStyle w:val="Bodytext20"/>
        <w:shd w:val="clear" w:color="auto" w:fill="auto"/>
        <w:spacing w:before="0" w:after="0"/>
        <w:ind w:firstLine="0"/>
        <w:jc w:val="both"/>
        <w:rPr>
          <w:lang w:val="sv-SE"/>
        </w:rPr>
      </w:pPr>
      <w:r w:rsidRPr="006B125E">
        <w:rPr>
          <w:lang w:val="sv-SE"/>
        </w:rPr>
        <w:t>Facultad de Ciencias de la Actividad Flsica y del Deporte-INEF</w:t>
      </w:r>
    </w:p>
    <w:p w14:paraId="51C9F379" w14:textId="77777777" w:rsidR="00196EFA" w:rsidRPr="006B125E" w:rsidRDefault="006B125E">
      <w:pPr>
        <w:pStyle w:val="Bodytext20"/>
        <w:shd w:val="clear" w:color="auto" w:fill="auto"/>
        <w:spacing w:before="0" w:after="0"/>
        <w:ind w:firstLine="0"/>
        <w:jc w:val="both"/>
        <w:rPr>
          <w:lang w:val="sv-SE"/>
        </w:rPr>
      </w:pPr>
      <w:r w:rsidRPr="006B125E">
        <w:rPr>
          <w:lang w:val="sv-SE"/>
        </w:rPr>
        <w:t>Universidad Politecnica de Madrid</w:t>
      </w:r>
    </w:p>
    <w:p w14:paraId="4B8E4678" w14:textId="2DB09C8D" w:rsidR="00196EFA" w:rsidRPr="006B125E" w:rsidRDefault="00CC0DC2">
      <w:pPr>
        <w:pStyle w:val="Bodytext20"/>
        <w:shd w:val="clear" w:color="auto" w:fill="auto"/>
        <w:spacing w:before="0" w:after="180"/>
        <w:ind w:firstLine="0"/>
        <w:jc w:val="both"/>
        <w:rPr>
          <w:lang w:val="sv-SE"/>
        </w:rPr>
      </w:pPr>
      <w:hyperlink r:id="rId11" w:history="1">
        <w:r w:rsidR="006B125E" w:rsidRPr="006B125E">
          <w:rPr>
            <w:rStyle w:val="Hyperlinkki"/>
            <w:lang w:val="sv-SE"/>
          </w:rPr>
          <w:t>http://www.inef.upm.es/</w:t>
        </w:r>
      </w:hyperlink>
    </w:p>
    <w:p w14:paraId="2C323772" w14:textId="77777777" w:rsidR="00196EFA" w:rsidRPr="006B125E" w:rsidRDefault="006B125E">
      <w:pPr>
        <w:pStyle w:val="Bodytext20"/>
        <w:shd w:val="clear" w:color="auto" w:fill="auto"/>
        <w:spacing w:before="0" w:after="0"/>
        <w:ind w:firstLine="0"/>
        <w:jc w:val="both"/>
        <w:rPr>
          <w:lang w:val="en-US"/>
        </w:rPr>
      </w:pPr>
      <w:r w:rsidRPr="006B125E">
        <w:rPr>
          <w:lang w:val="en-US"/>
        </w:rPr>
        <w:t>Benny Elmann-Larsen</w:t>
      </w:r>
    </w:p>
    <w:p w14:paraId="1D85DFB1" w14:textId="28F5CE4A" w:rsidR="00196EFA" w:rsidRPr="006B125E" w:rsidRDefault="006B125E">
      <w:pPr>
        <w:pStyle w:val="Bodytext20"/>
        <w:shd w:val="clear" w:color="auto" w:fill="auto"/>
        <w:spacing w:before="0" w:after="180"/>
        <w:ind w:right="3820" w:firstLine="0"/>
        <w:rPr>
          <w:lang w:val="en-US"/>
        </w:rPr>
      </w:pPr>
      <w:r w:rsidRPr="006B125E">
        <w:rPr>
          <w:lang w:val="en-US"/>
        </w:rPr>
        <w:t xml:space="preserve">Life Sciences Unit, Directorate of Human Spaceflight European Space Agency </w:t>
      </w:r>
      <w:hyperlink r:id="rId12" w:history="1">
        <w:r w:rsidRPr="006B125E">
          <w:rPr>
            <w:rStyle w:val="Hyperlinkki"/>
            <w:lang w:val="en-US"/>
          </w:rPr>
          <w:t>http://www.esa.int/esaHS/research.html</w:t>
        </w:r>
      </w:hyperlink>
    </w:p>
    <w:p w14:paraId="33E34385" w14:textId="77777777" w:rsidR="00196EFA" w:rsidRPr="006B125E" w:rsidRDefault="006B125E">
      <w:pPr>
        <w:pStyle w:val="Bodytext20"/>
        <w:shd w:val="clear" w:color="auto" w:fill="auto"/>
        <w:spacing w:before="0" w:after="0"/>
        <w:ind w:firstLine="0"/>
        <w:jc w:val="both"/>
        <w:rPr>
          <w:lang w:val="en-US"/>
        </w:rPr>
      </w:pPr>
      <w:r w:rsidRPr="006B125E">
        <w:rPr>
          <w:lang w:val="en-US"/>
        </w:rPr>
        <w:t>Prof. Dr. Marcela Gonzalez-Gross</w:t>
      </w:r>
    </w:p>
    <w:p w14:paraId="30A22454" w14:textId="77777777" w:rsidR="00196EFA" w:rsidRPr="006B125E" w:rsidRDefault="006B125E">
      <w:pPr>
        <w:pStyle w:val="Bodytext20"/>
        <w:shd w:val="clear" w:color="auto" w:fill="auto"/>
        <w:spacing w:before="0" w:after="0"/>
        <w:ind w:firstLine="0"/>
        <w:jc w:val="both"/>
        <w:rPr>
          <w:lang w:val="en-US"/>
        </w:rPr>
      </w:pPr>
      <w:r w:rsidRPr="006B125E">
        <w:rPr>
          <w:lang w:val="en-US"/>
        </w:rPr>
        <w:t>Facultad de Ciencias de la Actividad Flsica y del Deporte-INEF</w:t>
      </w:r>
    </w:p>
    <w:p w14:paraId="57586A47" w14:textId="77777777" w:rsidR="00196EFA" w:rsidRPr="006B125E" w:rsidRDefault="006B125E">
      <w:pPr>
        <w:pStyle w:val="Bodytext20"/>
        <w:shd w:val="clear" w:color="auto" w:fill="auto"/>
        <w:spacing w:before="0" w:after="0"/>
        <w:ind w:firstLine="0"/>
        <w:jc w:val="both"/>
        <w:rPr>
          <w:lang w:val="en-US"/>
        </w:rPr>
      </w:pPr>
      <w:r w:rsidRPr="006B125E">
        <w:rPr>
          <w:lang w:val="en-US"/>
        </w:rPr>
        <w:t>Universidad Politecnica de Madrid</w:t>
      </w:r>
    </w:p>
    <w:p w14:paraId="75F215BC" w14:textId="7A515B47" w:rsidR="00196EFA" w:rsidRPr="006B125E" w:rsidRDefault="00CC0DC2">
      <w:pPr>
        <w:pStyle w:val="Bodytext20"/>
        <w:shd w:val="clear" w:color="auto" w:fill="auto"/>
        <w:spacing w:before="0" w:after="180"/>
        <w:ind w:firstLine="0"/>
        <w:jc w:val="both"/>
        <w:rPr>
          <w:lang w:val="en-US"/>
        </w:rPr>
      </w:pPr>
      <w:hyperlink r:id="rId13" w:history="1">
        <w:r w:rsidR="006B125E" w:rsidRPr="006B125E">
          <w:rPr>
            <w:rStyle w:val="Hyperlinkki"/>
            <w:lang w:val="en-US"/>
          </w:rPr>
          <w:t>http://www.inef.upm.es/</w:t>
        </w:r>
      </w:hyperlink>
    </w:p>
    <w:p w14:paraId="6338B55F" w14:textId="77777777" w:rsidR="00196EFA" w:rsidRPr="006B125E" w:rsidRDefault="006B125E">
      <w:pPr>
        <w:pStyle w:val="Bodytext20"/>
        <w:shd w:val="clear" w:color="auto" w:fill="auto"/>
        <w:spacing w:before="0" w:after="0"/>
        <w:ind w:firstLine="0"/>
        <w:jc w:val="both"/>
        <w:rPr>
          <w:lang w:val="en-US"/>
        </w:rPr>
      </w:pPr>
      <w:r w:rsidRPr="006B125E">
        <w:rPr>
          <w:lang w:val="en-US"/>
        </w:rPr>
        <w:t>Dr. Martina Heer</w:t>
      </w:r>
    </w:p>
    <w:p w14:paraId="1192E2E5" w14:textId="77777777" w:rsidR="00196EFA" w:rsidRPr="006B125E" w:rsidRDefault="006B125E">
      <w:pPr>
        <w:pStyle w:val="Bodytext20"/>
        <w:shd w:val="clear" w:color="auto" w:fill="auto"/>
        <w:spacing w:before="0" w:after="0"/>
        <w:ind w:firstLine="0"/>
        <w:jc w:val="both"/>
        <w:rPr>
          <w:lang w:val="en-US"/>
        </w:rPr>
      </w:pPr>
      <w:r w:rsidRPr="006B125E">
        <w:rPr>
          <w:lang w:val="en-US"/>
        </w:rPr>
        <w:t>Nutritional Health Department</w:t>
      </w:r>
    </w:p>
    <w:p w14:paraId="4B171573" w14:textId="77777777" w:rsidR="00196EFA" w:rsidRPr="006B125E" w:rsidRDefault="006B125E">
      <w:pPr>
        <w:pStyle w:val="Bodytext20"/>
        <w:shd w:val="clear" w:color="auto" w:fill="auto"/>
        <w:spacing w:before="0" w:after="0"/>
        <w:ind w:firstLine="0"/>
        <w:jc w:val="both"/>
        <w:rPr>
          <w:lang w:val="sv-SE"/>
        </w:rPr>
      </w:pPr>
      <w:r w:rsidRPr="006B125E">
        <w:rPr>
          <w:lang w:val="sv-SE"/>
        </w:rPr>
        <w:t>Profil</w:t>
      </w:r>
    </w:p>
    <w:p w14:paraId="4F9EC7B3" w14:textId="737A2DF5" w:rsidR="00196EFA" w:rsidRPr="006B125E" w:rsidRDefault="00CC0DC2">
      <w:pPr>
        <w:pStyle w:val="Bodytext20"/>
        <w:shd w:val="clear" w:color="auto" w:fill="auto"/>
        <w:spacing w:before="0" w:after="0" w:line="509" w:lineRule="exact"/>
        <w:ind w:right="4320" w:firstLine="0"/>
        <w:rPr>
          <w:lang w:val="sv-SE"/>
        </w:rPr>
      </w:pPr>
      <w:hyperlink r:id="rId14" w:history="1">
        <w:r w:rsidR="006B125E" w:rsidRPr="006B125E">
          <w:rPr>
            <w:rStyle w:val="Hyperlinkki"/>
            <w:lang w:val="sv-SE"/>
          </w:rPr>
          <w:t>http://www.profil.com/scientific-profile/dr-martina-heer.html</w:t>
        </w:r>
      </w:hyperlink>
      <w:r w:rsidR="006B125E" w:rsidRPr="006B125E">
        <w:rPr>
          <w:rStyle w:val="Bodytext21"/>
          <w:lang w:val="sv-SE"/>
        </w:rPr>
        <w:t xml:space="preserve"> </w:t>
      </w:r>
      <w:r w:rsidR="006B125E" w:rsidRPr="006B125E">
        <w:rPr>
          <w:lang w:val="sv-SE"/>
        </w:rPr>
        <w:t>Nora Petersen</w:t>
      </w:r>
    </w:p>
    <w:p w14:paraId="195FFF96" w14:textId="77777777" w:rsidR="00196EFA" w:rsidRPr="006B125E" w:rsidRDefault="006B125E">
      <w:pPr>
        <w:pStyle w:val="Bodytext20"/>
        <w:shd w:val="clear" w:color="auto" w:fill="auto"/>
        <w:spacing w:before="0" w:after="0" w:line="254" w:lineRule="exact"/>
        <w:ind w:right="3820" w:firstLine="0"/>
        <w:rPr>
          <w:lang w:val="en-US"/>
        </w:rPr>
      </w:pPr>
      <w:r w:rsidRPr="006B125E">
        <w:rPr>
          <w:lang w:val="en-US"/>
        </w:rPr>
        <w:t>Crew Medical Support Office, Directorate of Human Spaceflight European Space Agency</w:t>
      </w:r>
    </w:p>
    <w:p w14:paraId="12DCE401" w14:textId="0E8183CF" w:rsidR="00196EFA" w:rsidRPr="006B125E" w:rsidRDefault="00CC0DC2">
      <w:pPr>
        <w:pStyle w:val="Bodytext20"/>
        <w:shd w:val="clear" w:color="auto" w:fill="auto"/>
        <w:spacing w:before="0" w:after="0" w:line="254" w:lineRule="exact"/>
        <w:ind w:firstLine="0"/>
        <w:jc w:val="both"/>
        <w:rPr>
          <w:lang w:val="en-US"/>
        </w:rPr>
      </w:pPr>
      <w:hyperlink r:id="rId15" w:history="1">
        <w:r w:rsidR="006B125E" w:rsidRPr="006B125E">
          <w:rPr>
            <w:rStyle w:val="Hyperlinkki"/>
            <w:lang w:val="en-US"/>
          </w:rPr>
          <w:t>http://www.esa.int/esaHS/ESA5XZ0VMOC astronauts 0.html</w:t>
        </w:r>
      </w:hyperlink>
    </w:p>
    <w:p w14:paraId="3F23AAEB" w14:textId="77777777" w:rsidR="00196EFA" w:rsidRDefault="006B125E">
      <w:pPr>
        <w:pStyle w:val="Heading30"/>
        <w:keepNext/>
        <w:keepLines/>
        <w:shd w:val="clear" w:color="auto" w:fill="auto"/>
        <w:spacing w:before="0" w:after="0" w:line="240" w:lineRule="exact"/>
        <w:ind w:firstLine="0"/>
      </w:pPr>
      <w:bookmarkStart w:id="16" w:name="bookmark15"/>
      <w:r>
        <w:lastRenderedPageBreak/>
        <w:t>Lisätietoja opettajille ja oppilaille</w:t>
      </w:r>
      <w:bookmarkEnd w:id="16"/>
    </w:p>
    <w:p w14:paraId="5660C7D2" w14:textId="04E94CE4" w:rsidR="00196EFA" w:rsidRPr="006B125E" w:rsidRDefault="006B125E">
      <w:pPr>
        <w:pStyle w:val="Bodytext20"/>
        <w:shd w:val="clear" w:color="auto" w:fill="auto"/>
        <w:spacing w:before="0" w:after="180"/>
        <w:ind w:right="6040" w:firstLine="0"/>
        <w:rPr>
          <w:lang w:val="en-US"/>
        </w:rPr>
      </w:pPr>
      <w:r w:rsidRPr="006B125E">
        <w:rPr>
          <w:lang w:val="en-US"/>
        </w:rPr>
        <w:t xml:space="preserve">European Food Information Council </w:t>
      </w:r>
      <w:hyperlink r:id="rId16" w:history="1">
        <w:r w:rsidRPr="006B125E">
          <w:rPr>
            <w:rStyle w:val="Hyperlinkki"/>
            <w:lang w:val="en-US"/>
          </w:rPr>
          <w:t>http://www.eufic.org/</w:t>
        </w:r>
      </w:hyperlink>
    </w:p>
    <w:p w14:paraId="59DEA3F2" w14:textId="492490A8" w:rsidR="00196EFA" w:rsidRPr="006B125E" w:rsidRDefault="006B125E">
      <w:pPr>
        <w:pStyle w:val="Bodytext20"/>
        <w:shd w:val="clear" w:color="auto" w:fill="auto"/>
        <w:spacing w:before="0" w:after="176"/>
        <w:ind w:right="6040" w:firstLine="0"/>
        <w:rPr>
          <w:lang w:val="en-US"/>
        </w:rPr>
      </w:pPr>
      <w:r w:rsidRPr="006B125E">
        <w:rPr>
          <w:lang w:val="en-US"/>
        </w:rPr>
        <w:t xml:space="preserve">World Health Organization </w:t>
      </w:r>
      <w:hyperlink r:id="rId17" w:history="1">
        <w:r w:rsidRPr="006B125E">
          <w:rPr>
            <w:rStyle w:val="Hyperlinkki"/>
            <w:lang w:val="en-US"/>
          </w:rPr>
          <w:t>http://www.who.int/moveforhealth/en/</w:t>
        </w:r>
      </w:hyperlink>
    </w:p>
    <w:p w14:paraId="4D4460E4" w14:textId="4A390A11" w:rsidR="00196EFA" w:rsidRPr="006B125E" w:rsidRDefault="006B125E">
      <w:pPr>
        <w:pStyle w:val="Bodytext20"/>
        <w:shd w:val="clear" w:color="auto" w:fill="auto"/>
        <w:spacing w:before="0" w:after="208" w:line="254" w:lineRule="exact"/>
        <w:ind w:right="3620" w:firstLine="0"/>
        <w:rPr>
          <w:lang w:val="en-US"/>
        </w:rPr>
      </w:pPr>
      <w:r w:rsidRPr="006B125E">
        <w:rPr>
          <w:lang w:val="en-US"/>
        </w:rPr>
        <w:t xml:space="preserve">HELENA: Healthy Lifestyle in Europe by Nutrition in Adolescence </w:t>
      </w:r>
      <w:hyperlink r:id="rId18" w:history="1">
        <w:r w:rsidRPr="006B125E">
          <w:rPr>
            <w:rStyle w:val="Hyperlinkki"/>
            <w:lang w:val="en-US"/>
          </w:rPr>
          <w:t>http://www.helenastudy.com/</w:t>
        </w:r>
      </w:hyperlink>
    </w:p>
    <w:p w14:paraId="5345ECD5" w14:textId="77777777" w:rsidR="00196EFA" w:rsidRPr="006B125E" w:rsidRDefault="006B125E">
      <w:pPr>
        <w:pStyle w:val="Bodytext20"/>
        <w:shd w:val="clear" w:color="auto" w:fill="auto"/>
        <w:spacing w:before="0" w:after="0" w:line="220" w:lineRule="exact"/>
        <w:ind w:firstLine="0"/>
        <w:rPr>
          <w:lang w:val="en-US"/>
        </w:rPr>
      </w:pPr>
      <w:r w:rsidRPr="006B125E">
        <w:rPr>
          <w:lang w:val="en-US"/>
        </w:rPr>
        <w:t>Health(a)ware</w:t>
      </w:r>
    </w:p>
    <w:p w14:paraId="3C9B97B2" w14:textId="64C52A83" w:rsidR="00196EFA" w:rsidRPr="006B125E" w:rsidRDefault="00CC0DC2">
      <w:pPr>
        <w:pStyle w:val="Bodytext20"/>
        <w:shd w:val="clear" w:color="auto" w:fill="auto"/>
        <w:spacing w:before="0" w:after="0" w:line="220" w:lineRule="exact"/>
        <w:ind w:firstLine="0"/>
        <w:rPr>
          <w:lang w:val="en-US"/>
        </w:rPr>
        <w:sectPr w:rsidR="00196EFA" w:rsidRPr="006B125E">
          <w:pgSz w:w="12240" w:h="15840"/>
          <w:pgMar w:top="1420" w:right="1116" w:bottom="1362" w:left="1006" w:header="0" w:footer="3" w:gutter="0"/>
          <w:cols w:space="720"/>
          <w:noEndnote/>
          <w:docGrid w:linePitch="360"/>
        </w:sectPr>
      </w:pPr>
      <w:hyperlink r:id="rId19" w:history="1">
        <w:r w:rsidR="006B125E" w:rsidRPr="006B125E">
          <w:rPr>
            <w:rStyle w:val="Hyperlinkki"/>
            <w:lang w:val="en-US"/>
          </w:rPr>
          <w:t>http://www2.hu-berlin.de/health-a-ware/</w:t>
        </w:r>
      </w:hyperlink>
    </w:p>
    <w:p w14:paraId="38176C38" w14:textId="77777777" w:rsidR="00196EFA" w:rsidRDefault="006B125E">
      <w:pPr>
        <w:pStyle w:val="Heading20"/>
        <w:keepNext/>
        <w:keepLines/>
        <w:shd w:val="clear" w:color="auto" w:fill="auto"/>
        <w:spacing w:line="280" w:lineRule="exact"/>
        <w:ind w:right="20"/>
      </w:pPr>
      <w:bookmarkStart w:id="17" w:name="bookmark16"/>
      <w:r>
        <w:lastRenderedPageBreak/>
        <w:t>Pienempi painovoima, vähän rasvaa – sanasto</w:t>
      </w:r>
      <w:bookmarkEnd w:id="17"/>
    </w:p>
    <w:tbl>
      <w:tblPr>
        <w:tblOverlap w:val="never"/>
        <w:tblW w:w="0" w:type="auto"/>
        <w:jc w:val="center"/>
        <w:tblLayout w:type="fixed"/>
        <w:tblCellMar>
          <w:left w:w="10" w:type="dxa"/>
          <w:right w:w="10" w:type="dxa"/>
        </w:tblCellMar>
        <w:tblLook w:val="04A0" w:firstRow="1" w:lastRow="0" w:firstColumn="1" w:lastColumn="0" w:noHBand="0" w:noVBand="1"/>
      </w:tblPr>
      <w:tblGrid>
        <w:gridCol w:w="3619"/>
        <w:gridCol w:w="6677"/>
      </w:tblGrid>
      <w:tr w:rsidR="00196EFA" w14:paraId="73C2B81D" w14:textId="77777777">
        <w:trPr>
          <w:trHeight w:hRule="exact" w:val="2717"/>
          <w:jc w:val="center"/>
        </w:trPr>
        <w:tc>
          <w:tcPr>
            <w:tcW w:w="3619" w:type="dxa"/>
            <w:tcBorders>
              <w:top w:val="single" w:sz="4" w:space="0" w:color="auto"/>
              <w:left w:val="single" w:sz="4" w:space="0" w:color="auto"/>
            </w:tcBorders>
            <w:shd w:val="clear" w:color="auto" w:fill="FFFFFF"/>
            <w:vAlign w:val="center"/>
          </w:tcPr>
          <w:p w14:paraId="759F710A" w14:textId="77777777" w:rsidR="00196EFA" w:rsidRDefault="006B125E">
            <w:pPr>
              <w:pStyle w:val="Bodytext20"/>
              <w:framePr w:w="10296" w:wrap="notBeside" w:vAnchor="text" w:hAnchor="text" w:xAlign="center" w:y="1"/>
              <w:shd w:val="clear" w:color="auto" w:fill="auto"/>
              <w:spacing w:before="0" w:after="0" w:line="400" w:lineRule="exact"/>
              <w:ind w:firstLine="0"/>
              <w:jc w:val="center"/>
            </w:pPr>
            <w:r>
              <w:rPr>
                <w:rStyle w:val="Bodytext220ptBold"/>
              </w:rPr>
              <w:t>Emulsio</w:t>
            </w:r>
          </w:p>
        </w:tc>
        <w:tc>
          <w:tcPr>
            <w:tcW w:w="6677" w:type="dxa"/>
            <w:tcBorders>
              <w:top w:val="single" w:sz="4" w:space="0" w:color="auto"/>
              <w:left w:val="single" w:sz="4" w:space="0" w:color="auto"/>
              <w:right w:val="single" w:sz="4" w:space="0" w:color="auto"/>
            </w:tcBorders>
            <w:shd w:val="clear" w:color="auto" w:fill="FFFFFF"/>
            <w:vAlign w:val="center"/>
          </w:tcPr>
          <w:p w14:paraId="00C07E87" w14:textId="77777777" w:rsidR="00196EFA" w:rsidRDefault="006B125E">
            <w:pPr>
              <w:pStyle w:val="Bodytext20"/>
              <w:framePr w:w="10296" w:wrap="notBeside" w:vAnchor="text" w:hAnchor="text" w:xAlign="center" w:y="1"/>
              <w:shd w:val="clear" w:color="auto" w:fill="auto"/>
              <w:spacing w:before="0" w:after="0" w:line="274" w:lineRule="exact"/>
              <w:ind w:firstLine="0"/>
            </w:pPr>
            <w:r>
              <w:rPr>
                <w:rStyle w:val="Bodytext22"/>
              </w:rPr>
              <w:t>Seos, jonka sisältämät kaksi nestettä eivät normaalisti sekoitu (kuten öljy ja vesi). Kuvittele kuppi, jossa on etikkaa. Jos kaadat etikkaan öljyä, öljy kelluu etikan pinnalla, koska se ei ole yhtä tiivistä. Nesteet alkavat sekoittua, ja pieniä pisaroita kumpaakin nestettä sulautuu yhteen. Kun nesteet ovat sekoittuneet tasaisesti, tuloksena on emulsio.</w:t>
            </w:r>
          </w:p>
        </w:tc>
      </w:tr>
      <w:tr w:rsidR="00196EFA" w14:paraId="5BAB6003" w14:textId="77777777">
        <w:trPr>
          <w:trHeight w:hRule="exact" w:val="2150"/>
          <w:jc w:val="center"/>
        </w:trPr>
        <w:tc>
          <w:tcPr>
            <w:tcW w:w="3619" w:type="dxa"/>
            <w:tcBorders>
              <w:top w:val="single" w:sz="4" w:space="0" w:color="auto"/>
              <w:left w:val="single" w:sz="4" w:space="0" w:color="auto"/>
            </w:tcBorders>
            <w:shd w:val="clear" w:color="auto" w:fill="FFFFFF"/>
            <w:vAlign w:val="center"/>
          </w:tcPr>
          <w:p w14:paraId="101E1DC9" w14:textId="77777777" w:rsidR="00196EFA" w:rsidRDefault="006B125E">
            <w:pPr>
              <w:pStyle w:val="Bodytext20"/>
              <w:framePr w:w="10296" w:wrap="notBeside" w:vAnchor="text" w:hAnchor="text" w:xAlign="center" w:y="1"/>
              <w:shd w:val="clear" w:color="auto" w:fill="auto"/>
              <w:spacing w:before="0" w:after="0" w:line="400" w:lineRule="exact"/>
              <w:ind w:left="480" w:firstLine="0"/>
            </w:pPr>
            <w:r>
              <w:rPr>
                <w:rStyle w:val="Bodytext220ptBold"/>
              </w:rPr>
              <w:t>Tasapainoinen ruokavalio</w:t>
            </w:r>
          </w:p>
        </w:tc>
        <w:tc>
          <w:tcPr>
            <w:tcW w:w="6677" w:type="dxa"/>
            <w:tcBorders>
              <w:top w:val="single" w:sz="4" w:space="0" w:color="auto"/>
              <w:left w:val="single" w:sz="4" w:space="0" w:color="auto"/>
              <w:right w:val="single" w:sz="4" w:space="0" w:color="auto"/>
            </w:tcBorders>
            <w:shd w:val="clear" w:color="auto" w:fill="FFFFFF"/>
            <w:vAlign w:val="center"/>
          </w:tcPr>
          <w:p w14:paraId="6E696096" w14:textId="77777777" w:rsidR="00196EFA" w:rsidRDefault="006B125E">
            <w:pPr>
              <w:pStyle w:val="Bodytext20"/>
              <w:framePr w:w="10296" w:wrap="notBeside" w:vAnchor="text" w:hAnchor="text" w:xAlign="center" w:y="1"/>
              <w:shd w:val="clear" w:color="auto" w:fill="auto"/>
              <w:spacing w:before="0" w:after="0" w:line="274" w:lineRule="exact"/>
              <w:ind w:firstLine="0"/>
            </w:pPr>
            <w:r>
              <w:rPr>
                <w:rStyle w:val="Bodytext22"/>
              </w:rPr>
              <w:t>Ruokavalio, joka sisältää riittävästi kuitua ja eri ravintoaineita (hiilihydraatteja, rasvoja, proteiinia, vitamiineja ja mineraaleja) hyvän terveyden turvaamiseksi. Ruokavaliosta tulisi saada myös riittävä määrä energiaa ja vettä.</w:t>
            </w:r>
          </w:p>
        </w:tc>
      </w:tr>
      <w:tr w:rsidR="00196EFA" w14:paraId="5ECE2341" w14:textId="77777777">
        <w:trPr>
          <w:trHeight w:hRule="exact" w:val="1406"/>
          <w:jc w:val="center"/>
        </w:trPr>
        <w:tc>
          <w:tcPr>
            <w:tcW w:w="3619" w:type="dxa"/>
            <w:tcBorders>
              <w:top w:val="single" w:sz="4" w:space="0" w:color="auto"/>
              <w:left w:val="single" w:sz="4" w:space="0" w:color="auto"/>
              <w:bottom w:val="single" w:sz="4" w:space="0" w:color="auto"/>
            </w:tcBorders>
            <w:shd w:val="clear" w:color="auto" w:fill="FFFFFF"/>
            <w:vAlign w:val="center"/>
          </w:tcPr>
          <w:p w14:paraId="588F474D" w14:textId="77777777" w:rsidR="00196EFA" w:rsidRDefault="006B125E">
            <w:pPr>
              <w:pStyle w:val="Bodytext20"/>
              <w:framePr w:w="10296" w:wrap="notBeside" w:vAnchor="text" w:hAnchor="text" w:xAlign="center" w:y="1"/>
              <w:shd w:val="clear" w:color="auto" w:fill="auto"/>
              <w:spacing w:before="0" w:after="0" w:line="461" w:lineRule="exact"/>
              <w:ind w:firstLine="0"/>
              <w:jc w:val="center"/>
            </w:pPr>
            <w:r>
              <w:rPr>
                <w:rStyle w:val="Bodytext220ptBold"/>
              </w:rPr>
              <w:t>Ravintoainemerkinnät</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center"/>
          </w:tcPr>
          <w:p w14:paraId="0BAF4A9D" w14:textId="77777777" w:rsidR="00196EFA" w:rsidRDefault="006B125E">
            <w:pPr>
              <w:pStyle w:val="Bodytext20"/>
              <w:framePr w:w="10296" w:wrap="notBeside" w:vAnchor="text" w:hAnchor="text" w:xAlign="center" w:y="1"/>
              <w:shd w:val="clear" w:color="auto" w:fill="auto"/>
              <w:spacing w:before="0" w:after="0" w:line="220" w:lineRule="exact"/>
              <w:ind w:firstLine="0"/>
            </w:pPr>
            <w:r>
              <w:rPr>
                <w:rStyle w:val="Bodytext22"/>
              </w:rPr>
              <w:t>Merkinnät, jotka vaaditaan useimpiin valmiiksi pakattuihin elintarvikkeisiin.</w:t>
            </w:r>
          </w:p>
        </w:tc>
      </w:tr>
    </w:tbl>
    <w:p w14:paraId="252B53A0" w14:textId="77777777" w:rsidR="00196EFA" w:rsidRDefault="00196EFA">
      <w:pPr>
        <w:framePr w:w="10296" w:wrap="notBeside" w:vAnchor="text" w:hAnchor="text" w:xAlign="center" w:y="1"/>
        <w:rPr>
          <w:sz w:val="2"/>
          <w:szCs w:val="2"/>
        </w:rPr>
      </w:pPr>
    </w:p>
    <w:p w14:paraId="0A33E0E5" w14:textId="77777777" w:rsidR="00196EFA" w:rsidRDefault="00196EFA">
      <w:pPr>
        <w:rPr>
          <w:sz w:val="2"/>
          <w:szCs w:val="2"/>
        </w:rPr>
      </w:pPr>
    </w:p>
    <w:p w14:paraId="03475469" w14:textId="77777777" w:rsidR="00196EFA" w:rsidRDefault="00196EFA">
      <w:pPr>
        <w:rPr>
          <w:sz w:val="2"/>
          <w:szCs w:val="2"/>
        </w:rPr>
      </w:pPr>
    </w:p>
    <w:sectPr w:rsidR="00196EFA">
      <w:pgSz w:w="12240" w:h="15840"/>
      <w:pgMar w:top="1380" w:right="984" w:bottom="1380" w:left="9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F4C4E" w14:textId="77777777" w:rsidR="00CC0DC2" w:rsidRDefault="00CC0DC2">
      <w:r>
        <w:separator/>
      </w:r>
    </w:p>
  </w:endnote>
  <w:endnote w:type="continuationSeparator" w:id="0">
    <w:p w14:paraId="48964FB9" w14:textId="77777777" w:rsidR="00CC0DC2" w:rsidRDefault="00CC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F690" w14:textId="77777777" w:rsidR="00196EFA" w:rsidRDefault="00CC0DC2">
    <w:pPr>
      <w:rPr>
        <w:sz w:val="2"/>
        <w:szCs w:val="2"/>
      </w:rPr>
    </w:pPr>
    <w:r>
      <w:pict w14:anchorId="2CC03518">
        <v:shapetype id="_x0000_t202" coordsize="21600,21600" o:spt="202" path="m,l,21600r21600,l21600,xe">
          <v:stroke joinstyle="miter"/>
          <v:path gradientshapeok="t" o:connecttype="rect"/>
        </v:shapetype>
        <v:shape id="_x0000_s2050" type="#_x0000_t202" style="position:absolute;margin-left:54pt;margin-top:758.4pt;width:503.5pt;height:9.1pt;z-index:-251658752;mso-wrap-distance-left:5pt;mso-wrap-distance-right:5pt;mso-position-horizontal-relative:page;mso-position-vertical-relative:page" wrapcoords="0 0" filled="f" stroked="f">
          <v:textbox style="mso-fit-shape-to-text:t" inset="0,0,0,0">
            <w:txbxContent>
              <w:p w14:paraId="27361495" w14:textId="77777777" w:rsidR="00196EFA" w:rsidRDefault="006B125E">
                <w:pPr>
                  <w:pStyle w:val="Headerorfooter0"/>
                  <w:shd w:val="clear" w:color="auto" w:fill="auto"/>
                  <w:tabs>
                    <w:tab w:val="right" w:pos="10070"/>
                  </w:tabs>
                  <w:spacing w:line="240" w:lineRule="auto"/>
                </w:pPr>
                <w:r>
                  <w:rPr>
                    <w:rStyle w:val="Headerorfooter1"/>
                  </w:rPr>
                  <w:t>www.trainlikeanastronaut.org</w:t>
                </w:r>
                <w:r>
                  <w:rPr>
                    <w:rStyle w:val="Headerorfooter1"/>
                  </w:rPr>
                  <w:tab/>
                  <w:t xml:space="preserve">Pienempi painovoima, vähän rasvaa – Opettajan osio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A359B" w14:textId="77777777" w:rsidR="00CC0DC2" w:rsidRDefault="00CC0DC2"/>
  </w:footnote>
  <w:footnote w:type="continuationSeparator" w:id="0">
    <w:p w14:paraId="39896778" w14:textId="77777777" w:rsidR="00CC0DC2" w:rsidRDefault="00CC0D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19B1"/>
    <w:multiLevelType w:val="multilevel"/>
    <w:tmpl w:val="B27E05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3928FD"/>
    <w:multiLevelType w:val="multilevel"/>
    <w:tmpl w:val="37B802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48365A"/>
    <w:multiLevelType w:val="multilevel"/>
    <w:tmpl w:val="98B837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96EFA"/>
    <w:rsid w:val="000C0370"/>
    <w:rsid w:val="00196EFA"/>
    <w:rsid w:val="006B125E"/>
    <w:rsid w:val="00AC7D69"/>
    <w:rsid w:val="00CC0DC2"/>
    <w:rsid w:val="00FE17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3D6461"/>
  <w15:docId w15:val="{1ECA17E5-0839-4E51-8B5D-67913EA2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i-FI"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rPr>
      <w:color w:val="000080"/>
      <w:u w:val="single"/>
    </w:rPr>
  </w:style>
  <w:style w:type="character" w:customStyle="1" w:styleId="Bodytext5Exact">
    <w:name w:val="Body text (5) Exact"/>
    <w:basedOn w:val="Kappaleenoletusfontti"/>
    <w:link w:val="Bodytext5"/>
    <w:rPr>
      <w:rFonts w:ascii="Arial" w:eastAsia="Arial" w:hAnsi="Arial" w:cs="Arial"/>
      <w:b/>
      <w:bCs/>
      <w:i w:val="0"/>
      <w:iCs w:val="0"/>
      <w:smallCaps w:val="0"/>
      <w:strike w:val="0"/>
      <w:sz w:val="20"/>
      <w:szCs w:val="20"/>
      <w:u w:val="none"/>
    </w:rPr>
  </w:style>
  <w:style w:type="character" w:customStyle="1" w:styleId="Bodytext5NotBoldExact">
    <w:name w:val="Body text (5) + Not Bold Exact"/>
    <w:basedOn w:val="Bodytext5Exact"/>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Bodytext6Exact">
    <w:name w:val="Body text (6) Exact"/>
    <w:basedOn w:val="Kappaleenoletusfontti"/>
    <w:link w:val="Bodytext6"/>
    <w:rPr>
      <w:rFonts w:ascii="Arial" w:eastAsia="Arial" w:hAnsi="Arial" w:cs="Arial"/>
      <w:b w:val="0"/>
      <w:bCs w:val="0"/>
      <w:i w:val="0"/>
      <w:iCs w:val="0"/>
      <w:smallCaps w:val="0"/>
      <w:strike w:val="0"/>
      <w:sz w:val="20"/>
      <w:szCs w:val="20"/>
      <w:u w:val="none"/>
    </w:rPr>
  </w:style>
  <w:style w:type="character" w:customStyle="1" w:styleId="Bodytext6BoldExact">
    <w:name w:val="Body text (6) + Bold Exact"/>
    <w:basedOn w:val="Bodytext6Exact"/>
    <w:rPr>
      <w:rFonts w:ascii="Arial" w:eastAsia="Arial" w:hAnsi="Arial" w:cs="Arial"/>
      <w:b/>
      <w:bCs/>
      <w:i w:val="0"/>
      <w:iCs w:val="0"/>
      <w:smallCaps w:val="0"/>
      <w:strike w:val="0"/>
      <w:color w:val="000000"/>
      <w:spacing w:val="0"/>
      <w:w w:val="100"/>
      <w:position w:val="0"/>
      <w:sz w:val="20"/>
      <w:szCs w:val="20"/>
      <w:u w:val="none"/>
      <w:lang w:val="fi-FI" w:eastAsia="en-US" w:bidi="en-US"/>
    </w:rPr>
  </w:style>
  <w:style w:type="character" w:customStyle="1" w:styleId="Bodytext6Exact0">
    <w:name w:val="Body text (6) Exact"/>
    <w:basedOn w:val="Bodytext6Exact"/>
    <w:rPr>
      <w:rFonts w:ascii="Arial" w:eastAsia="Arial" w:hAnsi="Arial" w:cs="Arial"/>
      <w:b w:val="0"/>
      <w:bCs w:val="0"/>
      <w:i w:val="0"/>
      <w:iCs w:val="0"/>
      <w:smallCaps w:val="0"/>
      <w:strike w:val="0"/>
      <w:color w:val="000000"/>
      <w:spacing w:val="0"/>
      <w:w w:val="100"/>
      <w:position w:val="0"/>
      <w:sz w:val="20"/>
      <w:szCs w:val="20"/>
      <w:u w:val="single"/>
      <w:lang w:val="fi-FI" w:eastAsia="en-US" w:bidi="en-US"/>
    </w:rPr>
  </w:style>
  <w:style w:type="character" w:customStyle="1" w:styleId="Bodytext3">
    <w:name w:val="Body text (3)_"/>
    <w:basedOn w:val="Kappaleenoletusfontti"/>
    <w:link w:val="Bodytext30"/>
    <w:rPr>
      <w:rFonts w:ascii="Arial" w:eastAsia="Arial" w:hAnsi="Arial" w:cs="Arial"/>
      <w:b w:val="0"/>
      <w:bCs w:val="0"/>
      <w:i w:val="0"/>
      <w:iCs w:val="0"/>
      <w:smallCaps w:val="0"/>
      <w:strike w:val="0"/>
      <w:sz w:val="16"/>
      <w:szCs w:val="16"/>
      <w:u w:val="none"/>
    </w:rPr>
  </w:style>
  <w:style w:type="character" w:customStyle="1" w:styleId="Headerorfooter">
    <w:name w:val="Header or footer_"/>
    <w:basedOn w:val="Kappaleenoletusfontti"/>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fi-FI" w:eastAsia="en-US" w:bidi="en-US"/>
    </w:rPr>
  </w:style>
  <w:style w:type="character" w:customStyle="1" w:styleId="Heading1">
    <w:name w:val="Heading #1_"/>
    <w:basedOn w:val="Kappaleenoletusfontti"/>
    <w:link w:val="Heading10"/>
    <w:rPr>
      <w:rFonts w:ascii="Arial" w:eastAsia="Arial" w:hAnsi="Arial" w:cs="Arial"/>
      <w:b/>
      <w:bCs/>
      <w:i w:val="0"/>
      <w:iCs w:val="0"/>
      <w:smallCaps w:val="0"/>
      <w:strike w:val="0"/>
      <w:sz w:val="30"/>
      <w:szCs w:val="30"/>
      <w:u w:val="none"/>
    </w:rPr>
  </w:style>
  <w:style w:type="character" w:customStyle="1" w:styleId="Bodytext4">
    <w:name w:val="Body text (4)_"/>
    <w:basedOn w:val="Kappaleenoletusfontti"/>
    <w:link w:val="Bodytext40"/>
    <w:rPr>
      <w:rFonts w:ascii="Arial" w:eastAsia="Arial" w:hAnsi="Arial" w:cs="Arial"/>
      <w:b w:val="0"/>
      <w:bCs w:val="0"/>
      <w:i w:val="0"/>
      <w:iCs w:val="0"/>
      <w:smallCaps w:val="0"/>
      <w:strike w:val="0"/>
      <w:sz w:val="22"/>
      <w:szCs w:val="22"/>
      <w:u w:val="none"/>
    </w:rPr>
  </w:style>
  <w:style w:type="character" w:customStyle="1" w:styleId="Heading3">
    <w:name w:val="Heading #3_"/>
    <w:basedOn w:val="Kappaleenoletusfontti"/>
    <w:link w:val="Heading30"/>
    <w:rPr>
      <w:rFonts w:ascii="Arial" w:eastAsia="Arial" w:hAnsi="Arial" w:cs="Arial"/>
      <w:b/>
      <w:bCs/>
      <w:i w:val="0"/>
      <w:iCs w:val="0"/>
      <w:smallCaps w:val="0"/>
      <w:strike w:val="0"/>
      <w:u w:val="none"/>
    </w:rPr>
  </w:style>
  <w:style w:type="character" w:customStyle="1" w:styleId="Bodytext2">
    <w:name w:val="Body text (2)_"/>
    <w:basedOn w:val="Kappaleenoletusfontti"/>
    <w:link w:val="Bodytext20"/>
    <w:rPr>
      <w:rFonts w:ascii="Arial" w:eastAsia="Arial" w:hAnsi="Arial" w:cs="Arial"/>
      <w:b w:val="0"/>
      <w:bCs w:val="0"/>
      <w:i w:val="0"/>
      <w:iCs w:val="0"/>
      <w:smallCaps w:val="0"/>
      <w:strike w:val="0"/>
      <w:sz w:val="22"/>
      <w:szCs w:val="22"/>
      <w:u w:val="none"/>
    </w:rPr>
  </w:style>
  <w:style w:type="character" w:customStyle="1" w:styleId="Bodytext7">
    <w:name w:val="Body text (7)_"/>
    <w:basedOn w:val="Kappaleenoletusfontti"/>
    <w:link w:val="Bodytext70"/>
    <w:rPr>
      <w:rFonts w:ascii="Arial" w:eastAsia="Arial" w:hAnsi="Arial" w:cs="Arial"/>
      <w:b/>
      <w:bCs/>
      <w:i w:val="0"/>
      <w:iCs w:val="0"/>
      <w:smallCaps w:val="0"/>
      <w:strike w:val="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fi-FI"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2"/>
      <w:szCs w:val="22"/>
      <w:u w:val="none"/>
      <w:lang w:val="fi-FI" w:eastAsia="en-US" w:bidi="en-US"/>
    </w:rPr>
  </w:style>
  <w:style w:type="character" w:customStyle="1" w:styleId="Heading3Italic">
    <w:name w:val="Heading #3 + Italic"/>
    <w:basedOn w:val="Heading3"/>
    <w:rPr>
      <w:rFonts w:ascii="Arial" w:eastAsia="Arial" w:hAnsi="Arial" w:cs="Arial"/>
      <w:b/>
      <w:bCs/>
      <w:i/>
      <w:iCs/>
      <w:smallCaps w:val="0"/>
      <w:strike w:val="0"/>
      <w:color w:val="000000"/>
      <w:spacing w:val="0"/>
      <w:w w:val="100"/>
      <w:position w:val="0"/>
      <w:sz w:val="24"/>
      <w:szCs w:val="24"/>
      <w:u w:val="none"/>
      <w:lang w:val="fi-FI" w:eastAsia="en-US" w:bidi="en-US"/>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fi-FI" w:eastAsia="en-US" w:bidi="en-US"/>
    </w:rPr>
  </w:style>
  <w:style w:type="character" w:customStyle="1" w:styleId="Bodytext8">
    <w:name w:val="Body text (8)_"/>
    <w:basedOn w:val="Kappaleenoletusfontti"/>
    <w:link w:val="Bodytext80"/>
    <w:rPr>
      <w:rFonts w:ascii="Arial" w:eastAsia="Arial" w:hAnsi="Arial" w:cs="Arial"/>
      <w:b w:val="0"/>
      <w:bCs w:val="0"/>
      <w:i/>
      <w:iCs/>
      <w:smallCaps w:val="0"/>
      <w:strike w:val="0"/>
      <w:sz w:val="22"/>
      <w:szCs w:val="22"/>
      <w:u w:val="none"/>
    </w:rPr>
  </w:style>
  <w:style w:type="character" w:customStyle="1" w:styleId="Heading2">
    <w:name w:val="Heading #2_"/>
    <w:basedOn w:val="Kappaleenoletusfontti"/>
    <w:link w:val="Heading20"/>
    <w:rPr>
      <w:rFonts w:ascii="Arial" w:eastAsia="Arial" w:hAnsi="Arial" w:cs="Arial"/>
      <w:b/>
      <w:bCs/>
      <w:i w:val="0"/>
      <w:iCs w:val="0"/>
      <w:smallCaps w:val="0"/>
      <w:strike w:val="0"/>
      <w:sz w:val="28"/>
      <w:szCs w:val="28"/>
      <w:u w:val="none"/>
    </w:rPr>
  </w:style>
  <w:style w:type="character" w:customStyle="1" w:styleId="Bodytext220ptBold">
    <w:name w:val="Body text (2) + 20 pt;Bold"/>
    <w:basedOn w:val="Bodytext2"/>
    <w:rPr>
      <w:rFonts w:ascii="Arial" w:eastAsia="Arial" w:hAnsi="Arial" w:cs="Arial"/>
      <w:b/>
      <w:bCs/>
      <w:i w:val="0"/>
      <w:iCs w:val="0"/>
      <w:smallCaps w:val="0"/>
      <w:strike w:val="0"/>
      <w:color w:val="000000"/>
      <w:spacing w:val="0"/>
      <w:w w:val="100"/>
      <w:position w:val="0"/>
      <w:sz w:val="40"/>
      <w:szCs w:val="40"/>
      <w:u w:val="none"/>
      <w:lang w:val="fi-FI"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fi-FI" w:eastAsia="en-US" w:bidi="en-US"/>
    </w:rPr>
  </w:style>
  <w:style w:type="paragraph" w:customStyle="1" w:styleId="Bodytext5">
    <w:name w:val="Body text (5)"/>
    <w:basedOn w:val="Normaali"/>
    <w:link w:val="Bodytext5Exact"/>
    <w:pPr>
      <w:shd w:val="clear" w:color="auto" w:fill="FFFFFF"/>
      <w:spacing w:after="60" w:line="0" w:lineRule="atLeast"/>
    </w:pPr>
    <w:rPr>
      <w:rFonts w:ascii="Arial" w:eastAsia="Arial" w:hAnsi="Arial" w:cs="Arial"/>
      <w:b/>
      <w:bCs/>
      <w:sz w:val="20"/>
      <w:szCs w:val="20"/>
    </w:rPr>
  </w:style>
  <w:style w:type="paragraph" w:customStyle="1" w:styleId="Bodytext6">
    <w:name w:val="Body text (6)"/>
    <w:basedOn w:val="Normaali"/>
    <w:link w:val="Bodytext6Exact"/>
    <w:pPr>
      <w:shd w:val="clear" w:color="auto" w:fill="FFFFFF"/>
      <w:spacing w:before="60" w:after="60" w:line="0" w:lineRule="atLeast"/>
    </w:pPr>
    <w:rPr>
      <w:rFonts w:ascii="Arial" w:eastAsia="Arial" w:hAnsi="Arial" w:cs="Arial"/>
      <w:sz w:val="20"/>
      <w:szCs w:val="20"/>
    </w:rPr>
  </w:style>
  <w:style w:type="paragraph" w:customStyle="1" w:styleId="Bodytext30">
    <w:name w:val="Body text (3)"/>
    <w:basedOn w:val="Normaali"/>
    <w:link w:val="Bodytext3"/>
    <w:pPr>
      <w:shd w:val="clear" w:color="auto" w:fill="FFFFFF"/>
      <w:spacing w:after="540" w:line="0" w:lineRule="atLeast"/>
      <w:ind w:hanging="400"/>
    </w:pPr>
    <w:rPr>
      <w:rFonts w:ascii="Arial" w:eastAsia="Arial" w:hAnsi="Arial" w:cs="Arial"/>
      <w:sz w:val="16"/>
      <w:szCs w:val="16"/>
    </w:rPr>
  </w:style>
  <w:style w:type="paragraph" w:customStyle="1" w:styleId="Headerorfooter0">
    <w:name w:val="Header or footer"/>
    <w:basedOn w:val="Normaali"/>
    <w:link w:val="Headerorfooter"/>
    <w:pPr>
      <w:shd w:val="clear" w:color="auto" w:fill="FFFFFF"/>
      <w:spacing w:line="0" w:lineRule="atLeast"/>
    </w:pPr>
    <w:rPr>
      <w:rFonts w:ascii="Arial" w:eastAsia="Arial" w:hAnsi="Arial" w:cs="Arial"/>
      <w:sz w:val="20"/>
      <w:szCs w:val="20"/>
    </w:rPr>
  </w:style>
  <w:style w:type="paragraph" w:customStyle="1" w:styleId="Heading10">
    <w:name w:val="Heading #1"/>
    <w:basedOn w:val="Normaali"/>
    <w:link w:val="Heading1"/>
    <w:pPr>
      <w:shd w:val="clear" w:color="auto" w:fill="FFFFFF"/>
      <w:spacing w:before="540" w:after="300" w:line="0" w:lineRule="atLeast"/>
      <w:ind w:hanging="400"/>
      <w:outlineLvl w:val="0"/>
    </w:pPr>
    <w:rPr>
      <w:rFonts w:ascii="Arial" w:eastAsia="Arial" w:hAnsi="Arial" w:cs="Arial"/>
      <w:b/>
      <w:bCs/>
      <w:sz w:val="30"/>
      <w:szCs w:val="30"/>
    </w:rPr>
  </w:style>
  <w:style w:type="paragraph" w:customStyle="1" w:styleId="Bodytext40">
    <w:name w:val="Body text (4)"/>
    <w:basedOn w:val="Normaali"/>
    <w:link w:val="Bodytext4"/>
    <w:pPr>
      <w:shd w:val="clear" w:color="auto" w:fill="FFFFFF"/>
      <w:spacing w:before="300" w:after="780" w:line="0" w:lineRule="atLeast"/>
      <w:ind w:hanging="400"/>
    </w:pPr>
    <w:rPr>
      <w:rFonts w:ascii="Arial" w:eastAsia="Arial" w:hAnsi="Arial" w:cs="Arial"/>
      <w:sz w:val="22"/>
      <w:szCs w:val="22"/>
    </w:rPr>
  </w:style>
  <w:style w:type="paragraph" w:customStyle="1" w:styleId="Heading30">
    <w:name w:val="Heading #3"/>
    <w:basedOn w:val="Normaali"/>
    <w:link w:val="Heading3"/>
    <w:pPr>
      <w:shd w:val="clear" w:color="auto" w:fill="FFFFFF"/>
      <w:spacing w:before="780" w:after="60" w:line="0" w:lineRule="atLeast"/>
      <w:ind w:hanging="400"/>
      <w:outlineLvl w:val="2"/>
    </w:pPr>
    <w:rPr>
      <w:rFonts w:ascii="Arial" w:eastAsia="Arial" w:hAnsi="Arial" w:cs="Arial"/>
      <w:b/>
      <w:bCs/>
    </w:rPr>
  </w:style>
  <w:style w:type="paragraph" w:customStyle="1" w:styleId="Bodytext20">
    <w:name w:val="Body text (2)"/>
    <w:basedOn w:val="Normaali"/>
    <w:link w:val="Bodytext2"/>
    <w:pPr>
      <w:shd w:val="clear" w:color="auto" w:fill="FFFFFF"/>
      <w:spacing w:before="60" w:after="480" w:line="250" w:lineRule="exact"/>
      <w:ind w:hanging="400"/>
    </w:pPr>
    <w:rPr>
      <w:rFonts w:ascii="Arial" w:eastAsia="Arial" w:hAnsi="Arial" w:cs="Arial"/>
      <w:sz w:val="22"/>
      <w:szCs w:val="22"/>
    </w:rPr>
  </w:style>
  <w:style w:type="paragraph" w:customStyle="1" w:styleId="Bodytext70">
    <w:name w:val="Body text (7)"/>
    <w:basedOn w:val="Normaali"/>
    <w:link w:val="Bodytext7"/>
    <w:pPr>
      <w:shd w:val="clear" w:color="auto" w:fill="FFFFFF"/>
      <w:spacing w:before="120" w:after="120" w:line="0" w:lineRule="atLeast"/>
      <w:jc w:val="both"/>
    </w:pPr>
    <w:rPr>
      <w:rFonts w:ascii="Arial" w:eastAsia="Arial" w:hAnsi="Arial" w:cs="Arial"/>
      <w:b/>
      <w:bCs/>
    </w:rPr>
  </w:style>
  <w:style w:type="paragraph" w:customStyle="1" w:styleId="Bodytext80">
    <w:name w:val="Body text (8)"/>
    <w:basedOn w:val="Normaali"/>
    <w:link w:val="Bodytext8"/>
    <w:pPr>
      <w:shd w:val="clear" w:color="auto" w:fill="FFFFFF"/>
      <w:spacing w:line="302" w:lineRule="exact"/>
      <w:ind w:hanging="360"/>
      <w:jc w:val="both"/>
    </w:pPr>
    <w:rPr>
      <w:rFonts w:ascii="Arial" w:eastAsia="Arial" w:hAnsi="Arial" w:cs="Arial"/>
      <w:i/>
      <w:iCs/>
      <w:sz w:val="22"/>
      <w:szCs w:val="22"/>
    </w:rPr>
  </w:style>
  <w:style w:type="paragraph" w:customStyle="1" w:styleId="Heading20">
    <w:name w:val="Heading #2"/>
    <w:basedOn w:val="Normaali"/>
    <w:link w:val="Heading2"/>
    <w:pPr>
      <w:shd w:val="clear" w:color="auto" w:fill="FFFFFF"/>
      <w:spacing w:line="0" w:lineRule="atLeast"/>
      <w:jc w:val="center"/>
      <w:outlineLvl w:val="1"/>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aivi.Garner\AppData\Local\Temp\Temp3_Mission_X_FI.zip\quot;http:\www.inef.upm.es\&amp;quot" TargetMode="External"/><Relationship Id="rId18" Type="http://schemas.openxmlformats.org/officeDocument/2006/relationships/hyperlink" Target="file:///C:\Users\Paivi.Garner\AppData\Local\Temp\Temp3_Mission_X_FI.zip\quot;http:\www.helenastudy.com\&amp;quo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file:///C:\Users\Paivi.Garner\AppData\Local\Temp\Temp3_Mission_X_FI.zip\quot;http:\www.esa.int\esaHS\research.html&amp;quot" TargetMode="External"/><Relationship Id="rId17" Type="http://schemas.openxmlformats.org/officeDocument/2006/relationships/hyperlink" Target="file:///C:\Users\Paivi.Garner\AppData\Local\Temp\Temp3_Mission_X_FI.zip\quot;http:\www.who.int\moveforhealth\en\&amp;quot" TargetMode="External"/><Relationship Id="rId2" Type="http://schemas.openxmlformats.org/officeDocument/2006/relationships/styles" Target="styles.xml"/><Relationship Id="rId16" Type="http://schemas.openxmlformats.org/officeDocument/2006/relationships/hyperlink" Target="file:///C:\Users\Paivi.Garner\AppData\Local\Temp\Temp3_Mission_X_FI.zip\quot;http:\www.eufic.org\&amp;qu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aivi.Garner\AppData\Local\Temp\Temp3_Mission_X_FI.zip\quot;http:\www.inef.upm.es\&amp;quot" TargetMode="External"/><Relationship Id="rId5" Type="http://schemas.openxmlformats.org/officeDocument/2006/relationships/footnotes" Target="footnotes.xml"/><Relationship Id="rId15" Type="http://schemas.openxmlformats.org/officeDocument/2006/relationships/hyperlink" Target="file:///C:\Users\Paivi.Garner\AppData\Local\Temp\Temp3_Mission_X_FI.zip\quot;http:\www.esa.int\esaHS\ESA5XZ0VMOC_astronauts_0.html&amp;quot" TargetMode="External"/><Relationship Id="rId10" Type="http://schemas.openxmlformats.org/officeDocument/2006/relationships/hyperlink" Target="file:///C:\Users\Paivi.Garner\AppData\Local\Temp\Temp3_Mission_X_FI.zip\quot;http:\www.nasa.gov\mission_pages\shuttle\shuttlemissions\sts131\index.html&amp;quot" TargetMode="External"/><Relationship Id="rId19" Type="http://schemas.openxmlformats.org/officeDocument/2006/relationships/hyperlink" Target="file:///C:\Users\Paivi.Garner\AppData\Local\Temp\Temp3_Mission_X_FI.zip\quot;http:\www2.hu-berlin.de\health-a-ware\&amp;quot" TargetMode="External"/><Relationship Id="rId4" Type="http://schemas.openxmlformats.org/officeDocument/2006/relationships/webSettings" Target="webSettings.xml"/><Relationship Id="rId9" Type="http://schemas.openxmlformats.org/officeDocument/2006/relationships/hyperlink" Target="file:///C:\Users\Paivi.Garner\AppData\Local\Temp\Temp3_Mission_X_FI.zip\quot;http:\www.mvpyramid.gov&amp;quot" TargetMode="External"/><Relationship Id="rId14" Type="http://schemas.openxmlformats.org/officeDocument/2006/relationships/hyperlink" Target="file:///C:\Users\Paivi.Garner\AppData\Local\Temp\Temp3_Mission_X_FI.zip\quot;http:\www.profil.com\scientific-profile\dr-martina-heer.html&amp;qu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1535</Words>
  <Characters>8750</Characters>
  <Application>Microsoft Office Word</Application>
  <DocSecurity>0</DocSecurity>
  <Lines>72</Lines>
  <Paragraphs>20</Paragraphs>
  <ScaleCrop>false</ScaleCrop>
  <HeadingPairs>
    <vt:vector size="2" baseType="variant">
      <vt:variant>
        <vt:lpstr>Otsikko</vt:lpstr>
      </vt:variant>
      <vt:variant>
        <vt:i4>1</vt:i4>
      </vt:variant>
    </vt:vector>
  </HeadingPairs>
  <TitlesOfParts>
    <vt:vector size="1" baseType="lpstr">
      <vt:lpstr>Reduced Gravity, Low Fat - educator</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Gravity, Low Fat - educator</dc:title>
  <dc:subject>Mission X</dc:subject>
  <dc:creator>European Space Agency</dc:creator>
  <cp:keywords>mission x; gravity; low-fat; cheeseburger; ESA; mars; earth; burger; proportion; fat; emaulsion; diet; nutrition facts label</cp:keywords>
  <cp:lastModifiedBy>Päivi Garner</cp:lastModifiedBy>
  <cp:revision>3</cp:revision>
  <dcterms:created xsi:type="dcterms:W3CDTF">2019-10-31T12:45:00Z</dcterms:created>
  <dcterms:modified xsi:type="dcterms:W3CDTF">2019-10-31T12:52:00Z</dcterms:modified>
</cp:coreProperties>
</file>