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2" w:rsidRPr="00E16E99" w:rsidRDefault="00633522">
      <w:pPr>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68"/>
        <w:gridCol w:w="1008"/>
        <w:gridCol w:w="1113"/>
        <w:gridCol w:w="840"/>
        <w:gridCol w:w="6126"/>
      </w:tblGrid>
      <w:tr w:rsidR="00633522" w:rsidRPr="00BA20AD" w:rsidTr="007A1221">
        <w:tc>
          <w:tcPr>
            <w:tcW w:w="10314" w:type="dxa"/>
            <w:gridSpan w:val="6"/>
          </w:tcPr>
          <w:p w:rsidR="00633522" w:rsidRPr="00BA20AD" w:rsidRDefault="00384AA5" w:rsidP="007542A6">
            <w:pPr>
              <w:rPr>
                <w:rFonts w:ascii="Calibri" w:hAnsi="Calibri"/>
                <w:b/>
              </w:rPr>
            </w:pPr>
            <w:r>
              <w:rPr>
                <w:rFonts w:ascii="Calibri" w:hAnsi="Calibri"/>
                <w:b/>
              </w:rPr>
              <w:t xml:space="preserve">Session </w:t>
            </w:r>
            <w:r w:rsidR="00BE6175">
              <w:rPr>
                <w:rFonts w:ascii="Calibri" w:hAnsi="Calibri"/>
                <w:b/>
              </w:rPr>
              <w:t>4</w:t>
            </w:r>
            <w:r w:rsidR="007542A6">
              <w:rPr>
                <w:rFonts w:ascii="Calibri" w:hAnsi="Calibri"/>
                <w:b/>
              </w:rPr>
              <w:t>:</w:t>
            </w:r>
            <w:r w:rsidR="00873529">
              <w:rPr>
                <w:rFonts w:ascii="Calibri" w:hAnsi="Calibri"/>
                <w:b/>
              </w:rPr>
              <w:t xml:space="preserve"> </w:t>
            </w:r>
            <w:r w:rsidR="007542A6">
              <w:rPr>
                <w:rFonts w:ascii="Calibri" w:hAnsi="Calibri"/>
                <w:b/>
              </w:rPr>
              <w:t>Odd One Out</w:t>
            </w:r>
          </w:p>
        </w:tc>
      </w:tr>
      <w:tr w:rsidR="00633522" w:rsidRPr="00BA20AD" w:rsidTr="007542A6">
        <w:tc>
          <w:tcPr>
            <w:tcW w:w="2235" w:type="dxa"/>
            <w:gridSpan w:val="3"/>
          </w:tcPr>
          <w:p w:rsidR="00633522" w:rsidRPr="00BA20AD" w:rsidRDefault="00313EF5">
            <w:pPr>
              <w:rPr>
                <w:rFonts w:ascii="Calibri" w:hAnsi="Calibri"/>
                <w:color w:val="FF0000"/>
              </w:rPr>
            </w:pPr>
            <w:r>
              <w:rPr>
                <w:rFonts w:ascii="Calibri" w:hAnsi="Calibri"/>
                <w:color w:val="FF0000"/>
              </w:rPr>
              <w:t>Science curriculum area:</w:t>
            </w:r>
            <w:r w:rsidR="00B134D0">
              <w:rPr>
                <w:rFonts w:ascii="Calibri" w:hAnsi="Calibri"/>
                <w:color w:val="FF0000"/>
              </w:rPr>
              <w:t xml:space="preserve"> </w:t>
            </w:r>
            <w:r w:rsidR="00B134D0">
              <w:rPr>
                <w:rFonts w:ascii="Calibri" w:hAnsi="Calibri"/>
                <w:b/>
                <w:color w:val="FF0000"/>
              </w:rPr>
              <w:t>Everyday materials</w:t>
            </w:r>
          </w:p>
        </w:tc>
        <w:tc>
          <w:tcPr>
            <w:tcW w:w="8079" w:type="dxa"/>
            <w:gridSpan w:val="3"/>
          </w:tcPr>
          <w:p w:rsidR="0000579E" w:rsidRPr="007542A6" w:rsidRDefault="00DF2184" w:rsidP="0000579E">
            <w:pPr>
              <w:rPr>
                <w:rFonts w:ascii="Calibri" w:hAnsi="Calibri"/>
                <w:b/>
                <w:sz w:val="20"/>
                <w:szCs w:val="20"/>
              </w:rPr>
            </w:pPr>
            <w:r w:rsidRPr="007542A6">
              <w:rPr>
                <w:rFonts w:ascii="Calibri" w:hAnsi="Calibri"/>
                <w:b/>
                <w:sz w:val="20"/>
                <w:szCs w:val="20"/>
              </w:rPr>
              <w:t>Everyday Materials</w:t>
            </w:r>
            <w:r w:rsidR="002E0397" w:rsidRPr="007542A6">
              <w:rPr>
                <w:rFonts w:ascii="Calibri" w:hAnsi="Calibri"/>
                <w:b/>
                <w:sz w:val="20"/>
                <w:szCs w:val="20"/>
              </w:rPr>
              <w:t>:</w:t>
            </w:r>
          </w:p>
          <w:p w:rsidR="00DF2184" w:rsidRPr="007542A6" w:rsidRDefault="007542A6" w:rsidP="007542A6">
            <w:pPr>
              <w:rPr>
                <w:rFonts w:asciiTheme="minorHAnsi" w:hAnsiTheme="minorHAnsi" w:cstheme="minorHAnsi"/>
                <w:b/>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xml:space="preserve">. </w:t>
            </w:r>
            <w:r w:rsidR="00DF2184" w:rsidRPr="007542A6">
              <w:rPr>
                <w:rFonts w:asciiTheme="minorHAnsi" w:hAnsiTheme="minorHAnsi" w:cstheme="minorHAnsi"/>
                <w:sz w:val="20"/>
                <w:szCs w:val="20"/>
              </w:rPr>
              <w:t>distinguish between an object and the material from which it is made (1EM)</w:t>
            </w:r>
          </w:p>
          <w:p w:rsidR="00DF2184" w:rsidRPr="007542A6" w:rsidRDefault="007542A6" w:rsidP="007542A6">
            <w:pPr>
              <w:rPr>
                <w:rFonts w:asciiTheme="minorHAnsi" w:hAnsiTheme="minorHAnsi" w:cstheme="minorHAnsi"/>
                <w:b/>
                <w:sz w:val="20"/>
                <w:szCs w:val="20"/>
              </w:rPr>
            </w:pPr>
            <w:r>
              <w:rPr>
                <w:rFonts w:asciiTheme="minorHAnsi" w:hAnsiTheme="minorHAnsi" w:cstheme="minorHAnsi"/>
                <w:sz w:val="20"/>
                <w:szCs w:val="20"/>
              </w:rPr>
              <w:t xml:space="preserve">ii. </w:t>
            </w:r>
            <w:r w:rsidR="00DF2184" w:rsidRPr="007542A6">
              <w:rPr>
                <w:rFonts w:asciiTheme="minorHAnsi" w:hAnsiTheme="minorHAnsi" w:cstheme="minorHAnsi"/>
                <w:sz w:val="20"/>
                <w:szCs w:val="20"/>
              </w:rPr>
              <w:t>identify and name a variety of everyday materials, including wood, plastic, glass, metal, water, and rock (1EM)</w:t>
            </w:r>
          </w:p>
          <w:p w:rsidR="00DF2184" w:rsidRPr="007542A6" w:rsidRDefault="007542A6" w:rsidP="007542A6">
            <w:pPr>
              <w:rPr>
                <w:rFonts w:asciiTheme="minorHAnsi" w:hAnsiTheme="minorHAnsi" w:cstheme="minorHAnsi"/>
                <w:b/>
                <w:sz w:val="20"/>
                <w:szCs w:val="20"/>
              </w:rPr>
            </w:pPr>
            <w:r>
              <w:rPr>
                <w:rFonts w:asciiTheme="minorHAnsi" w:hAnsiTheme="minorHAnsi" w:cstheme="minorHAnsi"/>
                <w:sz w:val="20"/>
                <w:szCs w:val="20"/>
              </w:rPr>
              <w:t xml:space="preserve">iii. </w:t>
            </w:r>
            <w:r w:rsidR="00DF2184" w:rsidRPr="007542A6">
              <w:rPr>
                <w:rFonts w:asciiTheme="minorHAnsi" w:hAnsiTheme="minorHAnsi" w:cstheme="minorHAnsi"/>
                <w:sz w:val="20"/>
                <w:szCs w:val="20"/>
              </w:rPr>
              <w:t>describe the simple physical properties of a vari</w:t>
            </w:r>
            <w:r>
              <w:rPr>
                <w:rFonts w:asciiTheme="minorHAnsi" w:hAnsiTheme="minorHAnsi" w:cstheme="minorHAnsi"/>
                <w:sz w:val="20"/>
                <w:szCs w:val="20"/>
              </w:rPr>
              <w:t>ety of everyday materials (1EM)</w:t>
            </w:r>
          </w:p>
          <w:p w:rsidR="00DF2184" w:rsidRPr="007542A6" w:rsidRDefault="007542A6" w:rsidP="007542A6">
            <w:pPr>
              <w:rPr>
                <w:rFonts w:asciiTheme="minorHAnsi" w:hAnsiTheme="minorHAnsi" w:cstheme="minorHAnsi"/>
                <w:b/>
                <w:sz w:val="20"/>
                <w:szCs w:val="20"/>
              </w:rPr>
            </w:pPr>
            <w:r>
              <w:rPr>
                <w:rFonts w:asciiTheme="minorHAnsi" w:hAnsiTheme="minorHAnsi" w:cstheme="minorHAnsi"/>
                <w:sz w:val="20"/>
                <w:szCs w:val="20"/>
              </w:rPr>
              <w:t xml:space="preserve">iv. </w:t>
            </w:r>
            <w:r w:rsidR="00DF2184" w:rsidRPr="007542A6">
              <w:rPr>
                <w:rFonts w:asciiTheme="minorHAnsi" w:hAnsiTheme="minorHAnsi" w:cstheme="minorHAnsi"/>
                <w:sz w:val="20"/>
                <w:szCs w:val="20"/>
              </w:rPr>
              <w:t>compare and group together a variety of everyday materials on the basis of their simple physical properties (1EM)</w:t>
            </w:r>
          </w:p>
          <w:p w:rsidR="00DF2184" w:rsidRPr="007542A6" w:rsidRDefault="007542A6" w:rsidP="007542A6">
            <w:pPr>
              <w:rPr>
                <w:rFonts w:asciiTheme="minorHAnsi" w:hAnsiTheme="minorHAnsi" w:cstheme="minorHAnsi"/>
                <w:b/>
                <w:sz w:val="20"/>
                <w:szCs w:val="20"/>
              </w:rPr>
            </w:pPr>
            <w:r>
              <w:rPr>
                <w:rFonts w:asciiTheme="minorHAnsi" w:hAnsiTheme="minorHAnsi" w:cstheme="minorHAnsi"/>
                <w:sz w:val="20"/>
              </w:rPr>
              <w:t xml:space="preserve">v. </w:t>
            </w:r>
            <w:r w:rsidR="00DF2184" w:rsidRPr="007542A6">
              <w:rPr>
                <w:rFonts w:asciiTheme="minorHAnsi" w:hAnsiTheme="minorHAnsi" w:cstheme="minorHAnsi"/>
                <w:sz w:val="20"/>
              </w:rPr>
              <w:t>identify and compare the suitability of a variety of everyday materials, including wood,</w:t>
            </w:r>
          </w:p>
          <w:p w:rsidR="00504ABC" w:rsidRPr="007542A6" w:rsidRDefault="00DF2184" w:rsidP="007542A6">
            <w:pPr>
              <w:rPr>
                <w:rFonts w:asciiTheme="minorHAnsi" w:hAnsiTheme="minorHAnsi" w:cstheme="minorHAnsi"/>
                <w:b/>
                <w:sz w:val="20"/>
                <w:szCs w:val="20"/>
              </w:rPr>
            </w:pPr>
            <w:r w:rsidRPr="007542A6">
              <w:rPr>
                <w:rFonts w:asciiTheme="minorHAnsi" w:hAnsiTheme="minorHAnsi" w:cstheme="minorHAnsi"/>
                <w:sz w:val="20"/>
              </w:rPr>
              <w:t>metal, plastic, glass, brick, rock, paper and cardboard for particular uses (2EM)</w:t>
            </w:r>
          </w:p>
        </w:tc>
      </w:tr>
      <w:tr w:rsidR="00633522" w:rsidRPr="00BA20AD" w:rsidTr="007542A6">
        <w:tc>
          <w:tcPr>
            <w:tcW w:w="2235" w:type="dxa"/>
            <w:gridSpan w:val="3"/>
          </w:tcPr>
          <w:p w:rsidR="00633522" w:rsidRPr="007A1221" w:rsidRDefault="00313EF5" w:rsidP="007A1221">
            <w:pPr>
              <w:rPr>
                <w:rFonts w:ascii="Calibri" w:hAnsi="Calibri"/>
                <w:color w:val="FF0000"/>
              </w:rPr>
            </w:pPr>
            <w:r>
              <w:rPr>
                <w:rFonts w:ascii="Calibri" w:hAnsi="Calibri"/>
                <w:color w:val="FF0000"/>
              </w:rPr>
              <w:t>Working Scientifically</w:t>
            </w:r>
          </w:p>
        </w:tc>
        <w:tc>
          <w:tcPr>
            <w:tcW w:w="8079" w:type="dxa"/>
            <w:gridSpan w:val="3"/>
            <w:vAlign w:val="center"/>
          </w:tcPr>
          <w:p w:rsidR="00504ABC" w:rsidRPr="007542A6" w:rsidRDefault="007542A6" w:rsidP="007542A6">
            <w:pPr>
              <w:rPr>
                <w:rFonts w:asciiTheme="minorHAnsi" w:hAnsiTheme="minorHAnsi" w:cstheme="minorHAnsi"/>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xml:space="preserve">. </w:t>
            </w:r>
            <w:r w:rsidR="00504ABC" w:rsidRPr="007542A6">
              <w:rPr>
                <w:rFonts w:asciiTheme="minorHAnsi" w:hAnsiTheme="minorHAnsi" w:cstheme="minorHAnsi"/>
                <w:sz w:val="20"/>
                <w:szCs w:val="20"/>
              </w:rPr>
              <w:t>ask</w:t>
            </w:r>
            <w:r>
              <w:rPr>
                <w:rFonts w:asciiTheme="minorHAnsi" w:hAnsiTheme="minorHAnsi" w:cstheme="minorHAnsi"/>
                <w:sz w:val="20"/>
                <w:szCs w:val="20"/>
              </w:rPr>
              <w:t>ing</w:t>
            </w:r>
            <w:r w:rsidR="00504ABC" w:rsidRPr="007542A6">
              <w:rPr>
                <w:rFonts w:asciiTheme="minorHAnsi" w:hAnsiTheme="minorHAnsi" w:cstheme="minorHAnsi"/>
                <w:sz w:val="20"/>
                <w:szCs w:val="20"/>
              </w:rPr>
              <w:t xml:space="preserve"> simple questions and recognising that they ca</w:t>
            </w:r>
            <w:r>
              <w:rPr>
                <w:rFonts w:asciiTheme="minorHAnsi" w:hAnsiTheme="minorHAnsi" w:cstheme="minorHAnsi"/>
                <w:sz w:val="20"/>
                <w:szCs w:val="20"/>
              </w:rPr>
              <w:t>n be answered in different ways</w:t>
            </w:r>
            <w:r w:rsidR="00504ABC" w:rsidRPr="007542A6">
              <w:rPr>
                <w:rFonts w:asciiTheme="minorHAnsi" w:hAnsiTheme="minorHAnsi" w:cstheme="minorHAnsi"/>
                <w:sz w:val="20"/>
                <w:szCs w:val="20"/>
              </w:rPr>
              <w:t xml:space="preserve"> </w:t>
            </w:r>
          </w:p>
          <w:p w:rsidR="007542A6" w:rsidRDefault="007542A6" w:rsidP="007542A6">
            <w:pPr>
              <w:rPr>
                <w:rFonts w:asciiTheme="minorHAnsi" w:eastAsia="Calibri" w:hAnsiTheme="minorHAnsi" w:cstheme="minorHAnsi"/>
                <w:sz w:val="20"/>
                <w:szCs w:val="20"/>
              </w:rPr>
            </w:pPr>
            <w:r>
              <w:rPr>
                <w:rFonts w:asciiTheme="minorHAnsi" w:hAnsiTheme="minorHAnsi" w:cstheme="minorHAnsi"/>
                <w:sz w:val="20"/>
                <w:szCs w:val="20"/>
              </w:rPr>
              <w:t xml:space="preserve">ii. </w:t>
            </w:r>
            <w:r w:rsidR="00504ABC" w:rsidRPr="007542A6">
              <w:rPr>
                <w:rFonts w:asciiTheme="minorHAnsi" w:hAnsiTheme="minorHAnsi" w:cstheme="minorHAnsi"/>
                <w:sz w:val="20"/>
                <w:szCs w:val="20"/>
              </w:rPr>
              <w:t>o</w:t>
            </w:r>
            <w:r w:rsidR="00504ABC" w:rsidRPr="007542A6">
              <w:rPr>
                <w:rFonts w:asciiTheme="minorHAnsi" w:eastAsia="Calibri" w:hAnsiTheme="minorHAnsi" w:cstheme="minorHAnsi"/>
                <w:sz w:val="20"/>
                <w:szCs w:val="20"/>
              </w:rPr>
              <w:t>bserv</w:t>
            </w:r>
            <w:r>
              <w:rPr>
                <w:rFonts w:asciiTheme="minorHAnsi" w:eastAsia="Calibri" w:hAnsiTheme="minorHAnsi" w:cstheme="minorHAnsi"/>
                <w:sz w:val="20"/>
                <w:szCs w:val="20"/>
              </w:rPr>
              <w:t>ing</w:t>
            </w:r>
            <w:r w:rsidR="00504ABC" w:rsidRPr="007542A6">
              <w:rPr>
                <w:rFonts w:asciiTheme="minorHAnsi" w:eastAsia="Calibri" w:hAnsiTheme="minorHAnsi" w:cstheme="minorHAnsi"/>
                <w:sz w:val="20"/>
                <w:szCs w:val="20"/>
              </w:rPr>
              <w:t xml:space="preserve"> closely, using simple equipment </w:t>
            </w:r>
          </w:p>
          <w:p w:rsidR="00504ABC" w:rsidRPr="007542A6" w:rsidRDefault="007542A6" w:rsidP="007542A6">
            <w:pPr>
              <w:rPr>
                <w:rFonts w:asciiTheme="minorHAnsi" w:eastAsia="Calibri" w:hAnsiTheme="minorHAnsi" w:cstheme="minorHAnsi"/>
                <w:sz w:val="20"/>
                <w:szCs w:val="20"/>
              </w:rPr>
            </w:pPr>
            <w:r>
              <w:rPr>
                <w:rFonts w:asciiTheme="minorHAnsi" w:eastAsia="Calibri" w:hAnsiTheme="minorHAnsi" w:cstheme="minorHAnsi"/>
                <w:sz w:val="20"/>
                <w:szCs w:val="20"/>
              </w:rPr>
              <w:t xml:space="preserve">iii. </w:t>
            </w:r>
            <w:r w:rsidR="00504ABC" w:rsidRPr="007542A6">
              <w:rPr>
                <w:rFonts w:asciiTheme="minorHAnsi" w:eastAsia="Calibri" w:hAnsiTheme="minorHAnsi" w:cstheme="minorHAnsi"/>
                <w:sz w:val="20"/>
                <w:szCs w:val="20"/>
              </w:rPr>
              <w:t>identify</w:t>
            </w:r>
            <w:r>
              <w:rPr>
                <w:rFonts w:asciiTheme="minorHAnsi" w:eastAsia="Calibri" w:hAnsiTheme="minorHAnsi" w:cstheme="minorHAnsi"/>
                <w:sz w:val="20"/>
                <w:szCs w:val="20"/>
              </w:rPr>
              <w:t>ing</w:t>
            </w:r>
            <w:r w:rsidR="00504ABC" w:rsidRPr="007542A6">
              <w:rPr>
                <w:rFonts w:asciiTheme="minorHAnsi" w:eastAsia="Calibri" w:hAnsiTheme="minorHAnsi" w:cstheme="minorHAnsi"/>
                <w:sz w:val="20"/>
                <w:szCs w:val="20"/>
              </w:rPr>
              <w:t xml:space="preserve"> and classify</w:t>
            </w:r>
            <w:r>
              <w:rPr>
                <w:rFonts w:asciiTheme="minorHAnsi" w:eastAsia="Calibri" w:hAnsiTheme="minorHAnsi" w:cstheme="minorHAnsi"/>
                <w:sz w:val="20"/>
                <w:szCs w:val="20"/>
              </w:rPr>
              <w:t>ing</w:t>
            </w:r>
          </w:p>
          <w:p w:rsidR="00633522" w:rsidRPr="007542A6" w:rsidRDefault="007542A6" w:rsidP="007542A6">
            <w:pPr>
              <w:rPr>
                <w:rFonts w:asciiTheme="minorHAnsi" w:hAnsiTheme="minorHAnsi" w:cstheme="minorHAnsi"/>
                <w:b/>
                <w:sz w:val="20"/>
                <w:szCs w:val="20"/>
              </w:rPr>
            </w:pPr>
            <w:r>
              <w:rPr>
                <w:rFonts w:asciiTheme="minorHAnsi" w:eastAsia="Calibri" w:hAnsiTheme="minorHAnsi" w:cstheme="minorHAnsi"/>
                <w:sz w:val="20"/>
                <w:szCs w:val="20"/>
              </w:rPr>
              <w:t xml:space="preserve">iv. </w:t>
            </w:r>
            <w:r w:rsidR="00504ABC" w:rsidRPr="007542A6">
              <w:rPr>
                <w:rFonts w:asciiTheme="minorHAnsi" w:eastAsia="Calibri" w:hAnsiTheme="minorHAnsi" w:cstheme="minorHAnsi"/>
                <w:sz w:val="20"/>
                <w:szCs w:val="20"/>
              </w:rPr>
              <w:t>us</w:t>
            </w:r>
            <w:r>
              <w:rPr>
                <w:rFonts w:asciiTheme="minorHAnsi" w:eastAsia="Calibri" w:hAnsiTheme="minorHAnsi" w:cstheme="minorHAnsi"/>
                <w:sz w:val="20"/>
                <w:szCs w:val="20"/>
              </w:rPr>
              <w:t>ing</w:t>
            </w:r>
            <w:r w:rsidR="00504ABC" w:rsidRPr="007542A6">
              <w:rPr>
                <w:rFonts w:asciiTheme="minorHAnsi" w:eastAsia="Calibri" w:hAnsiTheme="minorHAnsi" w:cstheme="minorHAnsi"/>
                <w:sz w:val="20"/>
                <w:szCs w:val="20"/>
              </w:rPr>
              <w:t xml:space="preserve"> their observations and ideas to suggest answers to questions</w:t>
            </w:r>
          </w:p>
        </w:tc>
      </w:tr>
      <w:tr w:rsidR="00633522" w:rsidRPr="00BA20AD" w:rsidTr="007542A6">
        <w:tc>
          <w:tcPr>
            <w:tcW w:w="2235" w:type="dxa"/>
            <w:gridSpan w:val="3"/>
          </w:tcPr>
          <w:p w:rsidR="00633522" w:rsidRPr="007A1221" w:rsidRDefault="00B171C8" w:rsidP="00DA3EF9">
            <w:pPr>
              <w:rPr>
                <w:rFonts w:ascii="Calibri" w:hAnsi="Calibri"/>
                <w:color w:val="FF0000"/>
              </w:rPr>
            </w:pPr>
            <w:r w:rsidRPr="007A1221">
              <w:rPr>
                <w:rFonts w:ascii="Calibri" w:hAnsi="Calibri"/>
                <w:color w:val="FF0000"/>
              </w:rPr>
              <w:t xml:space="preserve">Teaching </w:t>
            </w:r>
            <w:r w:rsidR="007A1221">
              <w:rPr>
                <w:rFonts w:ascii="Calibri" w:hAnsi="Calibri"/>
                <w:color w:val="FF0000"/>
              </w:rPr>
              <w:t>Objectives</w:t>
            </w:r>
          </w:p>
        </w:tc>
        <w:tc>
          <w:tcPr>
            <w:tcW w:w="8079" w:type="dxa"/>
            <w:gridSpan w:val="3"/>
            <w:vAlign w:val="center"/>
          </w:tcPr>
          <w:p w:rsidR="00BE6175" w:rsidRDefault="007542A6" w:rsidP="00BE6175">
            <w:pPr>
              <w:pStyle w:val="ListParagraph"/>
              <w:numPr>
                <w:ilvl w:val="0"/>
                <w:numId w:val="9"/>
              </w:numPr>
              <w:rPr>
                <w:rFonts w:ascii="Calibri" w:hAnsi="Calibri"/>
                <w:sz w:val="20"/>
                <w:szCs w:val="20"/>
              </w:rPr>
            </w:pPr>
            <w:r>
              <w:rPr>
                <w:rFonts w:ascii="Calibri" w:hAnsi="Calibri"/>
                <w:sz w:val="20"/>
                <w:szCs w:val="20"/>
              </w:rPr>
              <w:t>I</w:t>
            </w:r>
            <w:r w:rsidR="00BE6175">
              <w:rPr>
                <w:rFonts w:ascii="Calibri" w:hAnsi="Calibri"/>
                <w:sz w:val="20"/>
                <w:szCs w:val="20"/>
              </w:rPr>
              <w:t>dentify and discuss the materials/properties of objects on a table (Y</w:t>
            </w:r>
            <w:r>
              <w:rPr>
                <w:rFonts w:ascii="Calibri" w:hAnsi="Calibri"/>
                <w:sz w:val="20"/>
                <w:szCs w:val="20"/>
              </w:rPr>
              <w:t>r</w:t>
            </w:r>
            <w:r w:rsidR="00BE6175">
              <w:rPr>
                <w:rFonts w:ascii="Calibri" w:hAnsi="Calibri"/>
                <w:sz w:val="20"/>
                <w:szCs w:val="20"/>
              </w:rPr>
              <w:t>1)</w:t>
            </w:r>
            <w:r>
              <w:rPr>
                <w:rFonts w:ascii="Calibri" w:hAnsi="Calibri"/>
                <w:sz w:val="20"/>
                <w:szCs w:val="20"/>
              </w:rPr>
              <w:t>.</w:t>
            </w:r>
          </w:p>
          <w:p w:rsidR="00BE6175" w:rsidRPr="007542A6" w:rsidRDefault="00BE6175" w:rsidP="00BE6175">
            <w:pPr>
              <w:pStyle w:val="ListParagraph"/>
              <w:numPr>
                <w:ilvl w:val="0"/>
                <w:numId w:val="9"/>
              </w:numPr>
              <w:rPr>
                <w:rFonts w:ascii="Calibri" w:eastAsia="Calibri" w:hAnsi="Calibri"/>
                <w:sz w:val="20"/>
                <w:szCs w:val="20"/>
              </w:rPr>
            </w:pPr>
            <w:r w:rsidRPr="007542A6">
              <w:rPr>
                <w:rFonts w:ascii="Calibri" w:hAnsi="Calibri"/>
                <w:sz w:val="20"/>
                <w:szCs w:val="20"/>
              </w:rPr>
              <w:t>Sort objects in the classroom according to these criteria: hard, soft, stretchy, stiff, bendy/floppy</w:t>
            </w:r>
            <w:r w:rsidR="007542A6">
              <w:rPr>
                <w:rFonts w:ascii="Calibri" w:hAnsi="Calibri"/>
                <w:sz w:val="20"/>
                <w:szCs w:val="20"/>
              </w:rPr>
              <w:t xml:space="preserve"> (Yr</w:t>
            </w:r>
            <w:r w:rsidRPr="007542A6">
              <w:rPr>
                <w:rFonts w:ascii="Calibri" w:hAnsi="Calibri"/>
                <w:sz w:val="20"/>
                <w:szCs w:val="20"/>
              </w:rPr>
              <w:t>2).</w:t>
            </w:r>
          </w:p>
          <w:p w:rsidR="00D604FF" w:rsidRPr="0000579E" w:rsidRDefault="00BE6175" w:rsidP="007542A6">
            <w:pPr>
              <w:pStyle w:val="ListParagraph"/>
              <w:numPr>
                <w:ilvl w:val="0"/>
                <w:numId w:val="10"/>
              </w:numPr>
              <w:rPr>
                <w:rFonts w:ascii="Calibri" w:hAnsi="Calibri"/>
                <w:sz w:val="20"/>
                <w:szCs w:val="20"/>
              </w:rPr>
            </w:pPr>
            <w:r>
              <w:rPr>
                <w:rFonts w:ascii="Calibri" w:hAnsi="Calibri"/>
                <w:sz w:val="20"/>
                <w:szCs w:val="20"/>
              </w:rPr>
              <w:t>Consider the question: if everything I touched became flexible (floppy), how would my life be different? Tell stories to each other about an average day in a world where nothing w</w:t>
            </w:r>
            <w:r w:rsidR="007542A6">
              <w:rPr>
                <w:rFonts w:ascii="Calibri" w:hAnsi="Calibri"/>
                <w:sz w:val="20"/>
                <w:szCs w:val="20"/>
              </w:rPr>
              <w:t>ere</w:t>
            </w:r>
            <w:r>
              <w:rPr>
                <w:rFonts w:ascii="Calibri" w:hAnsi="Calibri"/>
                <w:sz w:val="20"/>
                <w:szCs w:val="20"/>
              </w:rPr>
              <w:t xml:space="preserve"> rigid.</w:t>
            </w:r>
          </w:p>
        </w:tc>
      </w:tr>
      <w:tr w:rsidR="00DB1F9D" w:rsidRPr="00BA20AD" w:rsidTr="00180208">
        <w:tc>
          <w:tcPr>
            <w:tcW w:w="10314" w:type="dxa"/>
            <w:gridSpan w:val="6"/>
          </w:tcPr>
          <w:p w:rsidR="00DB1F9D" w:rsidRPr="00180208" w:rsidRDefault="00DB1F9D" w:rsidP="00504ABC">
            <w:pPr>
              <w:rPr>
                <w:rFonts w:ascii="Calibri" w:hAnsi="Calibri"/>
                <w:sz w:val="20"/>
              </w:rPr>
            </w:pPr>
            <w:r w:rsidRPr="00180208">
              <w:rPr>
                <w:rFonts w:ascii="Calibri" w:hAnsi="Calibri"/>
                <w:color w:val="FF0000"/>
              </w:rPr>
              <w:t xml:space="preserve">Key Vocabulary:  </w:t>
            </w:r>
            <w:r w:rsidR="00873529" w:rsidRPr="00873529">
              <w:rPr>
                <w:rFonts w:asciiTheme="minorHAnsi" w:hAnsiTheme="minorHAnsi" w:cstheme="minorHAnsi"/>
                <w:sz w:val="20"/>
                <w:szCs w:val="20"/>
              </w:rPr>
              <w:t>magnetic, non-magnetic, metal, materials, properties</w:t>
            </w:r>
          </w:p>
        </w:tc>
      </w:tr>
      <w:tr w:rsidR="00633522" w:rsidRPr="00BA20AD" w:rsidTr="00BE6175">
        <w:trPr>
          <w:trHeight w:val="927"/>
        </w:trPr>
        <w:tc>
          <w:tcPr>
            <w:tcW w:w="3348" w:type="dxa"/>
            <w:gridSpan w:val="4"/>
          </w:tcPr>
          <w:p w:rsidR="00633522" w:rsidRPr="00BA20AD" w:rsidRDefault="00633522">
            <w:pPr>
              <w:rPr>
                <w:rFonts w:ascii="Calibri" w:hAnsi="Calibri"/>
              </w:rPr>
            </w:pPr>
            <w:r w:rsidRPr="006F2EBF">
              <w:rPr>
                <w:rFonts w:ascii="Calibri" w:hAnsi="Calibri"/>
                <w:color w:val="FF0000"/>
              </w:rPr>
              <w:t>Resources</w:t>
            </w:r>
          </w:p>
          <w:p w:rsidR="0037094D" w:rsidRPr="00BE6175" w:rsidRDefault="00BE6175" w:rsidP="00BB011D">
            <w:pPr>
              <w:rPr>
                <w:rFonts w:asciiTheme="minorHAnsi" w:hAnsiTheme="minorHAnsi" w:cstheme="minorHAnsi"/>
                <w:sz w:val="20"/>
              </w:rPr>
            </w:pPr>
            <w:r w:rsidRPr="00BE6175">
              <w:rPr>
                <w:rFonts w:asciiTheme="minorHAnsi" w:hAnsiTheme="minorHAnsi" w:cstheme="minorHAnsi"/>
                <w:sz w:val="20"/>
              </w:rPr>
              <w:t xml:space="preserve">Magnets, hoops, objects made from different materials, strips of card, trays, </w:t>
            </w:r>
            <w:r w:rsidR="007542A6">
              <w:rPr>
                <w:rFonts w:asciiTheme="minorHAnsi" w:hAnsiTheme="minorHAnsi" w:cstheme="minorHAnsi"/>
                <w:sz w:val="20"/>
              </w:rPr>
              <w:t xml:space="preserve">and </w:t>
            </w:r>
            <w:r w:rsidRPr="00BE6175">
              <w:rPr>
                <w:rFonts w:asciiTheme="minorHAnsi" w:hAnsiTheme="minorHAnsi" w:cstheme="minorHAnsi"/>
                <w:sz w:val="20"/>
              </w:rPr>
              <w:t>cloths</w:t>
            </w:r>
            <w:r w:rsidR="007542A6">
              <w:rPr>
                <w:rFonts w:asciiTheme="minorHAnsi" w:hAnsiTheme="minorHAnsi" w:cstheme="minorHAnsi"/>
                <w:sz w:val="20"/>
              </w:rPr>
              <w:t>.</w:t>
            </w:r>
          </w:p>
        </w:tc>
        <w:tc>
          <w:tcPr>
            <w:tcW w:w="6966" w:type="dxa"/>
            <w:gridSpan w:val="2"/>
          </w:tcPr>
          <w:p w:rsidR="00633522" w:rsidRDefault="00633522">
            <w:pPr>
              <w:rPr>
                <w:rFonts w:ascii="Calibri" w:hAnsi="Calibri"/>
              </w:rPr>
            </w:pPr>
            <w:r w:rsidRPr="006F2EBF">
              <w:rPr>
                <w:rFonts w:ascii="Calibri" w:hAnsi="Calibri"/>
                <w:color w:val="FF0000"/>
              </w:rPr>
              <w:t>Weblinks</w:t>
            </w:r>
          </w:p>
          <w:p w:rsidR="007940FF" w:rsidRPr="00873529" w:rsidRDefault="00695DFF" w:rsidP="00873529">
            <w:pPr>
              <w:rPr>
                <w:rFonts w:asciiTheme="minorHAnsi" w:hAnsiTheme="minorHAnsi" w:cstheme="minorHAnsi"/>
                <w:sz w:val="20"/>
                <w:szCs w:val="20"/>
              </w:rPr>
            </w:pPr>
            <w:hyperlink r:id="rId7" w:history="1">
              <w:r w:rsidR="007542A6" w:rsidRPr="00E86F14">
                <w:rPr>
                  <w:rStyle w:val="Hyperlink"/>
                  <w:rFonts w:asciiTheme="minorHAnsi" w:hAnsiTheme="minorHAnsi" w:cstheme="minorHAnsi"/>
                  <w:sz w:val="20"/>
                </w:rPr>
                <w:t>https://www.youtube.com/watch?v=DR9w4koW2EA</w:t>
              </w:r>
            </w:hyperlink>
            <w:r w:rsidR="007542A6">
              <w:rPr>
                <w:rFonts w:asciiTheme="minorHAnsi" w:hAnsiTheme="minorHAnsi" w:cstheme="minorHAnsi"/>
                <w:sz w:val="20"/>
              </w:rPr>
              <w:t xml:space="preserve"> -</w:t>
            </w:r>
            <w:r w:rsidR="00873529" w:rsidRPr="00873529">
              <w:rPr>
                <w:rFonts w:asciiTheme="minorHAnsi" w:hAnsiTheme="minorHAnsi" w:cstheme="minorHAnsi"/>
                <w:sz w:val="20"/>
              </w:rPr>
              <w:t xml:space="preserve"> </w:t>
            </w:r>
            <w:r w:rsidR="00873529" w:rsidRPr="00873529">
              <w:rPr>
                <w:rFonts w:asciiTheme="minorHAnsi" w:hAnsiTheme="minorHAnsi" w:cstheme="minorHAnsi"/>
                <w:i/>
                <w:sz w:val="20"/>
              </w:rPr>
              <w:t>video about north and south poles, including the Earth as a magnet. Good as information for teachers, but very able may be able to access some of the information.</w:t>
            </w:r>
          </w:p>
        </w:tc>
      </w:tr>
      <w:tr w:rsidR="00633522" w:rsidRPr="00BA20AD" w:rsidTr="007A1221">
        <w:trPr>
          <w:trHeight w:val="132"/>
        </w:trPr>
        <w:tc>
          <w:tcPr>
            <w:tcW w:w="10314" w:type="dxa"/>
            <w:gridSpan w:val="6"/>
          </w:tcPr>
          <w:p w:rsidR="00BE6175" w:rsidRPr="00BE6175" w:rsidRDefault="00BE6175" w:rsidP="00BE6175">
            <w:pPr>
              <w:jc w:val="both"/>
              <w:rPr>
                <w:rFonts w:asciiTheme="minorHAnsi" w:hAnsiTheme="minorHAnsi" w:cstheme="minorHAnsi"/>
                <w:color w:val="FF0000"/>
                <w:sz w:val="20"/>
              </w:rPr>
            </w:pPr>
            <w:r w:rsidRPr="00BE6175">
              <w:rPr>
                <w:rFonts w:asciiTheme="minorHAnsi" w:hAnsiTheme="minorHAnsi" w:cstheme="minorHAnsi"/>
                <w:color w:val="FF0000"/>
              </w:rPr>
              <w:t xml:space="preserve">Before the session: </w:t>
            </w:r>
            <w:r w:rsidRPr="00BE6175">
              <w:rPr>
                <w:rFonts w:asciiTheme="minorHAnsi" w:hAnsiTheme="minorHAnsi" w:cstheme="minorHAnsi"/>
                <w:color w:val="FF0000"/>
                <w:sz w:val="20"/>
              </w:rPr>
              <w:t>Have magnets, objects, hoops and strips of card available around the room. Place a selection of objects on a tray covered by a cloth. One of the objects should be the 'odd one out' (all but one are made of wood, etc</w:t>
            </w:r>
            <w:r w:rsidR="007542A6">
              <w:rPr>
                <w:rFonts w:asciiTheme="minorHAnsi" w:hAnsiTheme="minorHAnsi" w:cstheme="minorHAnsi"/>
                <w:color w:val="FF0000"/>
                <w:sz w:val="20"/>
              </w:rPr>
              <w:t>.</w:t>
            </w:r>
            <w:r w:rsidRPr="00BE6175">
              <w:rPr>
                <w:rFonts w:asciiTheme="minorHAnsi" w:hAnsiTheme="minorHAnsi" w:cstheme="minorHAnsi"/>
                <w:color w:val="FF0000"/>
                <w:sz w:val="20"/>
              </w:rPr>
              <w:t>)</w:t>
            </w:r>
            <w:r w:rsidR="007542A6">
              <w:rPr>
                <w:rFonts w:asciiTheme="minorHAnsi" w:hAnsiTheme="minorHAnsi" w:cstheme="minorHAnsi"/>
                <w:color w:val="FF0000"/>
                <w:sz w:val="20"/>
              </w:rPr>
              <w:t>.</w:t>
            </w:r>
          </w:p>
          <w:p w:rsidR="00E70DD5" w:rsidRPr="00BB011D" w:rsidRDefault="00BE6175" w:rsidP="007542A6">
            <w:pPr>
              <w:rPr>
                <w:rFonts w:asciiTheme="minorHAnsi" w:hAnsiTheme="minorHAnsi" w:cstheme="minorHAnsi"/>
                <w:i/>
                <w:sz w:val="20"/>
              </w:rPr>
            </w:pPr>
            <w:r w:rsidRPr="007542A6">
              <w:rPr>
                <w:rFonts w:asciiTheme="minorHAnsi" w:hAnsiTheme="minorHAnsi" w:cstheme="minorHAnsi"/>
                <w:color w:val="FF0000"/>
                <w:szCs w:val="20"/>
              </w:rPr>
              <w:t>Whole class:</w:t>
            </w:r>
            <w:r w:rsidRPr="00BE6175">
              <w:rPr>
                <w:rFonts w:asciiTheme="minorHAnsi" w:hAnsiTheme="minorHAnsi" w:cstheme="minorHAnsi"/>
                <w:sz w:val="20"/>
                <w:szCs w:val="20"/>
              </w:rPr>
              <w:t xml:space="preserve"> </w:t>
            </w:r>
            <w:r>
              <w:rPr>
                <w:rFonts w:asciiTheme="minorHAnsi" w:hAnsiTheme="minorHAnsi" w:cstheme="minorHAnsi"/>
                <w:sz w:val="20"/>
                <w:szCs w:val="20"/>
              </w:rPr>
              <w:t>G</w:t>
            </w:r>
            <w:r w:rsidR="007542A6">
              <w:rPr>
                <w:rFonts w:asciiTheme="minorHAnsi" w:hAnsiTheme="minorHAnsi" w:cstheme="minorHAnsi"/>
                <w:sz w:val="20"/>
                <w:szCs w:val="20"/>
              </w:rPr>
              <w:t>ather the chn together</w:t>
            </w:r>
            <w:r w:rsidRPr="00BE6175">
              <w:rPr>
                <w:rFonts w:asciiTheme="minorHAnsi" w:hAnsiTheme="minorHAnsi" w:cstheme="minorHAnsi"/>
                <w:sz w:val="20"/>
                <w:szCs w:val="20"/>
              </w:rPr>
              <w:t xml:space="preserve"> on the carpet, or around a </w:t>
            </w:r>
            <w:r w:rsidR="002631CB">
              <w:rPr>
                <w:rFonts w:asciiTheme="minorHAnsi" w:hAnsiTheme="minorHAnsi" w:cstheme="minorHAnsi"/>
                <w:sz w:val="20"/>
                <w:szCs w:val="20"/>
              </w:rPr>
              <w:t>table. Show them the tray with</w:t>
            </w:r>
            <w:r w:rsidRPr="00BE6175">
              <w:rPr>
                <w:rFonts w:asciiTheme="minorHAnsi" w:hAnsiTheme="minorHAnsi" w:cstheme="minorHAnsi"/>
                <w:sz w:val="20"/>
                <w:szCs w:val="20"/>
              </w:rPr>
              <w:t xml:space="preserve"> the cloth over the objects. Say</w:t>
            </w:r>
            <w:r w:rsidR="007542A6">
              <w:rPr>
                <w:rFonts w:asciiTheme="minorHAnsi" w:hAnsiTheme="minorHAnsi" w:cstheme="minorHAnsi"/>
                <w:sz w:val="20"/>
                <w:szCs w:val="20"/>
              </w:rPr>
              <w:t>:</w:t>
            </w:r>
            <w:r w:rsidRPr="00BE6175">
              <w:rPr>
                <w:rFonts w:asciiTheme="minorHAnsi" w:hAnsiTheme="minorHAnsi" w:cstheme="minorHAnsi"/>
                <w:sz w:val="20"/>
                <w:szCs w:val="20"/>
              </w:rPr>
              <w:t xml:space="preserve"> </w:t>
            </w:r>
            <w:r w:rsidRPr="00BE6175">
              <w:rPr>
                <w:rFonts w:asciiTheme="minorHAnsi" w:hAnsiTheme="minorHAnsi" w:cstheme="minorHAnsi"/>
                <w:i/>
                <w:sz w:val="20"/>
                <w:szCs w:val="20"/>
              </w:rPr>
              <w:t>In a m</w:t>
            </w:r>
            <w:r w:rsidR="007542A6">
              <w:rPr>
                <w:rFonts w:asciiTheme="minorHAnsi" w:hAnsiTheme="minorHAnsi" w:cstheme="minorHAnsi"/>
                <w:i/>
                <w:sz w:val="20"/>
                <w:szCs w:val="20"/>
              </w:rPr>
              <w:t>oment</w:t>
            </w:r>
            <w:r w:rsidRPr="00BE6175">
              <w:rPr>
                <w:rFonts w:asciiTheme="minorHAnsi" w:hAnsiTheme="minorHAnsi" w:cstheme="minorHAnsi"/>
                <w:i/>
                <w:sz w:val="20"/>
                <w:szCs w:val="20"/>
              </w:rPr>
              <w:t xml:space="preserve"> I am going to take the cloth away and you must look very carefully at the objects. One of them will be the odd one out. When you think you know, don't call out but just put your thumb up. </w:t>
            </w:r>
            <w:r w:rsidRPr="00BE6175">
              <w:rPr>
                <w:rFonts w:asciiTheme="minorHAnsi" w:hAnsiTheme="minorHAnsi" w:cstheme="minorHAnsi"/>
                <w:sz w:val="20"/>
                <w:szCs w:val="20"/>
              </w:rPr>
              <w:t>Show the chn the tray and only tell them that they need to be thinking about material properties when they have had their initial guesses. Play this several times, asking the chn to talk about why they have selected an object to be the odd one out. Ask questions such as</w:t>
            </w:r>
            <w:r w:rsidR="007542A6">
              <w:rPr>
                <w:rFonts w:asciiTheme="minorHAnsi" w:hAnsiTheme="minorHAnsi" w:cstheme="minorHAnsi"/>
                <w:sz w:val="20"/>
                <w:szCs w:val="20"/>
              </w:rPr>
              <w:t>:</w:t>
            </w:r>
            <w:r w:rsidRPr="00BE6175">
              <w:rPr>
                <w:rFonts w:asciiTheme="minorHAnsi" w:hAnsiTheme="minorHAnsi" w:cstheme="minorHAnsi"/>
                <w:sz w:val="20"/>
                <w:szCs w:val="20"/>
              </w:rPr>
              <w:t xml:space="preserve"> </w:t>
            </w:r>
            <w:r w:rsidRPr="00BE6175">
              <w:rPr>
                <w:rFonts w:asciiTheme="minorHAnsi" w:hAnsiTheme="minorHAnsi" w:cstheme="minorHAnsi"/>
                <w:i/>
                <w:sz w:val="20"/>
                <w:szCs w:val="20"/>
              </w:rPr>
              <w:t>Why have you chosen this object? What makes it different from the other objects? Is there another object we could put on the tray to keep it company? Another object made from the same material?</w:t>
            </w:r>
          </w:p>
        </w:tc>
      </w:tr>
      <w:tr w:rsidR="00E56C6E" w:rsidRPr="00BA20AD" w:rsidTr="00873529">
        <w:trPr>
          <w:trHeight w:val="1255"/>
        </w:trPr>
        <w:tc>
          <w:tcPr>
            <w:tcW w:w="4188" w:type="dxa"/>
            <w:gridSpan w:val="5"/>
          </w:tcPr>
          <w:p w:rsidR="00E56C6E" w:rsidRPr="001E7F53" w:rsidRDefault="000328E8" w:rsidP="00B775DF">
            <w:pPr>
              <w:rPr>
                <w:rFonts w:ascii="Calibri" w:hAnsi="Calibri"/>
                <w:sz w:val="20"/>
              </w:rPr>
            </w:pPr>
            <w:r>
              <w:rPr>
                <w:rFonts w:ascii="Calibri" w:hAnsi="Calibri"/>
                <w:color w:val="FF0000"/>
              </w:rPr>
              <w:t>Year 1</w:t>
            </w:r>
            <w:r w:rsidR="001E7F53">
              <w:rPr>
                <w:rFonts w:ascii="Calibri" w:hAnsi="Calibri"/>
                <w:color w:val="FF0000"/>
              </w:rPr>
              <w:t xml:space="preserve"> </w:t>
            </w:r>
            <w:r w:rsidR="00873529">
              <w:rPr>
                <w:rFonts w:ascii="Calibri" w:hAnsi="Calibri"/>
                <w:color w:val="FF0000"/>
                <w:sz w:val="20"/>
                <w:szCs w:val="20"/>
              </w:rPr>
              <w:t>Teacher/adult to work with this group.</w:t>
            </w:r>
          </w:p>
          <w:p w:rsidR="00BE6175" w:rsidRPr="00BE6175" w:rsidRDefault="00BE6175" w:rsidP="00BE6175">
            <w:pPr>
              <w:pStyle w:val="ListParagraph"/>
              <w:ind w:left="0"/>
              <w:jc w:val="both"/>
              <w:rPr>
                <w:rFonts w:asciiTheme="minorHAnsi" w:hAnsiTheme="minorHAnsi" w:cstheme="minorHAnsi"/>
                <w:sz w:val="20"/>
                <w:szCs w:val="20"/>
              </w:rPr>
            </w:pPr>
            <w:r w:rsidRPr="00BE6175">
              <w:rPr>
                <w:rFonts w:asciiTheme="minorHAnsi" w:hAnsiTheme="minorHAnsi" w:cstheme="minorHAnsi"/>
                <w:sz w:val="20"/>
                <w:szCs w:val="20"/>
              </w:rPr>
              <w:t xml:space="preserve">Ask these chn to get into groups of four. Ask two of the group to select some objects on a tray, one of which is the odd one out. Encourage the pair to discuss their choices together to make sure they are selecting correctly. They should then play it with the other two members of the group, swapping over when they have done so. </w:t>
            </w:r>
          </w:p>
        </w:tc>
        <w:tc>
          <w:tcPr>
            <w:tcW w:w="6126" w:type="dxa"/>
          </w:tcPr>
          <w:p w:rsidR="006F2EBF" w:rsidRPr="00873529" w:rsidRDefault="000328E8" w:rsidP="00873529">
            <w:pPr>
              <w:rPr>
                <w:rFonts w:ascii="Calibri" w:hAnsi="Calibri"/>
              </w:rPr>
            </w:pPr>
            <w:r>
              <w:rPr>
                <w:rFonts w:ascii="Calibri" w:hAnsi="Calibri"/>
                <w:color w:val="FF0000"/>
              </w:rPr>
              <w:t>Year 2</w:t>
            </w:r>
            <w:r w:rsidR="006F2EBF">
              <w:rPr>
                <w:rFonts w:ascii="Calibri" w:hAnsi="Calibri"/>
                <w:color w:val="FF0000"/>
              </w:rPr>
              <w:t xml:space="preserve">   </w:t>
            </w:r>
          </w:p>
          <w:p w:rsidR="00873529" w:rsidRPr="006F2EBF" w:rsidRDefault="00BE6175" w:rsidP="00BE6175">
            <w:pPr>
              <w:pStyle w:val="ListParagraph"/>
              <w:ind w:left="0"/>
              <w:jc w:val="both"/>
              <w:rPr>
                <w:rFonts w:ascii="Calibri" w:hAnsi="Calibri"/>
                <w:color w:val="FF0000"/>
              </w:rPr>
            </w:pPr>
            <w:r>
              <w:rPr>
                <w:rFonts w:asciiTheme="minorHAnsi" w:hAnsiTheme="minorHAnsi" w:cstheme="minorHAnsi"/>
                <w:sz w:val="20"/>
                <w:szCs w:val="20"/>
              </w:rPr>
              <w:t>Ask these</w:t>
            </w:r>
            <w:r w:rsidRPr="00BE6175">
              <w:rPr>
                <w:rFonts w:asciiTheme="minorHAnsi" w:hAnsiTheme="minorHAnsi" w:cstheme="minorHAnsi"/>
                <w:sz w:val="20"/>
                <w:szCs w:val="20"/>
              </w:rPr>
              <w:t xml:space="preserve"> chn to </w:t>
            </w:r>
            <w:r>
              <w:rPr>
                <w:rFonts w:asciiTheme="minorHAnsi" w:hAnsiTheme="minorHAnsi" w:cstheme="minorHAnsi"/>
                <w:sz w:val="20"/>
                <w:szCs w:val="20"/>
              </w:rPr>
              <w:t xml:space="preserve">play Odd One Out, but to </w:t>
            </w:r>
            <w:r w:rsidRPr="00BE6175">
              <w:rPr>
                <w:rFonts w:asciiTheme="minorHAnsi" w:hAnsiTheme="minorHAnsi" w:cstheme="minorHAnsi"/>
                <w:sz w:val="20"/>
                <w:szCs w:val="20"/>
              </w:rPr>
              <w:t xml:space="preserve">move beyond the materials and select objects according to the properties of the materials such as hard, soft, stretchy, stiff, bendy/floppy. For example: hard plastic rulers, pencil sharpener etc and then a floppy plastic bag. Less able </w:t>
            </w:r>
            <w:r>
              <w:rPr>
                <w:rFonts w:asciiTheme="minorHAnsi" w:hAnsiTheme="minorHAnsi" w:cstheme="minorHAnsi"/>
                <w:sz w:val="20"/>
                <w:szCs w:val="20"/>
              </w:rPr>
              <w:t>Yr2 chn</w:t>
            </w:r>
            <w:r w:rsidRPr="00BE6175">
              <w:rPr>
                <w:rFonts w:asciiTheme="minorHAnsi" w:hAnsiTheme="minorHAnsi" w:cstheme="minorHAnsi"/>
                <w:sz w:val="20"/>
                <w:szCs w:val="20"/>
              </w:rPr>
              <w:t xml:space="preserve"> may want to choose two clear properties such as magnetic/non magnetic, which would be easy to test with a magnet. Encourage pairs of chn to circulate around the room, joining different groups of chn so everyone get</w:t>
            </w:r>
            <w:r w:rsidR="002631CB">
              <w:rPr>
                <w:rFonts w:asciiTheme="minorHAnsi" w:hAnsiTheme="minorHAnsi" w:cstheme="minorHAnsi"/>
                <w:sz w:val="20"/>
                <w:szCs w:val="20"/>
              </w:rPr>
              <w:t>s</w:t>
            </w:r>
            <w:r w:rsidRPr="00BE6175">
              <w:rPr>
                <w:rFonts w:asciiTheme="minorHAnsi" w:hAnsiTheme="minorHAnsi" w:cstheme="minorHAnsi"/>
                <w:sz w:val="20"/>
                <w:szCs w:val="20"/>
              </w:rPr>
              <w:t xml:space="preserve"> a chance to try a variety of tray selections.</w:t>
            </w:r>
          </w:p>
        </w:tc>
      </w:tr>
      <w:tr w:rsidR="00633522" w:rsidRPr="00BA20AD" w:rsidTr="007A1221">
        <w:trPr>
          <w:trHeight w:val="445"/>
        </w:trPr>
        <w:tc>
          <w:tcPr>
            <w:tcW w:w="959" w:type="dxa"/>
          </w:tcPr>
          <w:p w:rsidR="00633522" w:rsidRPr="00BA20AD" w:rsidRDefault="00633522">
            <w:pPr>
              <w:rPr>
                <w:rFonts w:ascii="Calibri" w:hAnsi="Calibri"/>
                <w:color w:val="FF0000"/>
              </w:rPr>
            </w:pPr>
            <w:r w:rsidRPr="00BA20AD">
              <w:rPr>
                <w:rFonts w:ascii="Calibri" w:hAnsi="Calibri"/>
                <w:color w:val="FF0000"/>
              </w:rPr>
              <w:t>Plenary</w:t>
            </w:r>
          </w:p>
          <w:p w:rsidR="00633522" w:rsidRPr="00BA20AD" w:rsidRDefault="00633522">
            <w:pPr>
              <w:rPr>
                <w:rFonts w:ascii="Calibri" w:hAnsi="Calibri"/>
              </w:rPr>
            </w:pPr>
          </w:p>
        </w:tc>
        <w:tc>
          <w:tcPr>
            <w:tcW w:w="9355" w:type="dxa"/>
            <w:gridSpan w:val="5"/>
          </w:tcPr>
          <w:p w:rsidR="00E70DD5" w:rsidRDefault="00BE6175" w:rsidP="002631CB">
            <w:pPr>
              <w:rPr>
                <w:rFonts w:ascii="Calibri" w:hAnsi="Calibri"/>
                <w:sz w:val="20"/>
                <w:szCs w:val="20"/>
              </w:rPr>
            </w:pPr>
            <w:r>
              <w:rPr>
                <w:rFonts w:ascii="Calibri" w:hAnsi="Calibri"/>
                <w:sz w:val="20"/>
                <w:szCs w:val="20"/>
              </w:rPr>
              <w:t>Sit the chn down and ask them to wonder about this question: if everything I touched became flexible (floppy), how would my life be different? Ask them to sit quietly for a few minutes and then turn to their partner and tell stories to each other about an average day in a world where nothing was rigid. When they have imagined a world without the material property of rigidity, ask them to consider life without other material properties, such as flexibility or strength, or a world where everything was soft or bouncy.</w:t>
            </w:r>
          </w:p>
          <w:p w:rsidR="002631CB" w:rsidRPr="008776FA" w:rsidRDefault="002631CB" w:rsidP="002631CB">
            <w:pPr>
              <w:rPr>
                <w:rFonts w:ascii="Calibri" w:hAnsi="Calibri"/>
                <w:sz w:val="20"/>
                <w:szCs w:val="20"/>
              </w:rPr>
            </w:pPr>
            <w:r>
              <w:rPr>
                <w:rFonts w:ascii="Calibri" w:hAnsi="Calibri"/>
                <w:sz w:val="20"/>
                <w:szCs w:val="20"/>
              </w:rPr>
              <w:t>Read the story of King Midas and then talk about why having everything made of gold was a bad idea. What are the properties of the metal gold? What is it useful for? What is it really not useful for? Encourage lots of contributions and ideas.</w:t>
            </w:r>
          </w:p>
        </w:tc>
      </w:tr>
      <w:tr w:rsidR="00633522" w:rsidRPr="00BA20AD" w:rsidTr="007A1221">
        <w:tc>
          <w:tcPr>
            <w:tcW w:w="1227" w:type="dxa"/>
            <w:gridSpan w:val="2"/>
          </w:tcPr>
          <w:p w:rsidR="00633522" w:rsidRPr="00BA20AD" w:rsidRDefault="00633522" w:rsidP="000746AE">
            <w:pPr>
              <w:rPr>
                <w:rFonts w:ascii="Calibri" w:hAnsi="Calibri"/>
              </w:rPr>
            </w:pPr>
            <w:r w:rsidRPr="006F2EBF">
              <w:rPr>
                <w:rFonts w:ascii="Calibri" w:hAnsi="Calibri"/>
                <w:color w:val="FF0000"/>
              </w:rPr>
              <w:t>Outcomes</w:t>
            </w:r>
          </w:p>
          <w:p w:rsidR="00633522" w:rsidRPr="00BA20AD" w:rsidRDefault="00633522" w:rsidP="000746AE">
            <w:pPr>
              <w:rPr>
                <w:rFonts w:ascii="Calibri" w:hAnsi="Calibri"/>
              </w:rPr>
            </w:pPr>
          </w:p>
        </w:tc>
        <w:tc>
          <w:tcPr>
            <w:tcW w:w="9087" w:type="dxa"/>
            <w:gridSpan w:val="4"/>
          </w:tcPr>
          <w:p w:rsidR="00E70DD5" w:rsidRDefault="00633522" w:rsidP="00E70DD5">
            <w:pPr>
              <w:rPr>
                <w:rFonts w:ascii="Calibri" w:hAnsi="Calibri"/>
                <w:sz w:val="20"/>
                <w:szCs w:val="20"/>
              </w:rPr>
            </w:pPr>
            <w:r w:rsidRPr="00601C5C">
              <w:rPr>
                <w:rFonts w:ascii="Calibri" w:hAnsi="Calibri"/>
                <w:sz w:val="20"/>
                <w:szCs w:val="20"/>
              </w:rPr>
              <w:t xml:space="preserve">Children </w:t>
            </w:r>
            <w:r w:rsidR="00C15DDA" w:rsidRPr="00601C5C">
              <w:rPr>
                <w:rFonts w:ascii="Calibri" w:hAnsi="Calibri"/>
                <w:sz w:val="20"/>
                <w:szCs w:val="20"/>
              </w:rPr>
              <w:t>will</w:t>
            </w:r>
            <w:r w:rsidR="00916411">
              <w:rPr>
                <w:rFonts w:ascii="Calibri" w:hAnsi="Calibri"/>
                <w:sz w:val="20"/>
                <w:szCs w:val="20"/>
              </w:rPr>
              <w:t>:</w:t>
            </w:r>
            <w:r w:rsidR="00923712">
              <w:rPr>
                <w:rFonts w:ascii="Calibri" w:hAnsi="Calibri"/>
                <w:sz w:val="20"/>
                <w:szCs w:val="20"/>
              </w:rPr>
              <w:t xml:space="preserve"> </w:t>
            </w:r>
          </w:p>
          <w:p w:rsidR="00BE6175" w:rsidRDefault="00DF7093" w:rsidP="00BE6175">
            <w:pPr>
              <w:pStyle w:val="ListParagraph"/>
              <w:numPr>
                <w:ilvl w:val="0"/>
                <w:numId w:val="9"/>
              </w:numPr>
              <w:rPr>
                <w:rFonts w:ascii="Calibri" w:hAnsi="Calibri"/>
                <w:sz w:val="20"/>
                <w:szCs w:val="20"/>
              </w:rPr>
            </w:pPr>
            <w:r>
              <w:rPr>
                <w:rFonts w:ascii="Calibri" w:hAnsi="Calibri"/>
                <w:sz w:val="20"/>
                <w:szCs w:val="20"/>
              </w:rPr>
              <w:t xml:space="preserve">Understand </w:t>
            </w:r>
            <w:r w:rsidR="00BE6175">
              <w:rPr>
                <w:rFonts w:ascii="Calibri" w:hAnsi="Calibri"/>
                <w:sz w:val="20"/>
                <w:szCs w:val="20"/>
              </w:rPr>
              <w:t>materials</w:t>
            </w:r>
            <w:r>
              <w:rPr>
                <w:rFonts w:ascii="Calibri" w:hAnsi="Calibri"/>
                <w:sz w:val="20"/>
                <w:szCs w:val="20"/>
              </w:rPr>
              <w:t xml:space="preserve"> </w:t>
            </w:r>
            <w:r w:rsidR="00BE6175">
              <w:rPr>
                <w:rFonts w:ascii="Calibri" w:hAnsi="Calibri"/>
                <w:sz w:val="20"/>
                <w:szCs w:val="20"/>
              </w:rPr>
              <w:t xml:space="preserve">and their properties by </w:t>
            </w:r>
            <w:r w:rsidR="008667AD">
              <w:rPr>
                <w:rFonts w:ascii="Calibri" w:hAnsi="Calibri"/>
                <w:sz w:val="20"/>
                <w:szCs w:val="20"/>
              </w:rPr>
              <w:t>sorting and classifying objects</w:t>
            </w:r>
            <w:r w:rsidR="00BE6175">
              <w:rPr>
                <w:rFonts w:ascii="Calibri" w:hAnsi="Calibri"/>
                <w:sz w:val="20"/>
                <w:szCs w:val="20"/>
              </w:rPr>
              <w:t xml:space="preserve"> </w:t>
            </w:r>
          </w:p>
          <w:p w:rsidR="00BE6175" w:rsidRPr="005A7C03" w:rsidRDefault="00DF7093" w:rsidP="00BE6175">
            <w:pPr>
              <w:pStyle w:val="ListParagraph"/>
              <w:numPr>
                <w:ilvl w:val="0"/>
                <w:numId w:val="9"/>
              </w:numPr>
              <w:rPr>
                <w:rFonts w:ascii="Calibri" w:hAnsi="Calibri"/>
                <w:sz w:val="20"/>
                <w:szCs w:val="20"/>
              </w:rPr>
            </w:pPr>
            <w:r>
              <w:rPr>
                <w:rFonts w:ascii="Calibri" w:hAnsi="Calibri"/>
                <w:sz w:val="20"/>
                <w:szCs w:val="20"/>
              </w:rPr>
              <w:t xml:space="preserve">Understand the </w:t>
            </w:r>
            <w:r w:rsidR="00BE6175" w:rsidRPr="005A7C03">
              <w:rPr>
                <w:rFonts w:ascii="Calibri" w:hAnsi="Calibri"/>
                <w:sz w:val="20"/>
                <w:szCs w:val="20"/>
              </w:rPr>
              <w:t>properties of materials using terms such as: hard, soft</w:t>
            </w:r>
            <w:r w:rsidR="008667AD">
              <w:rPr>
                <w:rFonts w:ascii="Calibri" w:hAnsi="Calibri"/>
                <w:sz w:val="20"/>
                <w:szCs w:val="20"/>
              </w:rPr>
              <w:t>, stretchy, stiff, bendy/floppy</w:t>
            </w:r>
          </w:p>
          <w:p w:rsidR="00E70DD5" w:rsidRPr="00E70DD5" w:rsidRDefault="00BE6175" w:rsidP="00BE6175">
            <w:pPr>
              <w:pStyle w:val="ListParagraph"/>
              <w:numPr>
                <w:ilvl w:val="0"/>
                <w:numId w:val="10"/>
              </w:numPr>
              <w:rPr>
                <w:rFonts w:ascii="Calibri" w:hAnsi="Calibri"/>
                <w:sz w:val="20"/>
                <w:szCs w:val="20"/>
              </w:rPr>
            </w:pPr>
            <w:r>
              <w:rPr>
                <w:rFonts w:ascii="Calibri" w:hAnsi="Calibri"/>
                <w:sz w:val="20"/>
                <w:szCs w:val="20"/>
              </w:rPr>
              <w:t>Imagine and wonder at a world where a material property was missing, such as rigidity</w:t>
            </w:r>
          </w:p>
        </w:tc>
      </w:tr>
    </w:tbl>
    <w:p w:rsidR="00633522" w:rsidRPr="00C66F4E" w:rsidRDefault="00633522">
      <w:pPr>
        <w:rPr>
          <w:rFonts w:ascii="Calibri" w:hAnsi="Calibri"/>
          <w:sz w:val="4"/>
          <w:szCs w:val="4"/>
        </w:rPr>
      </w:pPr>
    </w:p>
    <w:sectPr w:rsidR="00633522" w:rsidRPr="00C66F4E" w:rsidSect="007A1221">
      <w:headerReference w:type="even" r:id="rId8"/>
      <w:headerReference w:type="default" r:id="rId9"/>
      <w:footerReference w:type="even" r:id="rId10"/>
      <w:footerReference w:type="default" r:id="rId11"/>
      <w:headerReference w:type="first" r:id="rId12"/>
      <w:footerReference w:type="first" r:id="rId13"/>
      <w:pgSz w:w="11900" w:h="16840"/>
      <w:pgMar w:top="851"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04" w:rsidRDefault="00F54A04" w:rsidP="00E16E99">
      <w:r>
        <w:separator/>
      </w:r>
    </w:p>
  </w:endnote>
  <w:endnote w:type="continuationSeparator" w:id="0">
    <w:p w:rsidR="00F54A04" w:rsidRDefault="00F54A04" w:rsidP="00E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FF" w:rsidRDefault="00695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12" w:rsidRDefault="00923712" w:rsidP="007A1221">
    <w:pPr>
      <w:tabs>
        <w:tab w:val="center" w:pos="4320"/>
        <w:tab w:val="right" w:pos="8640"/>
      </w:tabs>
      <w:rPr>
        <w:rFonts w:ascii="Calibri" w:hAnsi="Calibri"/>
        <w:sz w:val="16"/>
        <w:szCs w:val="16"/>
      </w:rPr>
    </w:pPr>
    <w:r>
      <w:rPr>
        <w:rFonts w:ascii="Calibri" w:hAnsi="Calibri"/>
        <w:sz w:val="16"/>
        <w:szCs w:val="16"/>
      </w:rPr>
      <w:t>© Original resource copyright Hamilton Trust, who give permission for it to be adapted as wished by individual users.</w:t>
    </w:r>
  </w:p>
  <w:p w:rsidR="00923712" w:rsidRPr="007A1221" w:rsidRDefault="00923712" w:rsidP="007A1221">
    <w:pPr>
      <w:tabs>
        <w:tab w:val="center" w:pos="4320"/>
        <w:tab w:val="right" w:pos="8640"/>
      </w:tabs>
      <w:rPr>
        <w:rFonts w:ascii="Calibri" w:hAnsi="Calibri"/>
        <w:sz w:val="16"/>
        <w:szCs w:val="16"/>
      </w:rPr>
    </w:pPr>
    <w:r>
      <w:rPr>
        <w:rFonts w:ascii="Calibri" w:hAnsi="Calibri"/>
        <w:sz w:val="16"/>
        <w:szCs w:val="16"/>
      </w:rPr>
      <w:t>We refer you to our warning, at the foot of the block overview, about links to other websites.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FF" w:rsidRDefault="0069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04" w:rsidRDefault="00F54A04" w:rsidP="00E16E99">
      <w:r>
        <w:separator/>
      </w:r>
    </w:p>
  </w:footnote>
  <w:footnote w:type="continuationSeparator" w:id="0">
    <w:p w:rsidR="00F54A04" w:rsidRDefault="00F54A04" w:rsidP="00E1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FF" w:rsidRDefault="00695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FF" w:rsidRDefault="00695DFF" w:rsidP="00695DFF">
    <w:pPr>
      <w:pStyle w:val="Header"/>
      <w:rPr>
        <w:rFonts w:ascii="Calibri" w:hAnsi="Calibri"/>
        <w:b/>
      </w:rPr>
    </w:pPr>
    <w:r>
      <w:rPr>
        <w:rFonts w:ascii="Calibri" w:hAnsi="Calibri"/>
        <w:b/>
        <w:color w:val="FF0000"/>
      </w:rPr>
      <w:t xml:space="preserve">Explore our complete science scheme at </w:t>
    </w:r>
    <w:hyperlink r:id="rId1" w:history="1">
      <w:r>
        <w:rPr>
          <w:rStyle w:val="Hyperlink"/>
          <w:rFonts w:ascii="Calibri" w:hAnsi="Calibri"/>
          <w:b/>
        </w:rPr>
        <w:t>wrht.org.uk/stem</w:t>
      </w:r>
    </w:hyperlink>
  </w:p>
  <w:p w:rsidR="00923712" w:rsidRPr="00B134D0" w:rsidRDefault="00B134D0" w:rsidP="00B134D0">
    <w:pPr>
      <w:pStyle w:val="Header"/>
      <w:rPr>
        <w:rFonts w:ascii="Calibri" w:hAnsi="Calibri"/>
        <w:b/>
      </w:rPr>
    </w:pPr>
    <w:bookmarkStart w:id="0" w:name="_GoBack"/>
    <w:bookmarkEnd w:id="0"/>
    <w:r w:rsidRPr="00825298">
      <w:rPr>
        <w:rFonts w:ascii="Calibri" w:hAnsi="Calibri"/>
        <w:b/>
      </w:rPr>
      <w:t>Y1/2</w:t>
    </w:r>
    <w:r w:rsidR="00D14270">
      <w:rPr>
        <w:rFonts w:ascii="Calibri" w:hAnsi="Calibri"/>
        <w:b/>
      </w:rPr>
      <w:t>A     Spring 1</w:t>
    </w:r>
    <w:r w:rsidRPr="00825298">
      <w:rPr>
        <w:rFonts w:ascii="Calibri" w:hAnsi="Calibri"/>
        <w:b/>
      </w:rPr>
      <w:t xml:space="preserve">                  Science                         </w:t>
    </w:r>
    <w:r>
      <w:rPr>
        <w:rFonts w:ascii="Calibri" w:hAnsi="Calibri"/>
        <w:b/>
      </w:rPr>
      <w:t xml:space="preserve">             </w:t>
    </w:r>
    <w:r w:rsidRPr="00825298">
      <w:rPr>
        <w:rFonts w:ascii="Calibri" w:hAnsi="Calibri"/>
        <w:b/>
      </w:rPr>
      <w:t xml:space="preserve">  Everyday Materials –</w:t>
    </w:r>
    <w:r w:rsidR="00D14270">
      <w:rPr>
        <w:rFonts w:ascii="Calibri" w:hAnsi="Calibri"/>
        <w:b/>
      </w:rPr>
      <w:t xml:space="preserve"> </w:t>
    </w:r>
    <w:r w:rsidRPr="00825298">
      <w:rPr>
        <w:rFonts w:ascii="Calibri" w:hAnsi="Calibri"/>
        <w:b/>
      </w:rPr>
      <w:t>Brilliant Builders!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FF" w:rsidRDefault="00695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B49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31139"/>
    <w:multiLevelType w:val="hybridMultilevel"/>
    <w:tmpl w:val="B10C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746E5"/>
    <w:multiLevelType w:val="hybridMultilevel"/>
    <w:tmpl w:val="08225788"/>
    <w:lvl w:ilvl="0" w:tplc="22488028">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D34EA"/>
    <w:multiLevelType w:val="hybridMultilevel"/>
    <w:tmpl w:val="770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10E0"/>
    <w:multiLevelType w:val="hybridMultilevel"/>
    <w:tmpl w:val="3BF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660D"/>
    <w:multiLevelType w:val="hybridMultilevel"/>
    <w:tmpl w:val="AE10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06073"/>
    <w:multiLevelType w:val="hybridMultilevel"/>
    <w:tmpl w:val="B574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84342"/>
    <w:multiLevelType w:val="hybridMultilevel"/>
    <w:tmpl w:val="15EA229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43DCA"/>
    <w:multiLevelType w:val="hybridMultilevel"/>
    <w:tmpl w:val="1B82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022D6"/>
    <w:multiLevelType w:val="hybridMultilevel"/>
    <w:tmpl w:val="461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135B"/>
    <w:multiLevelType w:val="hybridMultilevel"/>
    <w:tmpl w:val="59EAF63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70B40"/>
    <w:multiLevelType w:val="hybridMultilevel"/>
    <w:tmpl w:val="2272C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C4DF0"/>
    <w:multiLevelType w:val="hybridMultilevel"/>
    <w:tmpl w:val="8D2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8638E"/>
    <w:multiLevelType w:val="hybridMultilevel"/>
    <w:tmpl w:val="E9D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D6C4A"/>
    <w:multiLevelType w:val="hybridMultilevel"/>
    <w:tmpl w:val="DBB07472"/>
    <w:lvl w:ilvl="0" w:tplc="BE6A7A6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4171D"/>
    <w:multiLevelType w:val="hybridMultilevel"/>
    <w:tmpl w:val="DDDC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E6A11"/>
    <w:multiLevelType w:val="hybridMultilevel"/>
    <w:tmpl w:val="96E2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C34BA"/>
    <w:multiLevelType w:val="hybridMultilevel"/>
    <w:tmpl w:val="B9C2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0"/>
  </w:num>
  <w:num w:numId="6">
    <w:abstractNumId w:val="11"/>
  </w:num>
  <w:num w:numId="7">
    <w:abstractNumId w:val="7"/>
  </w:num>
  <w:num w:numId="8">
    <w:abstractNumId w:val="6"/>
  </w:num>
  <w:num w:numId="9">
    <w:abstractNumId w:val="10"/>
  </w:num>
  <w:num w:numId="10">
    <w:abstractNumId w:val="9"/>
  </w:num>
  <w:num w:numId="11">
    <w:abstractNumId w:val="14"/>
  </w:num>
  <w:num w:numId="12">
    <w:abstractNumId w:val="17"/>
  </w:num>
  <w:num w:numId="13">
    <w:abstractNumId w:val="15"/>
  </w:num>
  <w:num w:numId="14">
    <w:abstractNumId w:val="2"/>
  </w:num>
  <w:num w:numId="15">
    <w:abstractNumId w:val="5"/>
  </w:num>
  <w:num w:numId="16">
    <w:abstractNumId w:val="1"/>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E16E99"/>
    <w:rsid w:val="0000579E"/>
    <w:rsid w:val="000328E8"/>
    <w:rsid w:val="00041803"/>
    <w:rsid w:val="00041ADE"/>
    <w:rsid w:val="00060B07"/>
    <w:rsid w:val="00065585"/>
    <w:rsid w:val="00073064"/>
    <w:rsid w:val="000746AE"/>
    <w:rsid w:val="00075EF9"/>
    <w:rsid w:val="00081F12"/>
    <w:rsid w:val="000A2FA1"/>
    <w:rsid w:val="000D23FA"/>
    <w:rsid w:val="000E277E"/>
    <w:rsid w:val="000F57F1"/>
    <w:rsid w:val="00116A8F"/>
    <w:rsid w:val="00134167"/>
    <w:rsid w:val="0015188B"/>
    <w:rsid w:val="0015431D"/>
    <w:rsid w:val="00180208"/>
    <w:rsid w:val="00190F13"/>
    <w:rsid w:val="0019367C"/>
    <w:rsid w:val="001B3481"/>
    <w:rsid w:val="001D5746"/>
    <w:rsid w:val="001E4B51"/>
    <w:rsid w:val="001E7F53"/>
    <w:rsid w:val="002413E4"/>
    <w:rsid w:val="002455A7"/>
    <w:rsid w:val="002631CB"/>
    <w:rsid w:val="00282B9E"/>
    <w:rsid w:val="002A687A"/>
    <w:rsid w:val="002E0397"/>
    <w:rsid w:val="002E6FD3"/>
    <w:rsid w:val="00306D35"/>
    <w:rsid w:val="00307F14"/>
    <w:rsid w:val="00313EF5"/>
    <w:rsid w:val="00323CEE"/>
    <w:rsid w:val="00342641"/>
    <w:rsid w:val="00353403"/>
    <w:rsid w:val="0036689B"/>
    <w:rsid w:val="0037094D"/>
    <w:rsid w:val="003811F8"/>
    <w:rsid w:val="00384AA5"/>
    <w:rsid w:val="0039577E"/>
    <w:rsid w:val="003D3D6D"/>
    <w:rsid w:val="003F01DD"/>
    <w:rsid w:val="00411A6A"/>
    <w:rsid w:val="004401AE"/>
    <w:rsid w:val="00441D28"/>
    <w:rsid w:val="00445826"/>
    <w:rsid w:val="00460422"/>
    <w:rsid w:val="00467F62"/>
    <w:rsid w:val="00477C3E"/>
    <w:rsid w:val="00496EF2"/>
    <w:rsid w:val="004A0219"/>
    <w:rsid w:val="004B311A"/>
    <w:rsid w:val="004B3600"/>
    <w:rsid w:val="004D1F19"/>
    <w:rsid w:val="004D7302"/>
    <w:rsid w:val="004D74E1"/>
    <w:rsid w:val="004F004F"/>
    <w:rsid w:val="004F3AFD"/>
    <w:rsid w:val="00504ABC"/>
    <w:rsid w:val="00506EA9"/>
    <w:rsid w:val="00525BD7"/>
    <w:rsid w:val="00582BAF"/>
    <w:rsid w:val="00596362"/>
    <w:rsid w:val="005A0142"/>
    <w:rsid w:val="005F149F"/>
    <w:rsid w:val="00601C5C"/>
    <w:rsid w:val="00607A75"/>
    <w:rsid w:val="00616BD4"/>
    <w:rsid w:val="00622CEE"/>
    <w:rsid w:val="00624957"/>
    <w:rsid w:val="0063327D"/>
    <w:rsid w:val="00633522"/>
    <w:rsid w:val="00671682"/>
    <w:rsid w:val="00695DFF"/>
    <w:rsid w:val="006B59AF"/>
    <w:rsid w:val="006F110D"/>
    <w:rsid w:val="006F2EBF"/>
    <w:rsid w:val="007066F9"/>
    <w:rsid w:val="00722380"/>
    <w:rsid w:val="00724DEA"/>
    <w:rsid w:val="00726413"/>
    <w:rsid w:val="00730C38"/>
    <w:rsid w:val="0073702C"/>
    <w:rsid w:val="007542A6"/>
    <w:rsid w:val="00761742"/>
    <w:rsid w:val="00763363"/>
    <w:rsid w:val="007658CE"/>
    <w:rsid w:val="00774AB0"/>
    <w:rsid w:val="007940FF"/>
    <w:rsid w:val="007A1221"/>
    <w:rsid w:val="007A2E17"/>
    <w:rsid w:val="007A43A4"/>
    <w:rsid w:val="00820D0A"/>
    <w:rsid w:val="008216EC"/>
    <w:rsid w:val="008667AD"/>
    <w:rsid w:val="00873529"/>
    <w:rsid w:val="008776FA"/>
    <w:rsid w:val="008813A3"/>
    <w:rsid w:val="00904244"/>
    <w:rsid w:val="00916411"/>
    <w:rsid w:val="00923712"/>
    <w:rsid w:val="00926A22"/>
    <w:rsid w:val="0094228F"/>
    <w:rsid w:val="00976182"/>
    <w:rsid w:val="009C76F5"/>
    <w:rsid w:val="00A24420"/>
    <w:rsid w:val="00A440BC"/>
    <w:rsid w:val="00A606DA"/>
    <w:rsid w:val="00A96A7B"/>
    <w:rsid w:val="00AA103F"/>
    <w:rsid w:val="00AC0A41"/>
    <w:rsid w:val="00AD4795"/>
    <w:rsid w:val="00B072F1"/>
    <w:rsid w:val="00B134D0"/>
    <w:rsid w:val="00B171C8"/>
    <w:rsid w:val="00B41BA3"/>
    <w:rsid w:val="00B422AB"/>
    <w:rsid w:val="00B645E4"/>
    <w:rsid w:val="00B775DF"/>
    <w:rsid w:val="00B90F78"/>
    <w:rsid w:val="00BA20AD"/>
    <w:rsid w:val="00BB011D"/>
    <w:rsid w:val="00BC3608"/>
    <w:rsid w:val="00BC5FC9"/>
    <w:rsid w:val="00BD7547"/>
    <w:rsid w:val="00BE6175"/>
    <w:rsid w:val="00BF0E2B"/>
    <w:rsid w:val="00C15DDA"/>
    <w:rsid w:val="00C16D23"/>
    <w:rsid w:val="00C514F6"/>
    <w:rsid w:val="00C66F4E"/>
    <w:rsid w:val="00CA3CB6"/>
    <w:rsid w:val="00CB4914"/>
    <w:rsid w:val="00CD252F"/>
    <w:rsid w:val="00CE7DB8"/>
    <w:rsid w:val="00D14270"/>
    <w:rsid w:val="00D2643E"/>
    <w:rsid w:val="00D403A0"/>
    <w:rsid w:val="00D604FF"/>
    <w:rsid w:val="00D841DE"/>
    <w:rsid w:val="00D909E8"/>
    <w:rsid w:val="00D92B8D"/>
    <w:rsid w:val="00D943A2"/>
    <w:rsid w:val="00DA3EF9"/>
    <w:rsid w:val="00DB1F9D"/>
    <w:rsid w:val="00DB6436"/>
    <w:rsid w:val="00DE7429"/>
    <w:rsid w:val="00DF2184"/>
    <w:rsid w:val="00DF3BCF"/>
    <w:rsid w:val="00DF7093"/>
    <w:rsid w:val="00E16E99"/>
    <w:rsid w:val="00E27EAE"/>
    <w:rsid w:val="00E31C90"/>
    <w:rsid w:val="00E504A0"/>
    <w:rsid w:val="00E56C6E"/>
    <w:rsid w:val="00E652DC"/>
    <w:rsid w:val="00E70DD5"/>
    <w:rsid w:val="00E7177E"/>
    <w:rsid w:val="00E93F5F"/>
    <w:rsid w:val="00E974BC"/>
    <w:rsid w:val="00EA5E96"/>
    <w:rsid w:val="00EB31CB"/>
    <w:rsid w:val="00EB6F68"/>
    <w:rsid w:val="00EC064B"/>
    <w:rsid w:val="00EE07E4"/>
    <w:rsid w:val="00EE75E0"/>
    <w:rsid w:val="00F06298"/>
    <w:rsid w:val="00F17191"/>
    <w:rsid w:val="00F2346C"/>
    <w:rsid w:val="00F54A04"/>
    <w:rsid w:val="00F769D6"/>
    <w:rsid w:val="00F76BB9"/>
    <w:rsid w:val="00F84797"/>
    <w:rsid w:val="00F85E3C"/>
    <w:rsid w:val="00F92846"/>
    <w:rsid w:val="00F94E41"/>
    <w:rsid w:val="00FB40C7"/>
    <w:rsid w:val="00FB455F"/>
    <w:rsid w:val="00FB79F6"/>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E8816368-06E4-4BE4-ADD7-F5E76487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1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E99"/>
    <w:pPr>
      <w:tabs>
        <w:tab w:val="center" w:pos="4320"/>
        <w:tab w:val="right" w:pos="8640"/>
      </w:tabs>
    </w:pPr>
  </w:style>
  <w:style w:type="character" w:customStyle="1" w:styleId="HeaderChar">
    <w:name w:val="Header Char"/>
    <w:link w:val="Header"/>
    <w:locked/>
    <w:rsid w:val="00E16E99"/>
    <w:rPr>
      <w:rFonts w:cs="Times New Roman"/>
      <w:lang w:val="en-GB"/>
    </w:rPr>
  </w:style>
  <w:style w:type="paragraph" w:styleId="Footer">
    <w:name w:val="footer"/>
    <w:basedOn w:val="Normal"/>
    <w:link w:val="FooterChar"/>
    <w:rsid w:val="00E16E99"/>
    <w:pPr>
      <w:tabs>
        <w:tab w:val="center" w:pos="4320"/>
        <w:tab w:val="right" w:pos="8640"/>
      </w:tabs>
    </w:pPr>
  </w:style>
  <w:style w:type="character" w:customStyle="1" w:styleId="FooterChar">
    <w:name w:val="Footer Char"/>
    <w:link w:val="Footer"/>
    <w:locked/>
    <w:rsid w:val="00E16E99"/>
    <w:rPr>
      <w:rFonts w:cs="Times New Roman"/>
      <w:lang w:val="en-GB"/>
    </w:rPr>
  </w:style>
  <w:style w:type="table" w:styleId="TableGrid">
    <w:name w:val="Table Grid"/>
    <w:basedOn w:val="TableNormal"/>
    <w:rsid w:val="00E16E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E31C90"/>
    <w:pPr>
      <w:ind w:left="720"/>
      <w:contextualSpacing/>
    </w:pPr>
  </w:style>
  <w:style w:type="character" w:styleId="Hyperlink">
    <w:name w:val="Hyperlink"/>
    <w:rsid w:val="00FB40C7"/>
    <w:rPr>
      <w:color w:val="0000FF"/>
      <w:u w:val="single"/>
    </w:rPr>
  </w:style>
  <w:style w:type="character" w:styleId="FollowedHyperlink">
    <w:name w:val="FollowedHyperlink"/>
    <w:rsid w:val="00FB40C7"/>
    <w:rPr>
      <w:color w:val="800080"/>
      <w:u w:val="single"/>
    </w:rPr>
  </w:style>
  <w:style w:type="paragraph" w:styleId="ListParagraph">
    <w:name w:val="List Paragraph"/>
    <w:basedOn w:val="Normal"/>
    <w:uiPriority w:val="34"/>
    <w:qFormat/>
    <w:rsid w:val="00504ABC"/>
    <w:pPr>
      <w:ind w:left="720"/>
      <w:contextualSpacing/>
    </w:pPr>
  </w:style>
  <w:style w:type="paragraph" w:customStyle="1" w:styleId="Default">
    <w:name w:val="Default"/>
    <w:rsid w:val="00BE61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6073">
      <w:bodyDiv w:val="1"/>
      <w:marLeft w:val="0"/>
      <w:marRight w:val="0"/>
      <w:marTop w:val="0"/>
      <w:marBottom w:val="0"/>
      <w:divBdr>
        <w:top w:val="none" w:sz="0" w:space="0" w:color="auto"/>
        <w:left w:val="none" w:sz="0" w:space="0" w:color="auto"/>
        <w:bottom w:val="none" w:sz="0" w:space="0" w:color="auto"/>
        <w:right w:val="none" w:sz="0" w:space="0" w:color="auto"/>
      </w:divBdr>
    </w:div>
    <w:div w:id="18131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DR9w4koW2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rht.org.uk/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Session 1:  Session title</vt:lpstr>
    </vt:vector>
  </TitlesOfParts>
  <Company>Microsoft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Session title</dc:title>
  <dc:creator>Ruth Merttens</dc:creator>
  <cp:lastModifiedBy>Office PC</cp:lastModifiedBy>
  <cp:revision>8</cp:revision>
  <cp:lastPrinted>2017-01-09T15:52:00Z</cp:lastPrinted>
  <dcterms:created xsi:type="dcterms:W3CDTF">2017-02-14T14:42:00Z</dcterms:created>
  <dcterms:modified xsi:type="dcterms:W3CDTF">2019-07-04T07:12:00Z</dcterms:modified>
</cp:coreProperties>
</file>