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263168" w:rsidP="00201AC2">
      <w:pPr>
        <w:spacing w:after="180"/>
        <w:rPr>
          <w:b/>
          <w:sz w:val="44"/>
          <w:szCs w:val="44"/>
        </w:rPr>
      </w:pPr>
      <w:r>
        <w:rPr>
          <w:b/>
          <w:sz w:val="44"/>
          <w:szCs w:val="44"/>
        </w:rPr>
        <w:t>A penguin’s shadow</w:t>
      </w:r>
    </w:p>
    <w:p w:rsidR="00201AC2" w:rsidRDefault="00201AC2" w:rsidP="00201AC2">
      <w:pPr>
        <w:spacing w:after="180"/>
      </w:pPr>
    </w:p>
    <w:p w:rsidR="00263168" w:rsidRPr="00263168" w:rsidRDefault="00263168" w:rsidP="00263168">
      <w:pPr>
        <w:spacing w:after="180"/>
      </w:pPr>
      <w:r w:rsidRPr="00263168">
        <w:t xml:space="preserve">Light from a small bright lamp is shining on a screen. </w:t>
      </w:r>
    </w:p>
    <w:p w:rsidR="00263168" w:rsidRDefault="00263168" w:rsidP="00263168">
      <w:pPr>
        <w:spacing w:after="180"/>
      </w:pPr>
      <w:r w:rsidRPr="00263168">
        <w:t>A toy penguin is put half way between the lamp and the screen.</w:t>
      </w:r>
    </w:p>
    <w:p w:rsidR="00263168" w:rsidRPr="00263168" w:rsidRDefault="00263168" w:rsidP="00263168">
      <w:pPr>
        <w:spacing w:after="180"/>
      </w:pPr>
    </w:p>
    <w:p w:rsidR="007C26E1" w:rsidRDefault="00263168" w:rsidP="00263168">
      <w:pPr>
        <w:spacing w:after="180"/>
        <w:jc w:val="center"/>
      </w:pPr>
      <w:r>
        <w:rPr>
          <w:noProof/>
          <w:lang w:eastAsia="en-GB"/>
        </w:rPr>
        <w:drawing>
          <wp:inline distT="0" distB="0" distL="0" distR="0">
            <wp:extent cx="2447925" cy="1752276"/>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80DF50.tmp"/>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68624" cy="1767093"/>
                    </a:xfrm>
                    <a:prstGeom prst="rect">
                      <a:avLst/>
                    </a:prstGeom>
                  </pic:spPr>
                </pic:pic>
              </a:graphicData>
            </a:graphic>
          </wp:inline>
        </w:drawing>
      </w:r>
    </w:p>
    <w:p w:rsidR="00263168" w:rsidRDefault="00263168" w:rsidP="00263168">
      <w:pPr>
        <w:spacing w:after="180"/>
      </w:pPr>
    </w:p>
    <w:p w:rsidR="00263168" w:rsidRDefault="00263168" w:rsidP="00263168">
      <w:pPr>
        <w:spacing w:after="180"/>
      </w:pPr>
    </w:p>
    <w:p w:rsidR="00263168" w:rsidRPr="00263168" w:rsidRDefault="00263168" w:rsidP="00263168">
      <w:pPr>
        <w:spacing w:after="180"/>
      </w:pPr>
      <w:r w:rsidRPr="00263168">
        <w:t>What would you see on the screen?</w:t>
      </w:r>
    </w:p>
    <w:p w:rsidR="00201AC2" w:rsidRDefault="00263168" w:rsidP="006F3279">
      <w:pPr>
        <w:spacing w:after="240"/>
        <w:rPr>
          <w:szCs w:val="18"/>
        </w:rPr>
      </w:pPr>
      <w:r>
        <w:rPr>
          <w:noProof/>
          <w:lang w:eastAsia="en-GB"/>
        </w:rPr>
        <w:drawing>
          <wp:inline distT="0" distB="0" distL="0" distR="0" wp14:anchorId="4BF2EFD1" wp14:editId="41E7153E">
            <wp:extent cx="5731510" cy="2997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48038C7.tmp"/>
                    <pic:cNvPicPr/>
                  </pic:nvPicPr>
                  <pic:blipFill>
                    <a:blip r:embed="rId8">
                      <a:extLst>
                        <a:ext uri="{28A0092B-C50C-407E-A947-70E740481C1C}">
                          <a14:useLocalDpi xmlns:a14="http://schemas.microsoft.com/office/drawing/2010/main" val="0"/>
                        </a:ext>
                      </a:extLst>
                    </a:blip>
                    <a:stretch>
                      <a:fillRect/>
                    </a:stretch>
                  </pic:blipFill>
                  <pic:spPr>
                    <a:xfrm>
                      <a:off x="0" y="0"/>
                      <a:ext cx="5731510" cy="2997200"/>
                    </a:xfrm>
                    <a:prstGeom prst="rect">
                      <a:avLst/>
                    </a:prstGeom>
                  </pic:spPr>
                </pic:pic>
              </a:graphicData>
            </a:graphic>
          </wp:inline>
        </w:drawing>
      </w:r>
    </w:p>
    <w:p w:rsidR="004B6BE0" w:rsidRDefault="004B6BE0" w:rsidP="006F3279">
      <w:pPr>
        <w:spacing w:after="240"/>
        <w:rPr>
          <w:szCs w:val="18"/>
        </w:rPr>
      </w:pPr>
    </w:p>
    <w:p w:rsidR="004B6BE0" w:rsidRDefault="004B6BE0" w:rsidP="006F3279">
      <w:pPr>
        <w:spacing w:after="240"/>
        <w:rPr>
          <w:szCs w:val="18"/>
        </w:rPr>
      </w:pPr>
    </w:p>
    <w:p w:rsidR="004B6BE0" w:rsidRDefault="004B6BE0" w:rsidP="004B6BE0">
      <w:pPr>
        <w:spacing w:after="200" w:line="276" w:lineRule="auto"/>
        <w:rPr>
          <w:szCs w:val="18"/>
        </w:rPr>
      </w:pPr>
      <w:r>
        <w:rPr>
          <w:szCs w:val="18"/>
        </w:rPr>
        <w:br w:type="page"/>
      </w:r>
    </w:p>
    <w:p w:rsidR="004B6BE0" w:rsidRDefault="004B6BE0" w:rsidP="006F3279">
      <w:pPr>
        <w:spacing w:after="240"/>
        <w:rPr>
          <w:szCs w:val="18"/>
        </w:rPr>
      </w:pPr>
    </w:p>
    <w:p w:rsidR="004B6BE0" w:rsidRDefault="004B6BE0" w:rsidP="006F3279">
      <w:pPr>
        <w:spacing w:after="240"/>
        <w:rPr>
          <w:szCs w:val="18"/>
        </w:rPr>
      </w:pPr>
      <w:r>
        <w:rPr>
          <w:szCs w:val="18"/>
        </w:rPr>
        <w:t>Cardboard cut-out (if required to demonstrate)</w:t>
      </w:r>
    </w:p>
    <w:p w:rsidR="004B6BE0" w:rsidRDefault="004B6BE0" w:rsidP="006F3279">
      <w:pPr>
        <w:spacing w:after="240"/>
        <w:rPr>
          <w:szCs w:val="18"/>
        </w:rPr>
      </w:pPr>
    </w:p>
    <w:p w:rsidR="004B6BE0" w:rsidRPr="00201AC2" w:rsidRDefault="004B6BE0" w:rsidP="004B6BE0">
      <w:pPr>
        <w:spacing w:after="240"/>
        <w:jc w:val="center"/>
        <w:rPr>
          <w:szCs w:val="18"/>
        </w:rPr>
        <w:sectPr w:rsidR="004B6BE0" w:rsidRPr="00201AC2" w:rsidSect="00642ECD">
          <w:headerReference w:type="default" r:id="rId9"/>
          <w:footerReference w:type="default" r:id="rId10"/>
          <w:pgSz w:w="11906" w:h="16838" w:code="9"/>
          <w:pgMar w:top="1440" w:right="1440" w:bottom="1440" w:left="1440" w:header="709" w:footer="567" w:gutter="0"/>
          <w:cols w:space="708"/>
          <w:docGrid w:linePitch="360"/>
        </w:sectPr>
      </w:pPr>
      <w:r>
        <w:rPr>
          <w:noProof/>
          <w:szCs w:val="18"/>
          <w:lang w:eastAsia="en-GB"/>
        </w:rPr>
        <w:drawing>
          <wp:inline distT="0" distB="0" distL="0" distR="0">
            <wp:extent cx="2679404" cy="4272943"/>
            <wp:effectExtent l="0" t="0" r="698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208F0FF.tmp"/>
                    <pic:cNvPicPr/>
                  </pic:nvPicPr>
                  <pic:blipFill>
                    <a:blip r:embed="rId11">
                      <a:extLst>
                        <a:ext uri="{28A0092B-C50C-407E-A947-70E740481C1C}">
                          <a14:useLocalDpi xmlns:a14="http://schemas.microsoft.com/office/drawing/2010/main" val="0"/>
                        </a:ext>
                      </a:extLst>
                    </a:blip>
                    <a:stretch>
                      <a:fillRect/>
                    </a:stretch>
                  </pic:blipFill>
                  <pic:spPr>
                    <a:xfrm>
                      <a:off x="0" y="0"/>
                      <a:ext cx="2702586" cy="4309912"/>
                    </a:xfrm>
                    <a:prstGeom prst="rect">
                      <a:avLst/>
                    </a:prstGeom>
                  </pic:spPr>
                </pic:pic>
              </a:graphicData>
            </a:graphic>
          </wp:inline>
        </w:drawing>
      </w: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Pr>
          <w:i/>
          <w:sz w:val="18"/>
          <w:szCs w:val="18"/>
        </w:rPr>
        <w:t>P</w:t>
      </w:r>
      <w:r w:rsidR="00B13F8D">
        <w:rPr>
          <w:i/>
          <w:sz w:val="18"/>
          <w:szCs w:val="18"/>
        </w:rPr>
        <w:t>SL</w:t>
      </w:r>
      <w:r w:rsidR="0007651D">
        <w:rPr>
          <w:i/>
          <w:sz w:val="18"/>
          <w:szCs w:val="18"/>
        </w:rPr>
        <w:t xml:space="preserve">: </w:t>
      </w:r>
      <w:r w:rsidR="00B13F8D">
        <w:rPr>
          <w:i/>
          <w:sz w:val="18"/>
          <w:szCs w:val="18"/>
        </w:rPr>
        <w:t>Sound, light and waves</w:t>
      </w:r>
      <w:r w:rsidR="0007651D">
        <w:rPr>
          <w:i/>
          <w:sz w:val="18"/>
          <w:szCs w:val="18"/>
        </w:rPr>
        <w:t xml:space="preserve"> &gt; Topic </w:t>
      </w:r>
      <w:r>
        <w:rPr>
          <w:i/>
          <w:sz w:val="18"/>
          <w:szCs w:val="18"/>
        </w:rPr>
        <w:t>P</w:t>
      </w:r>
      <w:r w:rsidR="00B13F8D">
        <w:rPr>
          <w:i/>
          <w:sz w:val="18"/>
          <w:szCs w:val="18"/>
        </w:rPr>
        <w:t>SL1</w:t>
      </w:r>
      <w:r w:rsidR="0007651D">
        <w:rPr>
          <w:i/>
          <w:sz w:val="18"/>
          <w:szCs w:val="18"/>
        </w:rPr>
        <w:t xml:space="preserve">: </w:t>
      </w:r>
      <w:r w:rsidR="00B13F8D">
        <w:rPr>
          <w:i/>
          <w:sz w:val="18"/>
          <w:szCs w:val="18"/>
        </w:rPr>
        <w:t>Sound and light</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B13F8D">
        <w:rPr>
          <w:i/>
          <w:sz w:val="18"/>
          <w:szCs w:val="18"/>
        </w:rPr>
        <w:t>PSL1.2</w:t>
      </w:r>
      <w:r w:rsidR="006F3279" w:rsidRPr="00CA4B46">
        <w:rPr>
          <w:i/>
          <w:sz w:val="18"/>
          <w:szCs w:val="18"/>
        </w:rPr>
        <w:t xml:space="preserve">: </w:t>
      </w:r>
      <w:r w:rsidR="00B13F8D">
        <w:rPr>
          <w:i/>
          <w:sz w:val="18"/>
          <w:szCs w:val="18"/>
        </w:rPr>
        <w:t>Characteristics of light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B13F8D" w:rsidP="006F3279">
            <w:pPr>
              <w:spacing w:after="60"/>
              <w:ind w:left="1304"/>
              <w:rPr>
                <w:b/>
                <w:sz w:val="40"/>
                <w:szCs w:val="40"/>
              </w:rPr>
            </w:pPr>
            <w:r>
              <w:rPr>
                <w:b/>
                <w:sz w:val="40"/>
                <w:szCs w:val="40"/>
              </w:rPr>
              <w:t>A penguin’s shadow</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Pr="009E22CC" w:rsidRDefault="009E2924" w:rsidP="0007651D">
            <w:pPr>
              <w:spacing w:before="60" w:after="60"/>
            </w:pPr>
            <w:r w:rsidRPr="009E22CC">
              <w:rPr>
                <w:rFonts w:cstheme="minorHAnsi"/>
              </w:rPr>
              <w:t>Light travels in straight lines at very high speeds</w:t>
            </w:r>
            <w:r w:rsidR="001B7CF8">
              <w:rPr>
                <w:rFonts w:cstheme="minorHAnsi"/>
              </w:rPr>
              <w: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1B7CF8" w:rsidRDefault="003F2E94" w:rsidP="001B7CF8">
            <w:pPr>
              <w:spacing w:before="60" w:after="60"/>
              <w:rPr>
                <w:b/>
              </w:rPr>
            </w:pPr>
            <w:r w:rsidRPr="003F2E94">
              <w:t>Identify the shadow made by an object</w:t>
            </w:r>
            <w:r w:rsidR="001B7CF8">
              <w: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1B7CF8" w:rsidP="0021607B">
            <w:pPr>
              <w:spacing w:before="60" w:after="60"/>
            </w:pPr>
            <w:bookmarkStart w:id="0" w:name="_GoBack"/>
            <w:r>
              <w:t>S</w:t>
            </w:r>
            <w:r w:rsidR="003F2E94">
              <w:t>imple multiple choice</w:t>
            </w:r>
            <w:bookmarkEnd w:id="0"/>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3F2E94" w:rsidP="000505CA">
            <w:pPr>
              <w:spacing w:before="60" w:after="60"/>
            </w:pPr>
            <w:r w:rsidRPr="003F2E94">
              <w:t>Shadow, straight-line</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AA5B77">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8B316C" w:rsidRDefault="008B316C" w:rsidP="008B316C">
      <w:pPr>
        <w:spacing w:after="180"/>
      </w:pPr>
      <w:r>
        <w:t>Students will probably have learned about how shadows are formed in their earlier studies. This question checks whether students have retained any enduring misunderstandings about shadows.</w:t>
      </w:r>
    </w:p>
    <w:p w:rsidR="008B316C" w:rsidRDefault="008B316C" w:rsidP="008B316C">
      <w:pPr>
        <w:spacing w:after="180"/>
      </w:pPr>
      <w:r>
        <w:fldChar w:fldCharType="begin"/>
      </w:r>
      <w:r>
        <w:instrText xml:space="preserve"> ADDIN EN.CITE &lt;EndNote&gt;&lt;Cite&gt;&lt;Author&gt;Guesne&lt;/Author&gt;&lt;Year&gt;1985&lt;/Year&gt;&lt;IDText&gt;Light&lt;/IDText&gt;&lt;DisplayText&gt;(Guesne, 1985)&lt;/DisplayText&gt;&lt;record&gt;&lt;titles&gt;&lt;title&gt;Light&lt;/title&gt;&lt;secondary-title&gt;Children&amp;apos;s Ideas in Science&lt;/secondary-title&gt;&lt;/titles&gt;&lt;contributors&gt;&lt;authors&gt;&lt;author&gt;Guesne, E&lt;/author&gt;&lt;/authors&gt;&lt;/contributors&gt;&lt;added-date format="utc"&gt;1534336503&lt;/added-date&gt;&lt;pub-location&gt;Milton Keynes&lt;/pub-location&gt;&lt;ref-type name="Book Section"&gt;5&lt;/ref-type&gt;&lt;dates&gt;&lt;year&gt;1985&lt;/year&gt;&lt;/dates&gt;&lt;rec-number&gt;25&lt;/rec-number&gt;&lt;publisher&gt;Open University Press&lt;/publisher&gt;&lt;last-updated-date format="utc"&gt;1534337542&lt;/last-updated-date&gt;&lt;contributors&gt;&lt;secondary-authors&gt;&lt;author&gt;Driver, R&lt;/author&gt;&lt;author&gt;Guesne, E&lt;/author&gt;&lt;author&gt;Tiberghien, A&lt;/author&gt;&lt;/secondary-authors&gt;&lt;/contributors&gt;&lt;/record&gt;&lt;/Cite&gt;&lt;Cite&gt;&lt;Author&gt;Guesne&lt;/Author&gt;&lt;Year&gt;1985&lt;/Year&gt;&lt;IDText&gt;Light&lt;/IDText&gt;&lt;record&gt;&lt;titles&gt;&lt;title&gt;Light&lt;/title&gt;&lt;secondary-title&gt;Children&amp;apos;s Ideas in Science&lt;/secondary-title&gt;&lt;/titles&gt;&lt;contributors&gt;&lt;authors&gt;&lt;author&gt;Guesne, E&lt;/author&gt;&lt;/authors&gt;&lt;/contributors&gt;&lt;added-date format="utc"&gt;1534336503&lt;/added-date&gt;&lt;pub-location&gt;Milton Keynes&lt;/pub-location&gt;&lt;ref-type name="Book Section"&gt;5&lt;/ref-type&gt;&lt;dates&gt;&lt;year&gt;1985&lt;/year&gt;&lt;/dates&gt;&lt;rec-number&gt;25&lt;/rec-number&gt;&lt;publisher&gt;Open University Press&lt;/publisher&gt;&lt;last-updated-date format="utc"&gt;1534337542&lt;/last-updated-date&gt;&lt;contributors&gt;&lt;secondary-authors&gt;&lt;author&gt;Driver, R&lt;/author&gt;&lt;author&gt;Guesne, E&lt;/author&gt;&lt;author&gt;Tiberghien, A&lt;/author&gt;&lt;/secondary-authors&gt;&lt;/contributors&gt;&lt;/record&gt;&lt;/Cite&gt;&lt;/EndNote&gt;</w:instrText>
      </w:r>
      <w:r>
        <w:fldChar w:fldCharType="separate"/>
      </w:r>
      <w:r>
        <w:rPr>
          <w:noProof/>
        </w:rPr>
        <w:t>Guesne (1985)</w:t>
      </w:r>
      <w:r>
        <w:fldChar w:fldCharType="end"/>
      </w:r>
      <w:r>
        <w:t xml:space="preserve"> found many students aged 10-11 viewed shadows as a reproduction of an object’s shape. Young children confuse ‘shadow’ and ‘reflection’ and may draw faces on a shadow. Some may think a shadow is part of an object which is made visible by light.</w:t>
      </w:r>
      <w:r w:rsidRPr="00BB2484">
        <w:t xml:space="preserve"> </w:t>
      </w:r>
    </w:p>
    <w:p w:rsidR="008B316C" w:rsidRDefault="008B316C" w:rsidP="008B316C">
      <w:pPr>
        <w:spacing w:after="180"/>
      </w:pPr>
      <w:r>
        <w:t>By age 14 Guesne found the majority of students recognised light as an entity and could use this notion to explain shadows in bright light. She also found that many did not think shadows formed when the light was less than bright.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C0A3D" w:rsidRPr="00AE7928" w:rsidRDefault="003C0A3D" w:rsidP="003C0A3D">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3C0A3D" w:rsidRDefault="003C0A3D" w:rsidP="003C0A3D">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3C0A3D" w:rsidRPr="00816065" w:rsidRDefault="003C0A3D" w:rsidP="003C0A3D">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C0A3D" w:rsidRDefault="003C0A3D" w:rsidP="003C0A3D">
      <w:pPr>
        <w:spacing w:after="180"/>
        <w:rPr>
          <w:rFonts w:cstheme="minorHAnsi"/>
          <w:i/>
        </w:rPr>
      </w:pPr>
      <w:r w:rsidRPr="00AE7928">
        <w:rPr>
          <w:rFonts w:cstheme="minorHAnsi"/>
          <w:i/>
        </w:rPr>
        <w:t>Differentiation</w:t>
      </w:r>
    </w:p>
    <w:p w:rsidR="003C0A3D" w:rsidRPr="00AE7928" w:rsidRDefault="003C0A3D" w:rsidP="003C0A3D">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8B316C" w:rsidRDefault="008B316C">
      <w:pPr>
        <w:spacing w:after="200" w:line="276" w:lineRule="auto"/>
        <w:rPr>
          <w:b/>
          <w:color w:val="5F497A" w:themeColor="accent4" w:themeShade="BF"/>
          <w:sz w:val="24"/>
        </w:rPr>
      </w:pPr>
      <w:r>
        <w:rPr>
          <w:b/>
          <w:color w:val="5F497A" w:themeColor="accent4" w:themeShade="BF"/>
          <w:sz w:val="24"/>
        </w:rPr>
        <w:br w:type="page"/>
      </w:r>
    </w:p>
    <w:p w:rsidR="00E172C6" w:rsidRPr="002C79AE" w:rsidRDefault="007471A3" w:rsidP="00026DEC">
      <w:pPr>
        <w:spacing w:after="180"/>
        <w:rPr>
          <w:b/>
          <w:color w:val="5F497A" w:themeColor="accent4" w:themeShade="BF"/>
          <w:sz w:val="24"/>
        </w:rPr>
      </w:pPr>
      <w:r>
        <w:rPr>
          <w:b/>
          <w:color w:val="5F497A" w:themeColor="accent4" w:themeShade="BF"/>
          <w:sz w:val="24"/>
        </w:rPr>
        <w:lastRenderedPageBreak/>
        <w:t>Expected answer</w:t>
      </w:r>
    </w:p>
    <w:p w:rsidR="00BF6C8A" w:rsidRDefault="00104564" w:rsidP="00BF6C8A">
      <w:pPr>
        <w:spacing w:after="180"/>
      </w:pPr>
      <w:r>
        <w:t>Answer B</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AC75FC" w:rsidP="00A01222">
      <w:pPr>
        <w:spacing w:after="180"/>
      </w:pPr>
      <w:r>
        <w:t>Light spreads out from the lamp and is blocked by the toy.</w:t>
      </w:r>
    </w:p>
    <w:p w:rsidR="00AC75FC" w:rsidRDefault="00AC75FC" w:rsidP="00A01222">
      <w:pPr>
        <w:spacing w:after="180"/>
      </w:pPr>
      <w:r>
        <w:t xml:space="preserve">Answer A </w:t>
      </w:r>
      <w:r w:rsidR="00102DD3">
        <w:t xml:space="preserve">is a simple reproduction which suggests students </w:t>
      </w:r>
      <w:r w:rsidR="00223380">
        <w:t>are answering from experience and not thinking through how th</w:t>
      </w:r>
      <w:r w:rsidR="006C79AE">
        <w:t xml:space="preserve">e </w:t>
      </w:r>
      <w:r w:rsidR="00223380">
        <w:t>shadow forms. Alternatively, shadow A is formed if the light is in a parallel beam.</w:t>
      </w:r>
    </w:p>
    <w:p w:rsidR="00223380" w:rsidRPr="00AC75FC" w:rsidRDefault="00223380" w:rsidP="00A01222">
      <w:pPr>
        <w:spacing w:after="180"/>
      </w:pPr>
      <w:r>
        <w:t xml:space="preserve">Answer C is a naïve understanding </w:t>
      </w:r>
      <w:r w:rsidR="009F0FE0">
        <w:t xml:space="preserve">that </w:t>
      </w:r>
      <w:r>
        <w:t>confus</w:t>
      </w:r>
      <w:r w:rsidR="009F0FE0">
        <w:t>es</w:t>
      </w:r>
      <w:r>
        <w:t xml:space="preserve"> a shadow with a reflection, as is answer D. </w:t>
      </w:r>
    </w:p>
    <w:p w:rsidR="00A01222" w:rsidRDefault="00A01222" w:rsidP="008D1CB4">
      <w:pPr>
        <w:spacing w:after="180"/>
      </w:pPr>
      <w:r w:rsidRPr="004F039C">
        <w:t xml:space="preserve">If students have </w:t>
      </w:r>
      <w:r w:rsidR="004B1C32">
        <w:t>misunderstanding</w:t>
      </w:r>
      <w:r w:rsidRPr="004F039C">
        <w:t xml:space="preserve">s about </w:t>
      </w:r>
      <w:r w:rsidR="009F0FE0">
        <w:t>what the shadow should look like</w:t>
      </w:r>
      <w:r w:rsidRPr="004F039C">
        <w:t xml:space="preserve">, </w:t>
      </w:r>
      <w:r w:rsidR="009F0FE0">
        <w:t>it can help to demonstrate what happens with a bright light source and a cardboard cut-out of the penguin</w:t>
      </w:r>
      <w:r>
        <w:t xml:space="preserve">. </w:t>
      </w:r>
    </w:p>
    <w:p w:rsidR="009F0FE0" w:rsidRDefault="009F0FE0" w:rsidP="008D1CB4">
      <w:pPr>
        <w:spacing w:after="180"/>
      </w:pPr>
      <w:r>
        <w:t xml:space="preserve">The following </w:t>
      </w:r>
      <w:r w:rsidR="00590961">
        <w:t xml:space="preserve">BEST ‘diagnostic </w:t>
      </w:r>
      <w:r>
        <w:t>question</w:t>
      </w:r>
      <w:r w:rsidR="00590961">
        <w:t>’</w:t>
      </w:r>
      <w:r>
        <w:t xml:space="preserve"> and </w:t>
      </w:r>
      <w:r w:rsidR="00590961">
        <w:t xml:space="preserve">‘response </w:t>
      </w:r>
      <w:r>
        <w:t>activity</w:t>
      </w:r>
      <w:r w:rsidR="00590961">
        <w:t>’</w:t>
      </w:r>
      <w:r>
        <w:t xml:space="preserve"> c</w:t>
      </w:r>
      <w:r w:rsidR="004B6BE0">
        <w:t>ould</w:t>
      </w:r>
      <w:r>
        <w:t xml:space="preserve"> be used to investigate and develop students’ understanding of how shadows are formed:</w:t>
      </w:r>
    </w:p>
    <w:p w:rsidR="009F0FE0" w:rsidRDefault="009F0FE0" w:rsidP="008D1CB4">
      <w:pPr>
        <w:spacing w:after="180"/>
      </w:pPr>
      <w:r>
        <w:t>Diagnostic question: Making a shadow</w:t>
      </w:r>
    </w:p>
    <w:p w:rsidR="009F0FE0" w:rsidRPr="00A6111E" w:rsidRDefault="009F0FE0" w:rsidP="008D1CB4">
      <w:pPr>
        <w:spacing w:after="180"/>
      </w:pPr>
      <w:r>
        <w:t>Response activity: Extra light shadow</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805D66">
        <w:t>Peter Fairhurst</w:t>
      </w:r>
      <w:r w:rsidR="0015356E">
        <w:t xml:space="preserve"> (UYSEG</w:t>
      </w:r>
      <w:r w:rsidR="0015356E" w:rsidRPr="00805D66">
        <w:t xml:space="preserve">), </w:t>
      </w:r>
      <w:r w:rsidRPr="00805D66">
        <w:t xml:space="preserve">from </w:t>
      </w:r>
      <w:r w:rsidR="002E0A93">
        <w:t>York Science activity PLC1.2a</w:t>
      </w:r>
      <w:r w:rsidRPr="00805D66">
        <w:t xml:space="preserve"> by </w:t>
      </w:r>
      <w:r w:rsidR="00805D66" w:rsidRPr="00805D66">
        <w:t>Mary Whitehouse</w:t>
      </w:r>
      <w:r w:rsidRPr="00805D66">
        <w:t xml:space="preserve"> (</w:t>
      </w:r>
      <w:r w:rsidR="00805D66">
        <w:t>UYSEG</w:t>
      </w:r>
      <w:r w:rsidRPr="00805D66">
        <w:t>).</w:t>
      </w:r>
    </w:p>
    <w:p w:rsidR="00CC78A5" w:rsidRDefault="00D278E8" w:rsidP="00E172C6">
      <w:pPr>
        <w:spacing w:after="180"/>
      </w:pPr>
      <w:r w:rsidRPr="0045323E">
        <w:t xml:space="preserve">Images: </w:t>
      </w:r>
      <w:r w:rsidR="002E0A93">
        <w:t>UYSEG</w:t>
      </w:r>
    </w:p>
    <w:p w:rsidR="008B316C" w:rsidRDefault="003117F6" w:rsidP="00E24309">
      <w:pPr>
        <w:spacing w:after="180"/>
        <w:rPr>
          <w:b/>
          <w:color w:val="5F497A" w:themeColor="accent4" w:themeShade="BF"/>
          <w:sz w:val="24"/>
        </w:rPr>
      </w:pPr>
      <w:r w:rsidRPr="002C79AE">
        <w:rPr>
          <w:b/>
          <w:color w:val="5F497A" w:themeColor="accent4" w:themeShade="BF"/>
          <w:sz w:val="24"/>
        </w:rPr>
        <w:t>References</w:t>
      </w:r>
    </w:p>
    <w:p w:rsidR="008B316C" w:rsidRPr="008B316C" w:rsidRDefault="008B316C" w:rsidP="008B316C">
      <w:pPr>
        <w:pStyle w:val="EndNoteBibliography"/>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8B316C">
        <w:t xml:space="preserve">Guesne, E. (1985). Light. In Driver, R., Guesne, E. &amp; Tiberghien, A. (eds.) </w:t>
      </w:r>
      <w:r w:rsidRPr="008B316C">
        <w:rPr>
          <w:i/>
        </w:rPr>
        <w:t>Children's Ideas in Science.</w:t>
      </w:r>
      <w:r w:rsidRPr="008B316C">
        <w:t xml:space="preserve"> Milton Keynes: Open University Press.</w:t>
      </w:r>
    </w:p>
    <w:p w:rsidR="00B46FF9" w:rsidRPr="004B1C32" w:rsidRDefault="008B316C" w:rsidP="00E24309">
      <w:pPr>
        <w:spacing w:after="180"/>
        <w:rPr>
          <w:b/>
          <w:color w:val="5F497A" w:themeColor="accent4" w:themeShade="BF"/>
          <w:sz w:val="24"/>
        </w:rPr>
      </w:pPr>
      <w:r>
        <w:rPr>
          <w:b/>
          <w:color w:val="5F497A" w:themeColor="accent4" w:themeShade="BF"/>
          <w:sz w:val="24"/>
        </w:rPr>
        <w:fldChar w:fldCharType="end"/>
      </w:r>
    </w:p>
    <w:sectPr w:rsidR="00B46FF9" w:rsidRPr="004B1C32"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168" w:rsidRDefault="00263168" w:rsidP="000B473B">
      <w:r>
        <w:separator/>
      </w:r>
    </w:p>
  </w:endnote>
  <w:endnote w:type="continuationSeparator" w:id="0">
    <w:p w:rsidR="00263168" w:rsidRDefault="0026316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9FE96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B7CF8">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F2483A">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168" w:rsidRDefault="00263168" w:rsidP="000B473B">
      <w:r>
        <w:separator/>
      </w:r>
    </w:p>
  </w:footnote>
  <w:footnote w:type="continuationSeparator" w:id="0">
    <w:p w:rsidR="00263168" w:rsidRDefault="0026316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E16E8C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D3288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AF16BB9"/>
    <w:multiLevelType w:val="hybridMultilevel"/>
    <w:tmpl w:val="CBB457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63168"/>
    <w:rsid w:val="00015578"/>
    <w:rsid w:val="00024731"/>
    <w:rsid w:val="00026DEC"/>
    <w:rsid w:val="000505CA"/>
    <w:rsid w:val="0007651D"/>
    <w:rsid w:val="0009089A"/>
    <w:rsid w:val="000947E2"/>
    <w:rsid w:val="00095E04"/>
    <w:rsid w:val="000B473B"/>
    <w:rsid w:val="000D0E89"/>
    <w:rsid w:val="000E2689"/>
    <w:rsid w:val="00102DD3"/>
    <w:rsid w:val="00104564"/>
    <w:rsid w:val="00142613"/>
    <w:rsid w:val="00144DA7"/>
    <w:rsid w:val="0015356E"/>
    <w:rsid w:val="00161D3F"/>
    <w:rsid w:val="001915D4"/>
    <w:rsid w:val="001A1FED"/>
    <w:rsid w:val="001A40E2"/>
    <w:rsid w:val="001B7CF8"/>
    <w:rsid w:val="001C4805"/>
    <w:rsid w:val="00201AC2"/>
    <w:rsid w:val="00214608"/>
    <w:rsid w:val="0021607B"/>
    <w:rsid w:val="002178AC"/>
    <w:rsid w:val="00223380"/>
    <w:rsid w:val="0022547C"/>
    <w:rsid w:val="0025410A"/>
    <w:rsid w:val="00263168"/>
    <w:rsid w:val="0027553E"/>
    <w:rsid w:val="0028012F"/>
    <w:rsid w:val="002828DF"/>
    <w:rsid w:val="00287876"/>
    <w:rsid w:val="00292C53"/>
    <w:rsid w:val="00294E22"/>
    <w:rsid w:val="002B5D71"/>
    <w:rsid w:val="002C22EA"/>
    <w:rsid w:val="002C59BA"/>
    <w:rsid w:val="002C79AE"/>
    <w:rsid w:val="002E0A93"/>
    <w:rsid w:val="00301AA9"/>
    <w:rsid w:val="003117F6"/>
    <w:rsid w:val="003533B8"/>
    <w:rsid w:val="003752BE"/>
    <w:rsid w:val="003A346A"/>
    <w:rsid w:val="003B2917"/>
    <w:rsid w:val="003B541B"/>
    <w:rsid w:val="003C0A3D"/>
    <w:rsid w:val="003E2B2F"/>
    <w:rsid w:val="003E6046"/>
    <w:rsid w:val="003F16F9"/>
    <w:rsid w:val="003F2E94"/>
    <w:rsid w:val="00430C1F"/>
    <w:rsid w:val="00442595"/>
    <w:rsid w:val="0045323E"/>
    <w:rsid w:val="004B0EE1"/>
    <w:rsid w:val="004B1C32"/>
    <w:rsid w:val="004B6BE0"/>
    <w:rsid w:val="004C5D20"/>
    <w:rsid w:val="004D0D83"/>
    <w:rsid w:val="004E1DF1"/>
    <w:rsid w:val="004E5592"/>
    <w:rsid w:val="0050055B"/>
    <w:rsid w:val="00524710"/>
    <w:rsid w:val="0055500F"/>
    <w:rsid w:val="00555342"/>
    <w:rsid w:val="005560E2"/>
    <w:rsid w:val="00590961"/>
    <w:rsid w:val="005A452E"/>
    <w:rsid w:val="005A6EE7"/>
    <w:rsid w:val="005F1A7B"/>
    <w:rsid w:val="006355D8"/>
    <w:rsid w:val="00642ECD"/>
    <w:rsid w:val="006502A0"/>
    <w:rsid w:val="006772F5"/>
    <w:rsid w:val="006A4440"/>
    <w:rsid w:val="006B0615"/>
    <w:rsid w:val="006C79AE"/>
    <w:rsid w:val="006D166B"/>
    <w:rsid w:val="006F3279"/>
    <w:rsid w:val="00704AEE"/>
    <w:rsid w:val="00722F9A"/>
    <w:rsid w:val="007471A3"/>
    <w:rsid w:val="00754539"/>
    <w:rsid w:val="0077646D"/>
    <w:rsid w:val="00781BC6"/>
    <w:rsid w:val="007A3C86"/>
    <w:rsid w:val="007A683E"/>
    <w:rsid w:val="007A748B"/>
    <w:rsid w:val="007C26E1"/>
    <w:rsid w:val="007D1D65"/>
    <w:rsid w:val="007E0A9E"/>
    <w:rsid w:val="007E5309"/>
    <w:rsid w:val="00800DE1"/>
    <w:rsid w:val="00805D66"/>
    <w:rsid w:val="00813F47"/>
    <w:rsid w:val="008450D6"/>
    <w:rsid w:val="00856FCA"/>
    <w:rsid w:val="00873B8C"/>
    <w:rsid w:val="00880E3B"/>
    <w:rsid w:val="008A405F"/>
    <w:rsid w:val="008B316C"/>
    <w:rsid w:val="008C7F34"/>
    <w:rsid w:val="008D1CB4"/>
    <w:rsid w:val="008E580C"/>
    <w:rsid w:val="0090047A"/>
    <w:rsid w:val="00925026"/>
    <w:rsid w:val="00931264"/>
    <w:rsid w:val="00942A4B"/>
    <w:rsid w:val="00961D59"/>
    <w:rsid w:val="009B2D55"/>
    <w:rsid w:val="009C0343"/>
    <w:rsid w:val="009E0D11"/>
    <w:rsid w:val="009E22CC"/>
    <w:rsid w:val="009E2924"/>
    <w:rsid w:val="009F0FE0"/>
    <w:rsid w:val="009F2253"/>
    <w:rsid w:val="00A01222"/>
    <w:rsid w:val="00A24A16"/>
    <w:rsid w:val="00A37D14"/>
    <w:rsid w:val="00A6111E"/>
    <w:rsid w:val="00A6168B"/>
    <w:rsid w:val="00A62028"/>
    <w:rsid w:val="00AA5B77"/>
    <w:rsid w:val="00AA6236"/>
    <w:rsid w:val="00AB6AE7"/>
    <w:rsid w:val="00AC75FC"/>
    <w:rsid w:val="00AD21F5"/>
    <w:rsid w:val="00B06225"/>
    <w:rsid w:val="00B13F8D"/>
    <w:rsid w:val="00B23C7A"/>
    <w:rsid w:val="00B305F5"/>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876E54C"/>
  <w15:docId w15:val="{F033FC6D-61DA-4C49-8DA0-5F35B0BA7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8B316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B316C"/>
    <w:rPr>
      <w:rFonts w:ascii="Calibri" w:hAnsi="Calibri" w:cs="Calibri"/>
      <w:noProof/>
      <w:lang w:val="en-US"/>
    </w:rPr>
  </w:style>
  <w:style w:type="paragraph" w:customStyle="1" w:styleId="EndNoteBibliography">
    <w:name w:val="EndNote Bibliography"/>
    <w:basedOn w:val="Normal"/>
    <w:link w:val="EndNoteBibliographyChar"/>
    <w:rsid w:val="008B316C"/>
    <w:rPr>
      <w:rFonts w:ascii="Calibri" w:hAnsi="Calibri" w:cs="Calibri"/>
      <w:noProof/>
      <w:lang w:val="en-US"/>
    </w:rPr>
  </w:style>
  <w:style w:type="character" w:customStyle="1" w:styleId="EndNoteBibliographyChar">
    <w:name w:val="EndNote Bibliography Char"/>
    <w:basedOn w:val="DefaultParagraphFont"/>
    <w:link w:val="EndNoteBibliography"/>
    <w:rsid w:val="008B316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561939">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316031999">
      <w:bodyDiv w:val="1"/>
      <w:marLeft w:val="0"/>
      <w:marRight w:val="0"/>
      <w:marTop w:val="0"/>
      <w:marBottom w:val="0"/>
      <w:divBdr>
        <w:top w:val="none" w:sz="0" w:space="0" w:color="auto"/>
        <w:left w:val="none" w:sz="0" w:space="0" w:color="auto"/>
        <w:bottom w:val="none" w:sz="0" w:space="0" w:color="auto"/>
        <w:right w:val="none" w:sz="0" w:space="0" w:color="auto"/>
      </w:divBdr>
    </w:div>
    <w:div w:id="1944260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tmp"/><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4</Pages>
  <Words>762</Words>
  <Characters>4348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17</cp:revision>
  <cp:lastPrinted>2017-02-24T16:20:00Z</cp:lastPrinted>
  <dcterms:created xsi:type="dcterms:W3CDTF">2018-08-23T08:14:00Z</dcterms:created>
  <dcterms:modified xsi:type="dcterms:W3CDTF">2019-04-09T11:07:00Z</dcterms:modified>
</cp:coreProperties>
</file>