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75D" w:rsidRDefault="004B3759" w:rsidP="00F6675D">
      <w:pPr>
        <w:spacing w:after="180"/>
        <w:rPr>
          <w:b/>
          <w:sz w:val="44"/>
          <w:szCs w:val="44"/>
        </w:rPr>
      </w:pPr>
      <w:r>
        <w:rPr>
          <w:noProof/>
          <w:lang w:eastAsia="en-GB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1712948</wp:posOffset>
            </wp:positionH>
            <wp:positionV relativeFrom="paragraph">
              <wp:posOffset>98799</wp:posOffset>
            </wp:positionV>
            <wp:extent cx="4052570" cy="969645"/>
            <wp:effectExtent l="0" t="0" r="5080" b="1905"/>
            <wp:wrapNone/>
            <wp:docPr id="129" name="Picture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2570" cy="969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755D2">
        <w:rPr>
          <w:b/>
          <w:sz w:val="44"/>
          <w:szCs w:val="44"/>
        </w:rPr>
        <w:t>Steady force</w:t>
      </w:r>
    </w:p>
    <w:p w:rsidR="00D20D32" w:rsidRDefault="00D20D32" w:rsidP="00D20D32">
      <w:pPr>
        <w:spacing w:after="120"/>
        <w:rPr>
          <w:lang w:val="en-US"/>
        </w:rPr>
      </w:pPr>
    </w:p>
    <w:p w:rsidR="00D20D32" w:rsidRPr="00D20D32" w:rsidRDefault="00D20D32" w:rsidP="00D20D32">
      <w:pPr>
        <w:spacing w:after="120"/>
      </w:pPr>
      <w:r w:rsidRPr="00D20D32">
        <w:rPr>
          <w:lang w:val="en-US"/>
        </w:rPr>
        <w:t>A dynamics trolley is pulled with a steady force.</w:t>
      </w:r>
    </w:p>
    <w:p w:rsidR="00D20D32" w:rsidRPr="00D20D32" w:rsidRDefault="00D20D32" w:rsidP="00D20D32">
      <w:pPr>
        <w:spacing w:after="180"/>
      </w:pPr>
      <w:r w:rsidRPr="00D20D32">
        <w:rPr>
          <w:lang w:val="en-US"/>
        </w:rPr>
        <w:t>It is pulled by a weight hanging over a pulley.</w:t>
      </w:r>
    </w:p>
    <w:p w:rsidR="00F6675D" w:rsidRDefault="00D20D32" w:rsidP="00D20D32">
      <w:pPr>
        <w:spacing w:after="180"/>
      </w:pPr>
      <w:r w:rsidRPr="00D20D32">
        <w:rPr>
          <w:noProof/>
          <w:lang w:eastAsia="en-GB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3256915</wp:posOffset>
            </wp:positionH>
            <wp:positionV relativeFrom="paragraph">
              <wp:posOffset>12065</wp:posOffset>
            </wp:positionV>
            <wp:extent cx="2595880" cy="2072640"/>
            <wp:effectExtent l="0" t="0" r="0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5880" cy="2072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6675D" w:rsidRPr="00E172C6" w:rsidRDefault="00F6675D" w:rsidP="00F6675D">
      <w:pPr>
        <w:spacing w:after="120"/>
        <w:rPr>
          <w:b/>
        </w:rPr>
      </w:pPr>
      <w:r>
        <w:rPr>
          <w:b/>
        </w:rPr>
        <w:t>Predict</w:t>
      </w:r>
    </w:p>
    <w:p w:rsidR="00D20D32" w:rsidRDefault="00D20D32" w:rsidP="00D20D32">
      <w:pPr>
        <w:tabs>
          <w:tab w:val="right" w:leader="dot" w:pos="7655"/>
        </w:tabs>
        <w:spacing w:after="120"/>
        <w:rPr>
          <w:lang w:val="en-US"/>
        </w:rPr>
      </w:pPr>
      <w:r w:rsidRPr="00D20D32">
        <w:rPr>
          <w:lang w:val="en-US"/>
        </w:rPr>
        <w:t xml:space="preserve">What do you think a distance-time graph of the </w:t>
      </w:r>
    </w:p>
    <w:p w:rsidR="00D20D32" w:rsidRPr="00D20D32" w:rsidRDefault="00D20D32" w:rsidP="00D20D32">
      <w:pPr>
        <w:tabs>
          <w:tab w:val="right" w:leader="dot" w:pos="7655"/>
        </w:tabs>
        <w:spacing w:after="120"/>
        <w:rPr>
          <w:lang w:val="en-US"/>
        </w:rPr>
      </w:pPr>
      <w:r w:rsidRPr="00D20D32">
        <w:rPr>
          <w:lang w:val="en-US"/>
        </w:rPr>
        <w:t>trolley’s movement will look like?</w:t>
      </w:r>
      <w:r w:rsidRPr="00D20D32">
        <w:rPr>
          <w:noProof/>
          <w:lang w:eastAsia="en-GB"/>
        </w:rPr>
        <w:t xml:space="preserve"> </w:t>
      </w:r>
    </w:p>
    <w:p w:rsidR="00D20D32" w:rsidRDefault="00D20D32" w:rsidP="00F6675D">
      <w:pPr>
        <w:spacing w:after="120"/>
        <w:rPr>
          <w:b/>
        </w:rPr>
      </w:pPr>
    </w:p>
    <w:p w:rsidR="00D20D32" w:rsidRDefault="00D20D32" w:rsidP="00F6675D">
      <w:pPr>
        <w:spacing w:after="120"/>
        <w:rPr>
          <w:b/>
        </w:rPr>
      </w:pPr>
    </w:p>
    <w:p w:rsidR="00D20D32" w:rsidRDefault="00D20D32" w:rsidP="00F6675D">
      <w:pPr>
        <w:spacing w:after="120"/>
        <w:rPr>
          <w:b/>
        </w:rPr>
      </w:pPr>
    </w:p>
    <w:p w:rsidR="00F6675D" w:rsidRPr="00E172C6" w:rsidRDefault="00F6675D" w:rsidP="00F6675D">
      <w:pPr>
        <w:spacing w:after="120"/>
        <w:rPr>
          <w:b/>
        </w:rPr>
      </w:pPr>
      <w:r>
        <w:rPr>
          <w:b/>
        </w:rPr>
        <w:t>Explain</w:t>
      </w:r>
    </w:p>
    <w:p w:rsidR="00D20D32" w:rsidRPr="00D20D32" w:rsidRDefault="00D20D32" w:rsidP="00D20D32">
      <w:pPr>
        <w:tabs>
          <w:tab w:val="right" w:leader="dot" w:pos="7655"/>
        </w:tabs>
        <w:spacing w:after="120"/>
        <w:rPr>
          <w:lang w:eastAsia="en-GB"/>
        </w:rPr>
      </w:pPr>
      <w:r w:rsidRPr="00D20D32">
        <w:rPr>
          <w:lang w:val="en-US" w:eastAsia="en-GB"/>
        </w:rPr>
        <w:t>Why do you think the graph will look like this?</w:t>
      </w:r>
    </w:p>
    <w:p w:rsidR="00F6675D" w:rsidRDefault="00F6675D" w:rsidP="00F6675D">
      <w:pPr>
        <w:tabs>
          <w:tab w:val="right" w:leader="dot" w:pos="7655"/>
        </w:tabs>
        <w:spacing w:after="120"/>
      </w:pPr>
      <w:r>
        <w:tab/>
      </w:r>
    </w:p>
    <w:p w:rsidR="00F6675D" w:rsidRPr="00201AC2" w:rsidRDefault="00F6675D" w:rsidP="00F6675D">
      <w:pPr>
        <w:tabs>
          <w:tab w:val="right" w:leader="dot" w:pos="7655"/>
        </w:tabs>
        <w:spacing w:after="120"/>
        <w:rPr>
          <w:szCs w:val="18"/>
        </w:rPr>
      </w:pPr>
      <w:r>
        <w:tab/>
      </w:r>
    </w:p>
    <w:p w:rsidR="00F6675D" w:rsidRDefault="00F6675D" w:rsidP="00F6675D">
      <w:pPr>
        <w:tabs>
          <w:tab w:val="right" w:leader="dot" w:pos="7655"/>
        </w:tabs>
        <w:spacing w:after="120"/>
      </w:pPr>
      <w:r>
        <w:tab/>
      </w:r>
    </w:p>
    <w:p w:rsidR="00F6675D" w:rsidRPr="008E662A" w:rsidRDefault="00F6675D" w:rsidP="00F6675D">
      <w:pPr>
        <w:tabs>
          <w:tab w:val="right" w:leader="dot" w:pos="7655"/>
        </w:tabs>
        <w:spacing w:after="120"/>
        <w:rPr>
          <w:sz w:val="4"/>
          <w:szCs w:val="4"/>
        </w:rPr>
      </w:pPr>
    </w:p>
    <w:tbl>
      <w:tblPr>
        <w:tblStyle w:val="TableGrid"/>
        <w:tblW w:w="0" w:type="auto"/>
        <w:tblInd w:w="817" w:type="dxa"/>
        <w:tblLook w:val="04A0" w:firstRow="1" w:lastRow="0" w:firstColumn="1" w:lastColumn="0" w:noHBand="0" w:noVBand="1"/>
      </w:tblPr>
      <w:tblGrid>
        <w:gridCol w:w="6345"/>
      </w:tblGrid>
      <w:tr w:rsidR="00F6675D" w:rsidRPr="00563C6F" w:rsidTr="009B7933">
        <w:trPr>
          <w:trHeight w:val="323"/>
        </w:trPr>
        <w:tc>
          <w:tcPr>
            <w:tcW w:w="6345" w:type="dxa"/>
            <w:vAlign w:val="center"/>
          </w:tcPr>
          <w:p w:rsidR="00F6675D" w:rsidRPr="00563C6F" w:rsidRDefault="00D20D32" w:rsidP="00D20D32">
            <w:pPr>
              <w:tabs>
                <w:tab w:val="right" w:leader="dot" w:pos="7655"/>
              </w:tabs>
              <w:spacing w:before="120" w:after="120"/>
              <w:jc w:val="center"/>
              <w:rPr>
                <w:b/>
              </w:rPr>
            </w:pPr>
            <w:r w:rsidRPr="00D20D32">
              <w:rPr>
                <w:b/>
                <w:bCs/>
                <w:lang w:val="en-US"/>
              </w:rPr>
              <w:t>Watch the demonstration</w:t>
            </w:r>
          </w:p>
        </w:tc>
      </w:tr>
    </w:tbl>
    <w:p w:rsidR="00F6675D" w:rsidRDefault="00F6675D" w:rsidP="00F6675D">
      <w:pPr>
        <w:spacing w:after="120"/>
        <w:rPr>
          <w:b/>
          <w:sz w:val="4"/>
          <w:szCs w:val="4"/>
        </w:rPr>
      </w:pPr>
    </w:p>
    <w:p w:rsidR="00F6675D" w:rsidRPr="00F45BBF" w:rsidRDefault="00F6675D" w:rsidP="00F6675D">
      <w:pPr>
        <w:spacing w:after="120"/>
        <w:rPr>
          <w:b/>
          <w:sz w:val="4"/>
          <w:szCs w:val="4"/>
        </w:rPr>
      </w:pPr>
    </w:p>
    <w:p w:rsidR="00F6675D" w:rsidRPr="00E172C6" w:rsidRDefault="00D20D32" w:rsidP="00F6675D">
      <w:pPr>
        <w:spacing w:after="120"/>
        <w:rPr>
          <w:b/>
        </w:rPr>
      </w:pPr>
      <w:r w:rsidRPr="00D20D32">
        <w:rPr>
          <w:noProof/>
          <w:lang w:eastAsia="en-GB"/>
        </w:rPr>
        <w:drawing>
          <wp:anchor distT="0" distB="0" distL="114300" distR="114300" simplePos="0" relativeHeight="251657216" behindDoc="0" locked="0" layoutInCell="1" allowOverlap="1" wp14:anchorId="4A02DFEC" wp14:editId="6B554F1A">
            <wp:simplePos x="0" y="0"/>
            <wp:positionH relativeFrom="column">
              <wp:posOffset>3255645</wp:posOffset>
            </wp:positionH>
            <wp:positionV relativeFrom="paragraph">
              <wp:posOffset>116709</wp:posOffset>
            </wp:positionV>
            <wp:extent cx="2595880" cy="2072640"/>
            <wp:effectExtent l="0" t="0" r="0" b="0"/>
            <wp:wrapNone/>
            <wp:docPr id="4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5880" cy="2072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6675D">
        <w:rPr>
          <w:b/>
        </w:rPr>
        <w:t>Observe</w:t>
      </w:r>
    </w:p>
    <w:p w:rsidR="00D20D32" w:rsidRPr="00D20D32" w:rsidRDefault="00D20D32" w:rsidP="00D20D32">
      <w:pPr>
        <w:tabs>
          <w:tab w:val="right" w:leader="dot" w:pos="7655"/>
        </w:tabs>
        <w:spacing w:after="120"/>
        <w:rPr>
          <w:rFonts w:ascii="Calibri" w:eastAsia="Times New Roman" w:hAnsi="Calibri" w:cs="Times New Roman"/>
          <w:lang w:eastAsia="en-GB" w:bidi="en-US"/>
        </w:rPr>
      </w:pPr>
      <w:r w:rsidRPr="00D20D32">
        <w:rPr>
          <w:rFonts w:ascii="Calibri" w:eastAsia="Times New Roman" w:hAnsi="Calibri" w:cs="Times New Roman"/>
          <w:lang w:val="en-US" w:eastAsia="en-GB" w:bidi="en-US"/>
        </w:rPr>
        <w:t>Sketch a distance-time graph of how the trolley moves.</w:t>
      </w:r>
    </w:p>
    <w:p w:rsidR="00D20D32" w:rsidRDefault="00D20D32" w:rsidP="00F6675D">
      <w:pPr>
        <w:spacing w:after="120"/>
        <w:rPr>
          <w:b/>
        </w:rPr>
      </w:pPr>
    </w:p>
    <w:p w:rsidR="00D20D32" w:rsidRDefault="00D20D32" w:rsidP="00F6675D">
      <w:pPr>
        <w:spacing w:after="120"/>
        <w:rPr>
          <w:b/>
        </w:rPr>
      </w:pPr>
    </w:p>
    <w:p w:rsidR="00D20D32" w:rsidRDefault="00D20D32" w:rsidP="00F6675D">
      <w:pPr>
        <w:spacing w:after="120"/>
        <w:rPr>
          <w:b/>
        </w:rPr>
      </w:pPr>
    </w:p>
    <w:p w:rsidR="00D20D32" w:rsidRDefault="00D20D32" w:rsidP="00F6675D">
      <w:pPr>
        <w:spacing w:after="120"/>
        <w:rPr>
          <w:b/>
        </w:rPr>
      </w:pPr>
    </w:p>
    <w:p w:rsidR="00D20D32" w:rsidRDefault="00D20D32" w:rsidP="00F6675D">
      <w:pPr>
        <w:spacing w:after="120"/>
        <w:rPr>
          <w:b/>
        </w:rPr>
      </w:pPr>
    </w:p>
    <w:p w:rsidR="00D20D32" w:rsidRDefault="00D20D32" w:rsidP="00F6675D">
      <w:pPr>
        <w:spacing w:after="120"/>
        <w:rPr>
          <w:b/>
        </w:rPr>
      </w:pPr>
    </w:p>
    <w:p w:rsidR="00F6675D" w:rsidRPr="00E172C6" w:rsidRDefault="00F6675D" w:rsidP="00F6675D">
      <w:pPr>
        <w:spacing w:after="120"/>
        <w:rPr>
          <w:b/>
        </w:rPr>
      </w:pPr>
      <w:r>
        <w:rPr>
          <w:b/>
        </w:rPr>
        <w:t>Explain</w:t>
      </w:r>
    </w:p>
    <w:p w:rsidR="00F6675D" w:rsidRPr="00D20D32" w:rsidRDefault="00A000F3" w:rsidP="00F6675D">
      <w:pPr>
        <w:tabs>
          <w:tab w:val="right" w:leader="dot" w:pos="7655"/>
        </w:tabs>
        <w:spacing w:after="120"/>
      </w:pPr>
      <w:r w:rsidRPr="00D20D32">
        <w:t>Were your prediction and explanation correct?</w:t>
      </w:r>
    </w:p>
    <w:p w:rsidR="00A000F3" w:rsidRPr="00A335BC" w:rsidRDefault="00A000F3" w:rsidP="00F6675D">
      <w:pPr>
        <w:tabs>
          <w:tab w:val="right" w:leader="dot" w:pos="7655"/>
        </w:tabs>
        <w:spacing w:after="120"/>
      </w:pPr>
      <w:r w:rsidRPr="00D20D32">
        <w:t>Try to improve your first explanation to explain what happens more clearly.</w:t>
      </w:r>
    </w:p>
    <w:p w:rsidR="00F6675D" w:rsidRDefault="00F6675D" w:rsidP="00F6675D">
      <w:pPr>
        <w:tabs>
          <w:tab w:val="right" w:leader="dot" w:pos="7655"/>
        </w:tabs>
        <w:spacing w:after="120"/>
      </w:pPr>
      <w:r>
        <w:tab/>
      </w:r>
    </w:p>
    <w:p w:rsidR="00F6675D" w:rsidRDefault="00F6675D" w:rsidP="00F6675D">
      <w:pPr>
        <w:tabs>
          <w:tab w:val="right" w:leader="dot" w:pos="7655"/>
        </w:tabs>
        <w:spacing w:after="120"/>
      </w:pPr>
      <w:r>
        <w:tab/>
      </w:r>
    </w:p>
    <w:p w:rsidR="00F6675D" w:rsidRPr="00201AC2" w:rsidRDefault="00F6675D" w:rsidP="00F6675D">
      <w:pPr>
        <w:tabs>
          <w:tab w:val="right" w:leader="dot" w:pos="7655"/>
        </w:tabs>
        <w:spacing w:after="120"/>
        <w:rPr>
          <w:szCs w:val="18"/>
        </w:rPr>
      </w:pPr>
      <w:r>
        <w:tab/>
      </w:r>
    </w:p>
    <w:p w:rsidR="00201AC2" w:rsidRPr="00201AC2" w:rsidRDefault="00201AC2" w:rsidP="006F3279">
      <w:pPr>
        <w:spacing w:after="240"/>
        <w:rPr>
          <w:szCs w:val="18"/>
        </w:rPr>
      </w:pPr>
    </w:p>
    <w:p w:rsidR="00201AC2" w:rsidRPr="00201AC2" w:rsidRDefault="00201AC2" w:rsidP="006F3279">
      <w:pPr>
        <w:spacing w:after="240"/>
        <w:rPr>
          <w:szCs w:val="18"/>
        </w:rPr>
        <w:sectPr w:rsidR="00201AC2" w:rsidRPr="00201AC2" w:rsidSect="00642ECD">
          <w:headerReference w:type="default" r:id="rId9"/>
          <w:footerReference w:type="default" r:id="rId10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:rsidR="003503AE" w:rsidRPr="006F3279" w:rsidRDefault="003503AE" w:rsidP="003503AE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Physics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Big idea PFM: Forces and motion &gt; Topic PFM2: Moving by force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Key concept</w:t>
      </w:r>
      <w:r w:rsidRPr="00CA4B46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>PFM2.3</w:t>
      </w:r>
      <w:r w:rsidRPr="00CA4B46">
        <w:rPr>
          <w:i/>
          <w:sz w:val="18"/>
          <w:szCs w:val="18"/>
        </w:rPr>
        <w:t xml:space="preserve">: </w:t>
      </w:r>
      <w:r>
        <w:rPr>
          <w:i/>
          <w:sz w:val="18"/>
          <w:szCs w:val="18"/>
        </w:rPr>
        <w:t>Changing motion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:rsidTr="002454AC">
        <w:tc>
          <w:tcPr>
            <w:tcW w:w="12021" w:type="dxa"/>
            <w:shd w:val="clear" w:color="auto" w:fill="B2A1C7" w:themeFill="accent4" w:themeFillTint="99"/>
          </w:tcPr>
          <w:p w:rsidR="006F3279" w:rsidRPr="00CA4B46" w:rsidRDefault="00B00348" w:rsidP="00B00348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Response </w:t>
            </w:r>
            <w:r w:rsidR="00755E81">
              <w:rPr>
                <w:b/>
                <w:sz w:val="40"/>
                <w:szCs w:val="40"/>
              </w:rPr>
              <w:t>activity</w:t>
            </w:r>
          </w:p>
        </w:tc>
      </w:tr>
      <w:tr w:rsidR="006F3279" w:rsidTr="002454AC">
        <w:tc>
          <w:tcPr>
            <w:tcW w:w="12021" w:type="dxa"/>
            <w:shd w:val="clear" w:color="auto" w:fill="CCC0D9" w:themeFill="accent4" w:themeFillTint="66"/>
          </w:tcPr>
          <w:p w:rsidR="006F3279" w:rsidRPr="00CA4B46" w:rsidRDefault="003755D2" w:rsidP="00BC3206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Steady force</w:t>
            </w:r>
          </w:p>
        </w:tc>
      </w:tr>
    </w:tbl>
    <w:p w:rsidR="006F3279" w:rsidRDefault="006F3279" w:rsidP="00E172C6">
      <w:pPr>
        <w:spacing w:after="180"/>
        <w:rPr>
          <w:b/>
        </w:rPr>
      </w:pPr>
    </w:p>
    <w:p w:rsidR="001D0511" w:rsidRPr="001D0511" w:rsidRDefault="001D0511" w:rsidP="00E172C6">
      <w:pPr>
        <w:spacing w:after="180"/>
        <w:rPr>
          <w:b/>
          <w:color w:val="5F497A" w:themeColor="accent4" w:themeShade="BF"/>
          <w:sz w:val="24"/>
          <w:szCs w:val="24"/>
        </w:rPr>
      </w:pPr>
      <w:r w:rsidRPr="001D0511">
        <w:rPr>
          <w:b/>
          <w:color w:val="5F497A" w:themeColor="accent4" w:themeShade="BF"/>
          <w:sz w:val="24"/>
          <w:szCs w:val="24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755E81" w:rsidTr="003F16F9">
        <w:trPr>
          <w:trHeight w:val="340"/>
        </w:trPr>
        <w:tc>
          <w:tcPr>
            <w:tcW w:w="2196" w:type="dxa"/>
          </w:tcPr>
          <w:p w:rsidR="00755E81" w:rsidRDefault="00755E81" w:rsidP="00755E81">
            <w:pPr>
              <w:spacing w:before="60" w:after="60"/>
            </w:pPr>
            <w:r>
              <w:t>Learning focus:</w:t>
            </w:r>
          </w:p>
        </w:tc>
        <w:tc>
          <w:tcPr>
            <w:tcW w:w="6820" w:type="dxa"/>
          </w:tcPr>
          <w:p w:rsidR="00755E81" w:rsidRDefault="003503AE" w:rsidP="00755E81">
            <w:pPr>
              <w:spacing w:before="60" w:after="60"/>
            </w:pPr>
            <w:r w:rsidRPr="00442F37">
              <w:t>A resultant force on an object can cause it to speed up or slow down, dependin</w:t>
            </w:r>
            <w:r>
              <w:t>g on the direction of the force.</w:t>
            </w:r>
          </w:p>
        </w:tc>
      </w:tr>
      <w:tr w:rsidR="00755E81" w:rsidTr="003F16F9">
        <w:trPr>
          <w:trHeight w:val="340"/>
        </w:trPr>
        <w:tc>
          <w:tcPr>
            <w:tcW w:w="2196" w:type="dxa"/>
          </w:tcPr>
          <w:p w:rsidR="00755E81" w:rsidRDefault="00755E81" w:rsidP="00755E81">
            <w:pPr>
              <w:spacing w:before="60" w:after="60"/>
            </w:pPr>
            <w:r>
              <w:t>Observable learning outcome:</w:t>
            </w:r>
          </w:p>
        </w:tc>
        <w:tc>
          <w:tcPr>
            <w:tcW w:w="6820" w:type="dxa"/>
          </w:tcPr>
          <w:p w:rsidR="006B1D6B" w:rsidRPr="006B1D6B" w:rsidRDefault="006B1D6B" w:rsidP="006B1D6B">
            <w:pPr>
              <w:spacing w:after="120"/>
              <w:rPr>
                <w:rFonts w:cstheme="minorHAnsi"/>
              </w:rPr>
            </w:pPr>
            <w:r w:rsidRPr="006B1D6B">
              <w:rPr>
                <w:rFonts w:cstheme="minorHAnsi"/>
              </w:rPr>
              <w:t>Describe how quickly the speed of an object can be changed if acted on by resultant forces of different size</w:t>
            </w:r>
            <w:r>
              <w:rPr>
                <w:rFonts w:cstheme="minorHAnsi"/>
              </w:rPr>
              <w:t>.</w:t>
            </w:r>
            <w:r w:rsidRPr="006B1D6B">
              <w:rPr>
                <w:rFonts w:cstheme="minorHAnsi"/>
              </w:rPr>
              <w:t xml:space="preserve"> </w:t>
            </w:r>
          </w:p>
          <w:p w:rsidR="00755E81" w:rsidRPr="00A50C9C" w:rsidRDefault="006B1D6B" w:rsidP="00755E81">
            <w:pPr>
              <w:spacing w:before="60" w:after="60"/>
              <w:rPr>
                <w:b/>
              </w:rPr>
            </w:pPr>
            <w:r w:rsidRPr="006B1D6B">
              <w:rPr>
                <w:rFonts w:cstheme="minorHAnsi"/>
              </w:rPr>
              <w:t>Describe how the speed of an object changes throughout the time that a resultant force is acting on it</w:t>
            </w:r>
            <w:r>
              <w:rPr>
                <w:rFonts w:cstheme="minorHAnsi"/>
              </w:rPr>
              <w:t>.</w:t>
            </w:r>
          </w:p>
        </w:tc>
      </w:tr>
      <w:tr w:rsidR="00755E81" w:rsidTr="003F16F9">
        <w:trPr>
          <w:trHeight w:val="340"/>
        </w:trPr>
        <w:tc>
          <w:tcPr>
            <w:tcW w:w="2196" w:type="dxa"/>
          </w:tcPr>
          <w:p w:rsidR="00755E81" w:rsidRDefault="00342102" w:rsidP="00755E81">
            <w:pPr>
              <w:spacing w:before="60" w:after="60"/>
            </w:pPr>
            <w:r>
              <w:t>Activity</w:t>
            </w:r>
            <w:r w:rsidR="00755E81">
              <w:t xml:space="preserve"> type:</w:t>
            </w:r>
          </w:p>
        </w:tc>
        <w:tc>
          <w:tcPr>
            <w:tcW w:w="6820" w:type="dxa"/>
          </w:tcPr>
          <w:p w:rsidR="00755E81" w:rsidRDefault="00BC3206" w:rsidP="00755E81">
            <w:pPr>
              <w:spacing w:before="60" w:after="60"/>
            </w:pPr>
            <w:r>
              <w:t>Predict, explain; observe, explain (PEOE)</w:t>
            </w:r>
          </w:p>
        </w:tc>
      </w:tr>
      <w:tr w:rsidR="00755E81" w:rsidTr="003F16F9">
        <w:trPr>
          <w:trHeight w:val="340"/>
        </w:trPr>
        <w:tc>
          <w:tcPr>
            <w:tcW w:w="2196" w:type="dxa"/>
          </w:tcPr>
          <w:p w:rsidR="00755E81" w:rsidRDefault="00755E81" w:rsidP="00755E81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:rsidR="00755E81" w:rsidRDefault="004B3759" w:rsidP="00755E81">
            <w:pPr>
              <w:spacing w:before="60" w:after="60"/>
            </w:pPr>
            <w:r>
              <w:t>Distance-time graph, dynamics trolley</w:t>
            </w:r>
          </w:p>
        </w:tc>
      </w:tr>
    </w:tbl>
    <w:p w:rsidR="00E172C6" w:rsidRDefault="00E172C6" w:rsidP="00E172C6">
      <w:pPr>
        <w:spacing w:after="180"/>
      </w:pPr>
    </w:p>
    <w:p w:rsidR="00755E81" w:rsidRPr="004056D6" w:rsidRDefault="00755E81" w:rsidP="00755E81">
      <w:pPr>
        <w:spacing w:after="180"/>
        <w:rPr>
          <w:rFonts w:cstheme="minorHAnsi"/>
        </w:rPr>
      </w:pPr>
      <w:r w:rsidRPr="004056D6">
        <w:rPr>
          <w:rFonts w:cstheme="minorHAnsi"/>
          <w:color w:val="222222"/>
          <w:shd w:val="clear" w:color="auto" w:fill="FFFFFF"/>
        </w:rPr>
        <w:t>This activity can help develop students’ understanding by addressing the sticking-points revealed by the following diagnostic questio</w:t>
      </w:r>
      <w:r w:rsidR="003503AE">
        <w:rPr>
          <w:rFonts w:cstheme="minorHAnsi"/>
          <w:color w:val="222222"/>
          <w:shd w:val="clear" w:color="auto" w:fill="FFFFFF"/>
        </w:rPr>
        <w:t>ns:</w:t>
      </w:r>
    </w:p>
    <w:p w:rsidR="00B00348" w:rsidRDefault="00B00348" w:rsidP="00B00348">
      <w:pPr>
        <w:pStyle w:val="ListParagraph"/>
        <w:numPr>
          <w:ilvl w:val="0"/>
          <w:numId w:val="1"/>
        </w:numPr>
        <w:spacing w:after="180"/>
      </w:pPr>
      <w:r w:rsidRPr="003503AE">
        <w:t xml:space="preserve">Diagnostic </w:t>
      </w:r>
      <w:r w:rsidR="00E3348F" w:rsidRPr="003503AE">
        <w:t>question</w:t>
      </w:r>
      <w:r w:rsidRPr="003503AE">
        <w:t xml:space="preserve">: </w:t>
      </w:r>
      <w:r w:rsidR="003503AE" w:rsidRPr="003503AE">
        <w:t>Drag race</w:t>
      </w:r>
    </w:p>
    <w:p w:rsidR="003503AE" w:rsidRPr="003503AE" w:rsidRDefault="003503AE" w:rsidP="003503AE">
      <w:pPr>
        <w:pStyle w:val="ListParagraph"/>
        <w:numPr>
          <w:ilvl w:val="0"/>
          <w:numId w:val="1"/>
        </w:numPr>
        <w:spacing w:after="180"/>
      </w:pPr>
      <w:r w:rsidRPr="003503AE">
        <w:t xml:space="preserve">Diagnostic question: </w:t>
      </w:r>
      <w:r>
        <w:t>Skydiving</w:t>
      </w:r>
    </w:p>
    <w:p w:rsidR="003503AE" w:rsidRPr="003503AE" w:rsidRDefault="003503AE" w:rsidP="003503AE">
      <w:pPr>
        <w:pStyle w:val="ListParagraph"/>
        <w:numPr>
          <w:ilvl w:val="0"/>
          <w:numId w:val="1"/>
        </w:numPr>
        <w:spacing w:after="180"/>
      </w:pPr>
      <w:r w:rsidRPr="003503AE">
        <w:t xml:space="preserve">Diagnostic question: </w:t>
      </w:r>
      <w:r>
        <w:t>Rolling stone</w:t>
      </w:r>
    </w:p>
    <w:p w:rsidR="00C05571" w:rsidRPr="002454AC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What does the research say</w:t>
      </w:r>
      <w:r w:rsidR="00C05571" w:rsidRPr="002454AC">
        <w:rPr>
          <w:b/>
          <w:color w:val="5F497A" w:themeColor="accent4" w:themeShade="BF"/>
          <w:sz w:val="24"/>
        </w:rPr>
        <w:t>?</w:t>
      </w:r>
    </w:p>
    <w:p w:rsidR="004B3759" w:rsidRDefault="00C57A92" w:rsidP="004B3759">
      <w:pPr>
        <w:spacing w:after="180"/>
      </w:pPr>
      <w:r>
        <w:t>Children below the age of about 11</w:t>
      </w:r>
      <w:r w:rsidR="004B3759">
        <w:t xml:space="preserve"> tend to think of speed change as a short intensive effort, followed by constant speed. In a study </w:t>
      </w:r>
      <w:r w:rsidR="004B3759">
        <w:fldChar w:fldCharType="begin"/>
      </w:r>
      <w:r w:rsidR="004B3759">
        <w:instrText xml:space="preserve"> ADDIN EN.CITE &lt;EndNote&gt;&lt;Cite&gt;&lt;Author&gt;Hast&lt;/Author&gt;&lt;Year&gt;2013&lt;/Year&gt;&lt;IDText&gt;The Development of Children&amp;apos;s Understanding of Speed Change: A Contributing Factor Towards Commonsense Theories of Motion&lt;/IDText&gt;&lt;DisplayText&gt;(Hast and Howe, 2013)&lt;/DisplayText&gt;&lt;record&gt;&lt;titles&gt;&lt;title&gt;The Development of Children&amp;apos;s Understanding of Speed Change: A Contributing Factor Towards Commonsense Theories of Motion&lt;/title&gt;&lt;secondary-title&gt;Journal of Science Education and Technology&lt;/secondary-title&gt;&lt;/titles&gt;&lt;pages&gt;337-350&lt;/pages&gt;&lt;contributors&gt;&lt;authors&gt;&lt;author&gt;Hast, Michael&lt;/author&gt;&lt;author&gt;Howe, Christine&lt;/author&gt;&lt;/authors&gt;&lt;/contributors&gt;&lt;added-date format="utc"&gt;1548236881&lt;/added-date&gt;&lt;ref-type name="Journal Article"&gt;17&lt;/ref-type&gt;&lt;dates&gt;&lt;year&gt;2013&lt;/year&gt;&lt;/dates&gt;&lt;rec-number&gt;75&lt;/rec-number&gt;&lt;last-updated-date format="utc"&gt;1548237491&lt;/last-updated-date&gt;&lt;volume&gt;22&lt;/volume&gt;&lt;/record&gt;&lt;/Cite&gt;&lt;/EndNote&gt;</w:instrText>
      </w:r>
      <w:r w:rsidR="004B3759">
        <w:fldChar w:fldCharType="separate"/>
      </w:r>
      <w:r w:rsidR="004B3759">
        <w:rPr>
          <w:noProof/>
        </w:rPr>
        <w:t>(Hast and Howe, 2013)</w:t>
      </w:r>
      <w:r w:rsidR="004B3759">
        <w:fldChar w:fldCharType="end"/>
      </w:r>
      <w:r w:rsidR="004B3759">
        <w:t xml:space="preserve">, children observed a ball falling in free fall, accelerating down a ramp and rolling along a flat surface. In each case they were asked to predict whether the ball was speeding up, slowing down or travelling at a steady speed through the second half of each motion. For the accelerating balls the thirty-six 11-year-olds involved in the study made correct predictions only a little more often than they would have done by chance. </w:t>
      </w:r>
    </w:p>
    <w:p w:rsidR="004B3759" w:rsidRDefault="004B3759" w:rsidP="004B3759">
      <w:pPr>
        <w:spacing w:after="180"/>
      </w:pPr>
      <w:r>
        <w:t xml:space="preserve">In a study by Dykstra and Sweet </w:t>
      </w:r>
      <w:r>
        <w:fldChar w:fldCharType="begin"/>
      </w:r>
      <w:r>
        <w:instrText xml:space="preserve"> ADDIN EN.CITE &lt;EndNote&gt;&lt;Cite ExcludeAuth="1"&gt;&lt;Author&gt;Dykstra&lt;/Author&gt;&lt;Year&gt;2009&lt;/Year&gt;&lt;IDText&gt;Conceptual development about motion and force in elementary and middle school students&lt;/IDText&gt;&lt;DisplayText&gt;(2009)&lt;/DisplayText&gt;&lt;record&gt;&lt;titles&gt;&lt;title&gt;Conceptual development about motion and force in elementary and middle school students&lt;/title&gt;&lt;secondary-title&gt;American Journal of Physics&lt;/secondary-title&gt;&lt;/titles&gt;&lt;pages&gt;468-476&lt;/pages&gt;&lt;contributors&gt;&lt;authors&gt;&lt;author&gt;Dykstra, D&lt;/author&gt;&lt;author&gt;Sweet, D&lt;/author&gt;&lt;/authors&gt;&lt;/contributors&gt;&lt;added-date format="utc"&gt;1549986390&lt;/added-date&gt;&lt;ref-type name="Journal Article"&gt;17&lt;/ref-type&gt;&lt;dates&gt;&lt;year&gt;2009&lt;/year&gt;&lt;/dates&gt;&lt;rec-number&gt;88&lt;/rec-number&gt;&lt;last-updated-date format="utc"&gt;1549988790&lt;/last-updated-date&gt;&lt;volume&gt;77:5&lt;/volume&gt;&lt;/record&gt;&lt;/Cite&gt;&lt;/EndNote&gt;</w:instrText>
      </w:r>
      <w:r>
        <w:fldChar w:fldCharType="separate"/>
      </w:r>
      <w:r>
        <w:rPr>
          <w:noProof/>
        </w:rPr>
        <w:t>(2009)</w:t>
      </w:r>
      <w:r>
        <w:fldChar w:fldCharType="end"/>
      </w:r>
      <w:r>
        <w:t xml:space="preserve"> of 9- to 13-year-olds in the United States (n=103), it was found that the majority of students (aged 11-12) described the motion of an object as a snapshot of its direction and speed (moving </w:t>
      </w:r>
      <w:r w:rsidRPr="00C57A92">
        <w:rPr>
          <w:i/>
        </w:rPr>
        <w:t>quickly this way</w:t>
      </w:r>
      <w:r>
        <w:t xml:space="preserve"> or </w:t>
      </w:r>
      <w:r w:rsidRPr="00C57A92">
        <w:rPr>
          <w:i/>
        </w:rPr>
        <w:t>slowly that way</w:t>
      </w:r>
      <w:r>
        <w:t xml:space="preserve">). Just 11% of this group gave a dynamic description of an accelerating object, in free fall or rolling down a ramp, in terms of a changing speed. </w:t>
      </w:r>
    </w:p>
    <w:p w:rsidR="003D0064" w:rsidRDefault="003D0064" w:rsidP="004B3759">
      <w:pPr>
        <w:spacing w:after="180"/>
      </w:pPr>
      <w:r>
        <w:t>This activity challenges students’ misunderstanding by plotting a real-time distance-time graph that shows</w:t>
      </w:r>
      <w:r w:rsidR="00E252AC">
        <w:t xml:space="preserve"> how</w:t>
      </w:r>
      <w:r>
        <w:t xml:space="preserve"> a trolley accelerates throughout all of the time that a resulting force is acting on it.</w:t>
      </w:r>
    </w:p>
    <w:p w:rsidR="007A748B" w:rsidRPr="002454AC" w:rsidRDefault="007A748B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 xml:space="preserve">Ways to use this </w:t>
      </w:r>
      <w:r w:rsidR="00E3348F">
        <w:rPr>
          <w:b/>
          <w:color w:val="5F497A" w:themeColor="accent4" w:themeShade="BF"/>
          <w:sz w:val="24"/>
        </w:rPr>
        <w:t>activity</w:t>
      </w:r>
    </w:p>
    <w:p w:rsidR="00BC3206" w:rsidRDefault="00BC3206" w:rsidP="00BC3206">
      <w:pPr>
        <w:spacing w:after="180"/>
      </w:pPr>
      <w:r w:rsidRPr="00DA3B6C">
        <w:t xml:space="preserve">Students </w:t>
      </w:r>
      <w:r>
        <w:t>should complete this activity in pairs or small groups, and the focus should be on the discussions.</w:t>
      </w:r>
      <w:r w:rsidR="00E252AC">
        <w:t xml:space="preserve"> </w:t>
      </w:r>
      <w:r>
        <w:t>It is through the discussions that students can check their understanding and rehearse their explanations.</w:t>
      </w:r>
    </w:p>
    <w:p w:rsidR="00BC3206" w:rsidRDefault="00BC3206" w:rsidP="00BC3206">
      <w:pPr>
        <w:spacing w:after="180"/>
      </w:pPr>
      <w:r>
        <w:lastRenderedPageBreak/>
        <w:t xml:space="preserve">To begin, each group should discuss the activity and use their scientific understanding, firstly to predict </w:t>
      </w:r>
      <w:r w:rsidRPr="00E1670C">
        <w:rPr>
          <w:i/>
        </w:rPr>
        <w:t>what</w:t>
      </w:r>
      <w:r w:rsidRPr="00137023">
        <w:t xml:space="preserve"> </w:t>
      </w:r>
      <w:r>
        <w:t xml:space="preserve">they think will happen, and then to explain </w:t>
      </w:r>
      <w:r w:rsidRPr="00E1670C">
        <w:rPr>
          <w:i/>
        </w:rPr>
        <w:t>why</w:t>
      </w:r>
      <w:r>
        <w:t xml:space="preserve"> they think they are going to be right.</w:t>
      </w:r>
      <w:r w:rsidR="00E252AC">
        <w:t xml:space="preserve"> </w:t>
      </w:r>
      <w:r>
        <w:t>If students in any group cannot agree, you may be able to direct them with some careful questioning.</w:t>
      </w:r>
      <w:r w:rsidR="00E252AC">
        <w:t xml:space="preserve"> </w:t>
      </w:r>
    </w:p>
    <w:p w:rsidR="00BA7C1E" w:rsidRDefault="00BC3206" w:rsidP="00BC3206">
      <w:pPr>
        <w:spacing w:after="180"/>
      </w:pPr>
      <w:r>
        <w:t xml:space="preserve">Students now </w:t>
      </w:r>
      <w:r w:rsidR="00BA7C1E">
        <w:t>watch a demonstration and make a sketch of the graph that is produced. If you have enough sets of motion sensors and data-loggers, this may be carried out as a class practical.</w:t>
      </w:r>
      <w:r w:rsidR="00E252AC">
        <w:t xml:space="preserve"> </w:t>
      </w:r>
    </w:p>
    <w:p w:rsidR="00BC3206" w:rsidRDefault="00BC3206" w:rsidP="00BC3206">
      <w:pPr>
        <w:spacing w:after="180"/>
      </w:pPr>
      <w:r>
        <w:t xml:space="preserve">After the practical each group should be </w:t>
      </w:r>
      <w:r w:rsidR="00C57A92">
        <w:t>given the opportunity to change</w:t>
      </w:r>
      <w:r>
        <w:t xml:space="preserve"> or improve their explanation.</w:t>
      </w:r>
      <w:r w:rsidR="00E252AC">
        <w:t xml:space="preserve"> </w:t>
      </w:r>
      <w:r>
        <w:t>A good way to review your students’ thinking might be through a structured class discussion.</w:t>
      </w:r>
      <w:r w:rsidR="00E252AC">
        <w:t xml:space="preserve"> </w:t>
      </w:r>
      <w:r>
        <w:t xml:space="preserve">You could ask several groups for their </w:t>
      </w:r>
      <w:r>
        <w:rPr>
          <w:i/>
        </w:rPr>
        <w:t>expla</w:t>
      </w:r>
      <w:r w:rsidRPr="00BA242F">
        <w:rPr>
          <w:i/>
        </w:rPr>
        <w:t>n</w:t>
      </w:r>
      <w:r>
        <w:rPr>
          <w:i/>
        </w:rPr>
        <w:t>ations</w:t>
      </w:r>
      <w:r>
        <w:t xml:space="preserve"> and put these on the whiteboard.</w:t>
      </w:r>
      <w:r w:rsidR="00E252AC">
        <w:t xml:space="preserve"> </w:t>
      </w:r>
      <w:r>
        <w:t>Then ask other groups to suggest which explanation is the most accurate and the most clearly expressed, and through careful questioning work up a clear ‘class explanation’.</w:t>
      </w:r>
      <w:r w:rsidR="00E252AC">
        <w:t xml:space="preserve"> </w:t>
      </w:r>
    </w:p>
    <w:p w:rsidR="00BC3206" w:rsidRDefault="00BC3206" w:rsidP="00BC3206">
      <w:pPr>
        <w:spacing w:after="180"/>
      </w:pPr>
      <w:r>
        <w:t>A useful follow up is for individual students to then write down explanations in their own words – without reference to the class explanation on the board (i.e. cover it up).</w:t>
      </w:r>
    </w:p>
    <w:p w:rsidR="00BC3206" w:rsidRPr="00C86659" w:rsidRDefault="00BC3206" w:rsidP="00BC3206">
      <w:pPr>
        <w:spacing w:after="180"/>
        <w:rPr>
          <w:i/>
        </w:rPr>
      </w:pPr>
      <w:r w:rsidRPr="00C86659">
        <w:rPr>
          <w:i/>
        </w:rPr>
        <w:t>Differentiation</w:t>
      </w:r>
    </w:p>
    <w:p w:rsidR="00BC3206" w:rsidRDefault="00BC3206" w:rsidP="00BC3206">
      <w:pPr>
        <w:spacing w:after="180"/>
      </w:pPr>
      <w:r>
        <w:t>The quality of the discussions can be improved with a careful selection of groups; or by allocating specific roles to students in the each group.</w:t>
      </w:r>
      <w:r w:rsidR="00E252AC">
        <w:t xml:space="preserve"> </w:t>
      </w:r>
      <w:r>
        <w:t>For example, you may choose to select a student with strong prior knowledge as a scribe, and forbid them from contributing any of their own answers.</w:t>
      </w:r>
      <w:r w:rsidR="00E252AC">
        <w:t xml:space="preserve"> </w:t>
      </w:r>
      <w:r>
        <w:t>They may question the others and only write down what they have been told.</w:t>
      </w:r>
      <w:r w:rsidR="00E252AC">
        <w:t xml:space="preserve"> </w:t>
      </w:r>
      <w:r>
        <w:t xml:space="preserve">This strategy encourages contributions from more members of each group. </w:t>
      </w:r>
    </w:p>
    <w:p w:rsidR="001D0511" w:rsidRPr="00755E81" w:rsidRDefault="001D0511" w:rsidP="001D0511">
      <w:pPr>
        <w:spacing w:after="180"/>
        <w:rPr>
          <w:b/>
          <w:color w:val="76923C" w:themeColor="accent3" w:themeShade="BF"/>
        </w:rPr>
      </w:pPr>
      <w:r>
        <w:rPr>
          <w:b/>
          <w:color w:val="5F497A" w:themeColor="accent4" w:themeShade="BF"/>
          <w:sz w:val="24"/>
        </w:rPr>
        <w:t>Equipment</w:t>
      </w:r>
      <w:r w:rsidR="00755E81">
        <w:rPr>
          <w:b/>
          <w:color w:val="76923C" w:themeColor="accent3" w:themeShade="BF"/>
          <w:sz w:val="24"/>
        </w:rPr>
        <w:t xml:space="preserve"> </w:t>
      </w:r>
    </w:p>
    <w:p w:rsidR="001D0511" w:rsidRDefault="001D0511" w:rsidP="001D0511">
      <w:pPr>
        <w:spacing w:after="180"/>
      </w:pPr>
      <w:r w:rsidRPr="005B1739">
        <w:t xml:space="preserve">For </w:t>
      </w:r>
      <w:r>
        <w:t>the class</w:t>
      </w:r>
      <w:r w:rsidRPr="005B1739">
        <w:t>:</w:t>
      </w:r>
    </w:p>
    <w:p w:rsidR="001D0511" w:rsidRDefault="006B1D6B" w:rsidP="001D0511">
      <w:pPr>
        <w:pStyle w:val="ListParagraph"/>
        <w:numPr>
          <w:ilvl w:val="0"/>
          <w:numId w:val="1"/>
        </w:numPr>
        <w:spacing w:after="180"/>
      </w:pPr>
      <w:r>
        <w:t>Dynamics trolley</w:t>
      </w:r>
    </w:p>
    <w:p w:rsidR="006B1D6B" w:rsidRDefault="006B1D6B" w:rsidP="001D0511">
      <w:pPr>
        <w:pStyle w:val="ListParagraph"/>
        <w:numPr>
          <w:ilvl w:val="0"/>
          <w:numId w:val="1"/>
        </w:numPr>
        <w:spacing w:after="180"/>
      </w:pPr>
      <w:r>
        <w:t>Bench pulley</w:t>
      </w:r>
    </w:p>
    <w:p w:rsidR="006B1D6B" w:rsidRDefault="006B1D6B" w:rsidP="001D0511">
      <w:pPr>
        <w:pStyle w:val="ListParagraph"/>
        <w:numPr>
          <w:ilvl w:val="0"/>
          <w:numId w:val="1"/>
        </w:numPr>
        <w:spacing w:after="180"/>
      </w:pPr>
      <w:r>
        <w:t>Mass hanger (100g in total)</w:t>
      </w:r>
    </w:p>
    <w:p w:rsidR="006B1D6B" w:rsidRDefault="006B1D6B" w:rsidP="001D0511">
      <w:pPr>
        <w:pStyle w:val="ListParagraph"/>
        <w:numPr>
          <w:ilvl w:val="0"/>
          <w:numId w:val="1"/>
        </w:numPr>
        <w:spacing w:after="180"/>
      </w:pPr>
      <w:r>
        <w:t>Strong thread</w:t>
      </w:r>
    </w:p>
    <w:p w:rsidR="006B1D6B" w:rsidRDefault="006B1D6B" w:rsidP="001D0511">
      <w:pPr>
        <w:pStyle w:val="ListParagraph"/>
        <w:numPr>
          <w:ilvl w:val="0"/>
          <w:numId w:val="1"/>
        </w:numPr>
        <w:spacing w:after="180"/>
      </w:pPr>
      <w:r>
        <w:t>Drawing pin (or other means of attaching thread to trolley)</w:t>
      </w:r>
    </w:p>
    <w:p w:rsidR="006B1D6B" w:rsidRDefault="006B1D6B" w:rsidP="001D0511">
      <w:pPr>
        <w:pStyle w:val="ListParagraph"/>
        <w:numPr>
          <w:ilvl w:val="0"/>
          <w:numId w:val="1"/>
        </w:numPr>
        <w:spacing w:after="180"/>
      </w:pPr>
      <w:r>
        <w:t>Motion sensor and connecting lead</w:t>
      </w:r>
    </w:p>
    <w:p w:rsidR="006B1D6B" w:rsidRPr="000947E2" w:rsidRDefault="006B1D6B" w:rsidP="006B1D6B">
      <w:pPr>
        <w:pStyle w:val="ListParagraph"/>
        <w:numPr>
          <w:ilvl w:val="0"/>
          <w:numId w:val="1"/>
        </w:numPr>
        <w:spacing w:after="180"/>
      </w:pPr>
      <w:r>
        <w:t>Connection to a projector via a computer to plot distance-time graphs in real time</w:t>
      </w:r>
      <w:r w:rsidRPr="006B1D6B">
        <w:t xml:space="preserve"> </w:t>
      </w:r>
      <w:r>
        <w:t>or a data-logger</w:t>
      </w:r>
    </w:p>
    <w:p w:rsidR="00B26756" w:rsidRPr="002454AC" w:rsidRDefault="00B26756" w:rsidP="00B26756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Technician notes</w:t>
      </w:r>
    </w:p>
    <w:p w:rsidR="00FA31D5" w:rsidRDefault="00FA31D5" w:rsidP="00FA31D5">
      <w:pPr>
        <w:spacing w:after="180"/>
      </w:pPr>
      <w:r>
        <w:t xml:space="preserve">A wide variety of motion sensors </w:t>
      </w:r>
      <w:r w:rsidR="00C57A92">
        <w:t xml:space="preserve">are available </w:t>
      </w:r>
      <w:r>
        <w:t>and each type needs to be tested in order that settings are adjusted to obtain the best results.</w:t>
      </w:r>
    </w:p>
    <w:p w:rsidR="00505D2D" w:rsidRDefault="00505D2D" w:rsidP="00FA31D5">
      <w:pPr>
        <w:spacing w:after="180"/>
      </w:pPr>
      <w:r>
        <w:t>A mass should be selected that overcomes friction forces and accelerates the trolley over a period of a few seconds.</w:t>
      </w:r>
    </w:p>
    <w:p w:rsidR="00FA31D5" w:rsidRDefault="00FA31D5" w:rsidP="00FA31D5">
      <w:pPr>
        <w:spacing w:after="180"/>
      </w:pPr>
      <w:r>
        <w:t xml:space="preserve">It can sometimes help the motion sensor </w:t>
      </w:r>
      <w:r w:rsidR="00C57A92">
        <w:t xml:space="preserve">to </w:t>
      </w:r>
      <w:r>
        <w:t>detect the position of a trolley if a flat piece of cardboard is tape</w:t>
      </w:r>
      <w:r w:rsidR="00C57A92">
        <w:t>d</w:t>
      </w:r>
      <w:r>
        <w:t xml:space="preserve"> to the front of each trolley.</w:t>
      </w:r>
    </w:p>
    <w:p w:rsidR="00B26756" w:rsidRPr="002454AC" w:rsidRDefault="00B26756" w:rsidP="00B26756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Health and safety</w:t>
      </w:r>
    </w:p>
    <w:p w:rsidR="00FA31D5" w:rsidRDefault="00C57A92" w:rsidP="00FA31D5">
      <w:pPr>
        <w:spacing w:after="180"/>
      </w:pPr>
      <w:r>
        <w:t>If this activity is</w:t>
      </w:r>
      <w:r w:rsidR="00FA31D5">
        <w:t xml:space="preserve"> carried out as a class practical there is likely to be a signifi</w:t>
      </w:r>
      <w:r>
        <w:t>cant amount of movement during the activity</w:t>
      </w:r>
      <w:bookmarkStart w:id="0" w:name="_GoBack"/>
      <w:bookmarkEnd w:id="0"/>
      <w:r w:rsidR="00FA31D5">
        <w:t>.</w:t>
      </w:r>
      <w:r w:rsidR="00505D2D">
        <w:t xml:space="preserve"> </w:t>
      </w:r>
      <w:r w:rsidR="00FA31D5">
        <w:t xml:space="preserve">Dynamics trolleys can easily be damaged if they fall onto the floor. </w:t>
      </w:r>
    </w:p>
    <w:p w:rsidR="002454AC" w:rsidRPr="002454AC" w:rsidRDefault="002454AC" w:rsidP="00B26756">
      <w:pPr>
        <w:spacing w:after="180"/>
      </w:pPr>
      <w:r w:rsidRPr="002454AC">
        <w:t xml:space="preserve">Practical work should be carried out in accordance with local health and safety </w:t>
      </w:r>
      <w:r>
        <w:t>requirements</w:t>
      </w:r>
      <w:r w:rsidRPr="002454AC">
        <w:t>, guidance from manufacturers and sup</w:t>
      </w:r>
      <w:r>
        <w:t>p</w:t>
      </w:r>
      <w:r w:rsidRPr="002454AC">
        <w:t>liers, and guidance available from CLEAPSS</w:t>
      </w:r>
      <w:r>
        <w:t>.</w:t>
      </w:r>
    </w:p>
    <w:p w:rsidR="00FA31D5" w:rsidRDefault="00221838" w:rsidP="00026DEC">
      <w:pPr>
        <w:spacing w:after="180"/>
        <w:rPr>
          <w:b/>
          <w:color w:val="5F497A" w:themeColor="accent4" w:themeShade="BF"/>
          <w:sz w:val="24"/>
        </w:rPr>
      </w:pPr>
      <w:r>
        <w:rPr>
          <w:b/>
          <w:noProof/>
          <w:color w:val="5F497A" w:themeColor="accent4" w:themeShade="BF"/>
          <w:sz w:val="24"/>
          <w:lang w:eastAsia="en-GB"/>
        </w:rPr>
        <w:lastRenderedPageBreak/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1638300</wp:posOffset>
                </wp:positionH>
                <wp:positionV relativeFrom="paragraph">
                  <wp:posOffset>304800</wp:posOffset>
                </wp:positionV>
                <wp:extent cx="2595880" cy="2072640"/>
                <wp:effectExtent l="0" t="0" r="0" b="0"/>
                <wp:wrapNone/>
                <wp:docPr id="137" name="Group 1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95880" cy="2072640"/>
                          <a:chOff x="0" y="0"/>
                          <a:chExt cx="2595880" cy="2072640"/>
                        </a:xfrm>
                      </wpg:grpSpPr>
                      <pic:pic xmlns:pic="http://schemas.openxmlformats.org/drawingml/2006/picture">
                        <pic:nvPicPr>
                          <pic:cNvPr id="130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95880" cy="207264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36" name="Freeform 136"/>
                        <wps:cNvSpPr/>
                        <wps:spPr>
                          <a:xfrm>
                            <a:off x="419100" y="85725"/>
                            <a:ext cx="1790700" cy="1657350"/>
                          </a:xfrm>
                          <a:custGeom>
                            <a:avLst/>
                            <a:gdLst>
                              <a:gd name="connsiteX0" fmla="*/ 0 w 1790700"/>
                              <a:gd name="connsiteY0" fmla="*/ 1657350 h 1657350"/>
                              <a:gd name="connsiteX1" fmla="*/ 400050 w 1790700"/>
                              <a:gd name="connsiteY1" fmla="*/ 1562100 h 1657350"/>
                              <a:gd name="connsiteX2" fmla="*/ 809625 w 1790700"/>
                              <a:gd name="connsiteY2" fmla="*/ 1323975 h 1657350"/>
                              <a:gd name="connsiteX3" fmla="*/ 1219200 w 1790700"/>
                              <a:gd name="connsiteY3" fmla="*/ 904875 h 1657350"/>
                              <a:gd name="connsiteX4" fmla="*/ 1628775 w 1790700"/>
                              <a:gd name="connsiteY4" fmla="*/ 314325 h 1657350"/>
                              <a:gd name="connsiteX5" fmla="*/ 1790700 w 1790700"/>
                              <a:gd name="connsiteY5" fmla="*/ 0 h 16573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1790700" h="1657350">
                                <a:moveTo>
                                  <a:pt x="0" y="1657350"/>
                                </a:moveTo>
                                <a:cubicBezTo>
                                  <a:pt x="132556" y="1637506"/>
                                  <a:pt x="265113" y="1617662"/>
                                  <a:pt x="400050" y="1562100"/>
                                </a:cubicBezTo>
                                <a:cubicBezTo>
                                  <a:pt x="534988" y="1506537"/>
                                  <a:pt x="673100" y="1433512"/>
                                  <a:pt x="809625" y="1323975"/>
                                </a:cubicBezTo>
                                <a:cubicBezTo>
                                  <a:pt x="946150" y="1214437"/>
                                  <a:pt x="1082675" y="1073150"/>
                                  <a:pt x="1219200" y="904875"/>
                                </a:cubicBezTo>
                                <a:cubicBezTo>
                                  <a:pt x="1355725" y="736600"/>
                                  <a:pt x="1533525" y="465137"/>
                                  <a:pt x="1628775" y="314325"/>
                                </a:cubicBezTo>
                                <a:cubicBezTo>
                                  <a:pt x="1724025" y="163513"/>
                                  <a:pt x="1757362" y="81756"/>
                                  <a:pt x="1790700" y="0"/>
                                </a:cubicBezTo>
                              </a:path>
                            </a:pathLst>
                          </a:custGeom>
                          <a:noFill/>
                          <a:ln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3044E4" id="Group 137" o:spid="_x0000_s1026" style="position:absolute;margin-left:129pt;margin-top:24pt;width:204.4pt;height:163.2pt;z-index:251663360" coordsize="25958,207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7" type="#_x0000_t75" style="position:absolute;width:25958;height:207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">
                  <v:imagedata r:id="rId11" o:title=""/>
                  <v:path arrowok="t"/>
                </v:shape>
                <v:shape id="Freeform 136" o:spid="_x0000_s1028" style="position:absolute;left:4191;top:857;width:17907;height:16573;visibility:visible;mso-wrap-style:square;v-text-anchor:middle" coordsize="1790700,1657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" path="m,1657350v132556,-19844,265113,-39688,400050,-95250c534988,1506537,673100,1433512,809625,1323975v136525,-109538,273050,-250825,409575,-419100c1355725,736600,1533525,465137,1628775,314325,1724025,163513,1757362,81756,1790700,e" filled="f" strokecolor="#c00000" strokeweight="2pt">
                  <v:path arrowok="t" o:connecttype="custom" o:connectlocs="0,1657350;400050,1562100;809625,1323975;1219200,904875;1628775,314325;1790700,0" o:connectangles="0,0,0,0,0,0"/>
                </v:shape>
              </v:group>
            </w:pict>
          </mc:Fallback>
        </mc:AlternateContent>
      </w:r>
      <w:r w:rsidR="00BB44B4" w:rsidRPr="002454AC">
        <w:rPr>
          <w:b/>
          <w:color w:val="5F497A" w:themeColor="accent4" w:themeShade="BF"/>
          <w:sz w:val="24"/>
        </w:rPr>
        <w:t>Expected answers</w:t>
      </w:r>
    </w:p>
    <w:p w:rsidR="00E172C6" w:rsidRPr="002454AC" w:rsidRDefault="00E172C6" w:rsidP="00026DEC">
      <w:pPr>
        <w:spacing w:after="180"/>
        <w:rPr>
          <w:b/>
          <w:color w:val="5F497A" w:themeColor="accent4" w:themeShade="BF"/>
          <w:sz w:val="24"/>
        </w:rPr>
      </w:pPr>
    </w:p>
    <w:p w:rsidR="00FA31D5" w:rsidRDefault="00FA31D5" w:rsidP="00FA31D5">
      <w:pPr>
        <w:spacing w:after="180"/>
        <w:jc w:val="center"/>
        <w:rPr>
          <w:highlight w:val="yellow"/>
        </w:rPr>
      </w:pPr>
    </w:p>
    <w:p w:rsidR="00FA31D5" w:rsidRDefault="00FA31D5" w:rsidP="00B00348">
      <w:pPr>
        <w:spacing w:after="180"/>
        <w:rPr>
          <w:highlight w:val="yellow"/>
        </w:rPr>
      </w:pPr>
    </w:p>
    <w:p w:rsidR="00FA31D5" w:rsidRDefault="00FA31D5" w:rsidP="00B00348">
      <w:pPr>
        <w:spacing w:after="180"/>
        <w:rPr>
          <w:highlight w:val="yellow"/>
        </w:rPr>
      </w:pPr>
    </w:p>
    <w:p w:rsidR="00FA31D5" w:rsidRDefault="00FA31D5" w:rsidP="00B00348">
      <w:pPr>
        <w:spacing w:after="180"/>
        <w:rPr>
          <w:highlight w:val="yellow"/>
        </w:rPr>
      </w:pPr>
    </w:p>
    <w:p w:rsidR="00FA31D5" w:rsidRDefault="00FA31D5" w:rsidP="00B00348">
      <w:pPr>
        <w:spacing w:after="180"/>
        <w:rPr>
          <w:highlight w:val="yellow"/>
        </w:rPr>
      </w:pPr>
    </w:p>
    <w:p w:rsidR="00FA31D5" w:rsidRDefault="00FA31D5" w:rsidP="00B00348">
      <w:pPr>
        <w:spacing w:after="180"/>
        <w:rPr>
          <w:highlight w:val="yellow"/>
        </w:rPr>
      </w:pPr>
    </w:p>
    <w:p w:rsidR="00FA31D5" w:rsidRDefault="00FA31D5" w:rsidP="00B00348">
      <w:pPr>
        <w:spacing w:after="180"/>
        <w:rPr>
          <w:highlight w:val="yellow"/>
        </w:rPr>
      </w:pPr>
    </w:p>
    <w:p w:rsidR="00B00348" w:rsidRDefault="00FA31D5" w:rsidP="00221838">
      <w:pPr>
        <w:pStyle w:val="ListParagraph"/>
        <w:numPr>
          <w:ilvl w:val="0"/>
          <w:numId w:val="4"/>
        </w:numPr>
        <w:spacing w:after="180"/>
      </w:pPr>
      <w:r>
        <w:t>The weight pulls the trolley with a steady force all of the time it is moving.</w:t>
      </w:r>
    </w:p>
    <w:p w:rsidR="00FA31D5" w:rsidRDefault="00FA31D5" w:rsidP="00221838">
      <w:pPr>
        <w:pStyle w:val="ListParagraph"/>
        <w:numPr>
          <w:ilvl w:val="0"/>
          <w:numId w:val="4"/>
        </w:numPr>
        <w:spacing w:after="180"/>
      </w:pPr>
      <w:r>
        <w:t xml:space="preserve">The force makes the trolley speed up. </w:t>
      </w:r>
    </w:p>
    <w:p w:rsidR="00FA31D5" w:rsidRDefault="00FA31D5" w:rsidP="00221838">
      <w:pPr>
        <w:pStyle w:val="ListParagraph"/>
        <w:numPr>
          <w:ilvl w:val="0"/>
          <w:numId w:val="4"/>
        </w:numPr>
        <w:spacing w:after="180"/>
      </w:pPr>
      <w:r>
        <w:t>The trolley gets faster and</w:t>
      </w:r>
      <w:r w:rsidR="00221838">
        <w:t xml:space="preserve"> faster all the way to the end, so the line on the graph goes up more and more each second.</w:t>
      </w:r>
    </w:p>
    <w:p w:rsidR="003117F6" w:rsidRPr="002454AC" w:rsidRDefault="00CC78A5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Acknowledgments</w:t>
      </w:r>
    </w:p>
    <w:p w:rsidR="00D278E8" w:rsidRDefault="00D278E8" w:rsidP="00E172C6">
      <w:pPr>
        <w:spacing w:after="180"/>
      </w:pPr>
      <w:r>
        <w:t xml:space="preserve">Developed </w:t>
      </w:r>
      <w:r w:rsidR="0015356E">
        <w:t xml:space="preserve">by </w:t>
      </w:r>
      <w:r w:rsidR="00BC3206">
        <w:t>Peter Fairhurst</w:t>
      </w:r>
      <w:r w:rsidR="0015356E">
        <w:t xml:space="preserve"> (UYSEG</w:t>
      </w:r>
      <w:r w:rsidR="0015356E" w:rsidRPr="00BC3206">
        <w:t>)</w:t>
      </w:r>
      <w:r w:rsidR="00082304">
        <w:t>.</w:t>
      </w:r>
    </w:p>
    <w:p w:rsidR="00CC78A5" w:rsidRDefault="00D278E8" w:rsidP="00E172C6">
      <w:pPr>
        <w:spacing w:after="180"/>
      </w:pPr>
      <w:r w:rsidRPr="0045323E">
        <w:t xml:space="preserve">Images: </w:t>
      </w:r>
      <w:r w:rsidR="00BC3206">
        <w:t>Peter Fairhurst (UYSEG</w:t>
      </w:r>
      <w:r w:rsidR="00BC3206" w:rsidRPr="00BC3206">
        <w:t>)</w:t>
      </w:r>
      <w:r w:rsidR="00082304">
        <w:t>.</w:t>
      </w:r>
    </w:p>
    <w:p w:rsidR="003117F6" w:rsidRDefault="003117F6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References</w:t>
      </w:r>
    </w:p>
    <w:p w:rsidR="004B3759" w:rsidRPr="004B3759" w:rsidRDefault="004B3759" w:rsidP="004B3759">
      <w:pPr>
        <w:pStyle w:val="EndNoteBibliography"/>
        <w:spacing w:after="120"/>
      </w:pPr>
      <w:r>
        <w:fldChar w:fldCharType="begin"/>
      </w:r>
      <w:r>
        <w:instrText xml:space="preserve"> ADDIN EN.REFLIST </w:instrText>
      </w:r>
      <w:r>
        <w:fldChar w:fldCharType="separate"/>
      </w:r>
      <w:r w:rsidRPr="004B3759">
        <w:t xml:space="preserve">Dykstra, D. and Sweet, D. (2009). Conceptual development about motion and force in elementary and middle school students. </w:t>
      </w:r>
      <w:r w:rsidRPr="004B3759">
        <w:rPr>
          <w:i/>
        </w:rPr>
        <w:t>American Journal of Physics,</w:t>
      </w:r>
      <w:r w:rsidRPr="004B3759">
        <w:t xml:space="preserve"> 77:5</w:t>
      </w:r>
      <w:r w:rsidRPr="004B3759">
        <w:rPr>
          <w:b/>
        </w:rPr>
        <w:t>,</w:t>
      </w:r>
      <w:r w:rsidRPr="004B3759">
        <w:t xml:space="preserve"> 468-476.</w:t>
      </w:r>
    </w:p>
    <w:p w:rsidR="004B3759" w:rsidRPr="004B3759" w:rsidRDefault="004B3759" w:rsidP="004B3759">
      <w:pPr>
        <w:pStyle w:val="EndNoteBibliography"/>
        <w:spacing w:after="120"/>
      </w:pPr>
      <w:r w:rsidRPr="004B3759">
        <w:t xml:space="preserve">Hast, M. and Howe, C. (2013). The Development of Children's Understanding of Speed Change: A Contributing Factor Towards Commonsense Theories of Motion. </w:t>
      </w:r>
      <w:r w:rsidRPr="004B3759">
        <w:rPr>
          <w:i/>
        </w:rPr>
        <w:t>Journal of Science Education and Technology,</w:t>
      </w:r>
      <w:r w:rsidRPr="004B3759">
        <w:t xml:space="preserve"> 22</w:t>
      </w:r>
      <w:r w:rsidRPr="004B3759">
        <w:rPr>
          <w:b/>
        </w:rPr>
        <w:t>,</w:t>
      </w:r>
      <w:r w:rsidRPr="004B3759">
        <w:t xml:space="preserve"> 337-350.</w:t>
      </w:r>
    </w:p>
    <w:p w:rsidR="00B37A2E" w:rsidRPr="00B37A2E" w:rsidRDefault="004B3759" w:rsidP="004B3759">
      <w:pPr>
        <w:spacing w:after="120"/>
      </w:pPr>
      <w:r>
        <w:fldChar w:fldCharType="end"/>
      </w:r>
    </w:p>
    <w:sectPr w:rsidR="00B37A2E" w:rsidRPr="00B37A2E" w:rsidSect="00642ECD">
      <w:headerReference w:type="default" r:id="rId12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55D2" w:rsidRDefault="003755D2" w:rsidP="000B473B">
      <w:r>
        <w:separator/>
      </w:r>
    </w:p>
  </w:endnote>
  <w:endnote w:type="continuationSeparator" w:id="0">
    <w:p w:rsidR="003755D2" w:rsidRDefault="003755D2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6DCE372F" wp14:editId="1B27F0ED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AB8858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C57A92">
      <w:rPr>
        <w:noProof/>
      </w:rPr>
      <w:t>4</w:t>
    </w:r>
    <w:r>
      <w:rPr>
        <w:noProof/>
      </w:rPr>
      <w:fldChar w:fldCharType="end"/>
    </w:r>
  </w:p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B37A2E">
      <w:rPr>
        <w:sz w:val="16"/>
        <w:szCs w:val="16"/>
      </w:rPr>
      <w:t>document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:rsidR="00F12C3B" w:rsidRPr="00201AC2" w:rsidRDefault="00201AC2" w:rsidP="00201AC2">
    <w:pPr>
      <w:pStyle w:val="Footer"/>
      <w:rPr>
        <w:sz w:val="16"/>
        <w:szCs w:val="16"/>
      </w:rPr>
    </w:pPr>
    <w:r>
      <w:rPr>
        <w:sz w:val="16"/>
        <w:szCs w:val="16"/>
      </w:rPr>
      <w:t>© University of York Science Education Group</w:t>
    </w:r>
    <w:r w:rsidR="00202AEC">
      <w:rPr>
        <w:sz w:val="16"/>
        <w:szCs w:val="16"/>
      </w:rPr>
      <w:t>. Distributed under a Creative Commons Attribution-NonCommercial (CC BY-NC) license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55D2" w:rsidRDefault="003755D2" w:rsidP="000B473B">
      <w:r>
        <w:separator/>
      </w:r>
    </w:p>
  </w:footnote>
  <w:footnote w:type="continuationSeparator" w:id="0">
    <w:p w:rsidR="003755D2" w:rsidRDefault="003755D2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63B175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2070DBE9" wp14:editId="24B13224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3CDD6745" wp14:editId="14CF93E4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BFB483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B81802"/>
    <w:multiLevelType w:val="hybridMultilevel"/>
    <w:tmpl w:val="75B2AF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3755D2"/>
    <w:rsid w:val="00015578"/>
    <w:rsid w:val="00024731"/>
    <w:rsid w:val="00026DEC"/>
    <w:rsid w:val="000505CA"/>
    <w:rsid w:val="00072C2E"/>
    <w:rsid w:val="0007651D"/>
    <w:rsid w:val="00082304"/>
    <w:rsid w:val="0009089A"/>
    <w:rsid w:val="000947E2"/>
    <w:rsid w:val="00095E04"/>
    <w:rsid w:val="000B473B"/>
    <w:rsid w:val="000D0E89"/>
    <w:rsid w:val="000E2689"/>
    <w:rsid w:val="00142613"/>
    <w:rsid w:val="00144DA7"/>
    <w:rsid w:val="0015356E"/>
    <w:rsid w:val="00161D3F"/>
    <w:rsid w:val="001915D4"/>
    <w:rsid w:val="00194675"/>
    <w:rsid w:val="001A1FED"/>
    <w:rsid w:val="001A40E2"/>
    <w:rsid w:val="001C4805"/>
    <w:rsid w:val="001D0511"/>
    <w:rsid w:val="00201AC2"/>
    <w:rsid w:val="00202AEC"/>
    <w:rsid w:val="00214608"/>
    <w:rsid w:val="002178AC"/>
    <w:rsid w:val="00221838"/>
    <w:rsid w:val="0022547C"/>
    <w:rsid w:val="002454AC"/>
    <w:rsid w:val="0025410A"/>
    <w:rsid w:val="0027553E"/>
    <w:rsid w:val="0028012F"/>
    <w:rsid w:val="002828DF"/>
    <w:rsid w:val="00287876"/>
    <w:rsid w:val="00292C53"/>
    <w:rsid w:val="00294E22"/>
    <w:rsid w:val="002A08F2"/>
    <w:rsid w:val="002C22EA"/>
    <w:rsid w:val="002C59BA"/>
    <w:rsid w:val="002F41B2"/>
    <w:rsid w:val="00301AA9"/>
    <w:rsid w:val="003117F6"/>
    <w:rsid w:val="00342102"/>
    <w:rsid w:val="003503AE"/>
    <w:rsid w:val="003533B8"/>
    <w:rsid w:val="003752BE"/>
    <w:rsid w:val="003755D2"/>
    <w:rsid w:val="003A346A"/>
    <w:rsid w:val="003B2917"/>
    <w:rsid w:val="003B541B"/>
    <w:rsid w:val="003D0064"/>
    <w:rsid w:val="003E2B2F"/>
    <w:rsid w:val="003E6046"/>
    <w:rsid w:val="003F16F9"/>
    <w:rsid w:val="00430C1F"/>
    <w:rsid w:val="00442595"/>
    <w:rsid w:val="0045323E"/>
    <w:rsid w:val="0048726C"/>
    <w:rsid w:val="004B0EE1"/>
    <w:rsid w:val="004B3759"/>
    <w:rsid w:val="004D0D83"/>
    <w:rsid w:val="004E1DF1"/>
    <w:rsid w:val="004E5592"/>
    <w:rsid w:val="0050055B"/>
    <w:rsid w:val="00505D2D"/>
    <w:rsid w:val="00524710"/>
    <w:rsid w:val="00555342"/>
    <w:rsid w:val="005560E2"/>
    <w:rsid w:val="005A452E"/>
    <w:rsid w:val="005A6EE7"/>
    <w:rsid w:val="005E07F2"/>
    <w:rsid w:val="005F0CA1"/>
    <w:rsid w:val="005F1A7B"/>
    <w:rsid w:val="006355D8"/>
    <w:rsid w:val="00642ECD"/>
    <w:rsid w:val="006502A0"/>
    <w:rsid w:val="006772F5"/>
    <w:rsid w:val="006A4440"/>
    <w:rsid w:val="006B0615"/>
    <w:rsid w:val="006B1D6B"/>
    <w:rsid w:val="006D166B"/>
    <w:rsid w:val="006F3279"/>
    <w:rsid w:val="00704AEE"/>
    <w:rsid w:val="00722F9A"/>
    <w:rsid w:val="00754539"/>
    <w:rsid w:val="00755E81"/>
    <w:rsid w:val="00781BC6"/>
    <w:rsid w:val="007A3C86"/>
    <w:rsid w:val="007A683E"/>
    <w:rsid w:val="007A748B"/>
    <w:rsid w:val="007C73B8"/>
    <w:rsid w:val="007D1D65"/>
    <w:rsid w:val="007E0A9E"/>
    <w:rsid w:val="007E5309"/>
    <w:rsid w:val="00800DE1"/>
    <w:rsid w:val="00813F47"/>
    <w:rsid w:val="008450D6"/>
    <w:rsid w:val="00853079"/>
    <w:rsid w:val="00856FCA"/>
    <w:rsid w:val="00873B8C"/>
    <w:rsid w:val="00880E3B"/>
    <w:rsid w:val="008A405F"/>
    <w:rsid w:val="008C7F34"/>
    <w:rsid w:val="008E580C"/>
    <w:rsid w:val="008F4352"/>
    <w:rsid w:val="0090047A"/>
    <w:rsid w:val="009158ED"/>
    <w:rsid w:val="00925026"/>
    <w:rsid w:val="00931264"/>
    <w:rsid w:val="00942A4B"/>
    <w:rsid w:val="00961D59"/>
    <w:rsid w:val="009B2D55"/>
    <w:rsid w:val="009C0343"/>
    <w:rsid w:val="009E0D11"/>
    <w:rsid w:val="00A000F3"/>
    <w:rsid w:val="00A24A16"/>
    <w:rsid w:val="00A37D14"/>
    <w:rsid w:val="00A6111E"/>
    <w:rsid w:val="00A6168B"/>
    <w:rsid w:val="00A62028"/>
    <w:rsid w:val="00AA6236"/>
    <w:rsid w:val="00AB6AE7"/>
    <w:rsid w:val="00AD21F5"/>
    <w:rsid w:val="00B00348"/>
    <w:rsid w:val="00B06225"/>
    <w:rsid w:val="00B23B31"/>
    <w:rsid w:val="00B23C7A"/>
    <w:rsid w:val="00B26756"/>
    <w:rsid w:val="00B305F5"/>
    <w:rsid w:val="00B37A2E"/>
    <w:rsid w:val="00B46FF9"/>
    <w:rsid w:val="00B75483"/>
    <w:rsid w:val="00BA7952"/>
    <w:rsid w:val="00BA7C1E"/>
    <w:rsid w:val="00BB44B4"/>
    <w:rsid w:val="00BC3206"/>
    <w:rsid w:val="00BF0BBF"/>
    <w:rsid w:val="00BF6C8A"/>
    <w:rsid w:val="00C05571"/>
    <w:rsid w:val="00C1190E"/>
    <w:rsid w:val="00C246CE"/>
    <w:rsid w:val="00C57A92"/>
    <w:rsid w:val="00C57FA2"/>
    <w:rsid w:val="00CC2E4D"/>
    <w:rsid w:val="00CC78A5"/>
    <w:rsid w:val="00CC7B16"/>
    <w:rsid w:val="00CE15FE"/>
    <w:rsid w:val="00D02E15"/>
    <w:rsid w:val="00D14F44"/>
    <w:rsid w:val="00D20D32"/>
    <w:rsid w:val="00D278E8"/>
    <w:rsid w:val="00D421E8"/>
    <w:rsid w:val="00D44604"/>
    <w:rsid w:val="00D479B3"/>
    <w:rsid w:val="00D52283"/>
    <w:rsid w:val="00D524E5"/>
    <w:rsid w:val="00D72FEF"/>
    <w:rsid w:val="00D755FA"/>
    <w:rsid w:val="00DC4A4E"/>
    <w:rsid w:val="00DD1874"/>
    <w:rsid w:val="00DD63BD"/>
    <w:rsid w:val="00DF14E9"/>
    <w:rsid w:val="00E0092B"/>
    <w:rsid w:val="00E172C6"/>
    <w:rsid w:val="00E24309"/>
    <w:rsid w:val="00E252AC"/>
    <w:rsid w:val="00E3348F"/>
    <w:rsid w:val="00E53D82"/>
    <w:rsid w:val="00E9330A"/>
    <w:rsid w:val="00EE6B97"/>
    <w:rsid w:val="00F12C3B"/>
    <w:rsid w:val="00F26884"/>
    <w:rsid w:val="00F6675D"/>
    <w:rsid w:val="00F72ECC"/>
    <w:rsid w:val="00F8355F"/>
    <w:rsid w:val="00FA3196"/>
    <w:rsid w:val="00FA31D5"/>
    <w:rsid w:val="00FE2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D92668A"/>
  <w15:docId w15:val="{1E93BAE3-6FFD-4631-8F32-C5131E4D8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customStyle="1" w:styleId="23widthparagraph">
    <w:name w:val="2/3 width paragraph"/>
    <w:basedOn w:val="Normal"/>
    <w:qFormat/>
    <w:rsid w:val="00F6675D"/>
    <w:pPr>
      <w:spacing w:after="120"/>
      <w:ind w:right="1371"/>
    </w:pPr>
    <w:rPr>
      <w:rFonts w:ascii="Calibri" w:eastAsia="Times New Roman" w:hAnsi="Calibri" w:cs="Times New Roman"/>
      <w:lang w:eastAsia="en-GB" w:bidi="en-US"/>
    </w:rPr>
  </w:style>
  <w:style w:type="paragraph" w:customStyle="1" w:styleId="EndNoteBibliographyTitle">
    <w:name w:val="EndNote Bibliography Title"/>
    <w:basedOn w:val="Normal"/>
    <w:link w:val="EndNoteBibliographyTitleChar"/>
    <w:rsid w:val="004B3759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4B3759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4B3759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4B3759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99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4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9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Templates\Physics%20templates\.template_physics_response_PEO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.template_physics_response_PEOE.dotx</Template>
  <TotalTime>45</TotalTime>
  <Pages>4</Pages>
  <Words>1192</Words>
  <Characters>6797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7974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Fairhurst</dc:creator>
  <cp:lastModifiedBy>Peter Fairhurst</cp:lastModifiedBy>
  <cp:revision>12</cp:revision>
  <cp:lastPrinted>2017-02-24T16:20:00Z</cp:lastPrinted>
  <dcterms:created xsi:type="dcterms:W3CDTF">2019-02-20T10:23:00Z</dcterms:created>
  <dcterms:modified xsi:type="dcterms:W3CDTF">2019-03-22T14:26:00Z</dcterms:modified>
</cp:coreProperties>
</file>