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057" w:rsidRPr="001A40E2" w:rsidRDefault="00852214" w:rsidP="00CE2057">
      <w:pPr>
        <w:spacing w:after="120"/>
        <w:rPr>
          <w:b/>
          <w:sz w:val="44"/>
          <w:szCs w:val="44"/>
        </w:rPr>
      </w:pPr>
      <w:r w:rsidRPr="00852214">
        <w:rPr>
          <w:b/>
          <w:sz w:val="44"/>
          <w:szCs w:val="44"/>
        </w:rPr>
        <w:t>Arteries and veins</w:t>
      </w:r>
    </w:p>
    <w:p w:rsidR="00CE2057" w:rsidRDefault="00CE2057" w:rsidP="006369D1">
      <w:pPr>
        <w:spacing w:after="120"/>
      </w:pPr>
    </w:p>
    <w:p w:rsidR="00CE2057" w:rsidRDefault="006369D1" w:rsidP="00CE2057">
      <w:pPr>
        <w:jc w:val="center"/>
        <w:rPr>
          <w:highlight w:val="yellow"/>
        </w:rPr>
      </w:pPr>
      <w:r>
        <w:rPr>
          <w:noProof/>
          <w:lang w:eastAsia="en-GB"/>
        </w:rPr>
        <w:drawing>
          <wp:inline distT="0" distB="0" distL="0" distR="0" wp14:anchorId="06859041" wp14:editId="4CFBC2E3">
            <wp:extent cx="1118235" cy="262890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latory system.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18235" cy="2628900"/>
                    </a:xfrm>
                    <a:prstGeom prst="rect">
                      <a:avLst/>
                    </a:prstGeom>
                  </pic:spPr>
                </pic:pic>
              </a:graphicData>
            </a:graphic>
          </wp:inline>
        </w:drawing>
      </w:r>
    </w:p>
    <w:p w:rsidR="00CE2057" w:rsidRPr="006369D1" w:rsidRDefault="00CE2057" w:rsidP="00CE2057"/>
    <w:p w:rsidR="00B8080B" w:rsidRPr="006369D1" w:rsidRDefault="006369D1" w:rsidP="00CE2057">
      <w:pPr>
        <w:rPr>
          <w:b/>
          <w:sz w:val="28"/>
        </w:rPr>
      </w:pPr>
      <w:r w:rsidRPr="006369D1">
        <w:rPr>
          <w:b/>
          <w:sz w:val="28"/>
        </w:rPr>
        <w:t>Arteries</w:t>
      </w:r>
    </w:p>
    <w:p w:rsidR="00B8080B" w:rsidRPr="006369D1" w:rsidRDefault="00B8080B" w:rsidP="00CE2057"/>
    <w:p w:rsidR="003173CE" w:rsidRDefault="00861D6D" w:rsidP="00CE2057">
      <w:pPr>
        <w:spacing w:after="120"/>
      </w:pPr>
      <w:r>
        <w:t xml:space="preserve">Arteries </w:t>
      </w:r>
      <w:r w:rsidR="003173CE">
        <w:t xml:space="preserve">are </w:t>
      </w:r>
      <w:r w:rsidR="006369D1">
        <w:t xml:space="preserve">a </w:t>
      </w:r>
      <w:r w:rsidR="003173CE">
        <w:t>type of blood vessel.</w:t>
      </w:r>
    </w:p>
    <w:p w:rsidR="00CE2057" w:rsidRDefault="00861D6D" w:rsidP="00CE2057">
      <w:pPr>
        <w:spacing w:after="120"/>
      </w:pPr>
      <w:r>
        <w:t>They are part of the human circulatory system.</w:t>
      </w:r>
    </w:p>
    <w:p w:rsidR="006369D1" w:rsidRDefault="006369D1" w:rsidP="00CE2057">
      <w:pPr>
        <w:spacing w:after="120"/>
      </w:pPr>
    </w:p>
    <w:p w:rsidR="006369D1" w:rsidRDefault="006369D1" w:rsidP="006369D1">
      <w:pPr>
        <w:spacing w:after="180"/>
      </w:pPr>
      <w:r>
        <w:t>Read the statements in the table.</w:t>
      </w:r>
    </w:p>
    <w:p w:rsidR="006369D1" w:rsidRDefault="006369D1" w:rsidP="006369D1">
      <w:r w:rsidRPr="007805CD">
        <w:t xml:space="preserve">Tick </w:t>
      </w:r>
      <w:r w:rsidRPr="00267298">
        <w:rPr>
          <w:b/>
        </w:rPr>
        <w:t>one</w:t>
      </w:r>
      <w:r w:rsidRPr="007805CD">
        <w:t xml:space="preserve"> box </w:t>
      </w:r>
      <w:r>
        <w:t xml:space="preserve">for </w:t>
      </w:r>
      <w:r w:rsidRPr="00267298">
        <w:t>each</w:t>
      </w:r>
      <w:r>
        <w:t xml:space="preserve"> statement.</w:t>
      </w:r>
    </w:p>
    <w:p w:rsidR="006369D1" w:rsidRDefault="006369D1" w:rsidP="006369D1"/>
    <w:p w:rsidR="006369D1" w:rsidRDefault="006369D1" w:rsidP="006369D1">
      <w:pPr>
        <w:spacing w:after="12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6369D1" w:rsidTr="003F3EDD">
        <w:tc>
          <w:tcPr>
            <w:tcW w:w="4649" w:type="dxa"/>
            <w:gridSpan w:val="2"/>
            <w:vAlign w:val="center"/>
          </w:tcPr>
          <w:p w:rsidR="006369D1" w:rsidRDefault="006369D1" w:rsidP="003F3EDD">
            <w:pPr>
              <w:spacing w:before="60" w:after="60"/>
            </w:pPr>
            <w:r>
              <w:rPr>
                <w:b/>
              </w:rPr>
              <w:t>Statements</w:t>
            </w:r>
          </w:p>
        </w:tc>
        <w:tc>
          <w:tcPr>
            <w:tcW w:w="1098" w:type="dxa"/>
            <w:vAlign w:val="center"/>
          </w:tcPr>
          <w:p w:rsidR="006369D1" w:rsidRDefault="006369D1" w:rsidP="003F3EDD">
            <w:pPr>
              <w:spacing w:before="60" w:after="60"/>
              <w:jc w:val="center"/>
            </w:pPr>
            <w:r>
              <w:t xml:space="preserve">I am </w:t>
            </w:r>
            <w:r w:rsidRPr="009269FA">
              <w:rPr>
                <w:b/>
              </w:rPr>
              <w:t>sure</w:t>
            </w:r>
            <w:r>
              <w:t xml:space="preserve"> this is right</w:t>
            </w:r>
          </w:p>
        </w:tc>
        <w:tc>
          <w:tcPr>
            <w:tcW w:w="1099" w:type="dxa"/>
            <w:vAlign w:val="center"/>
          </w:tcPr>
          <w:p w:rsidR="006369D1" w:rsidRDefault="006369D1" w:rsidP="003F3EDD">
            <w:pPr>
              <w:spacing w:before="60" w:after="60"/>
              <w:jc w:val="center"/>
            </w:pPr>
            <w:r>
              <w:t xml:space="preserve">I </w:t>
            </w:r>
            <w:r w:rsidRPr="009269FA">
              <w:rPr>
                <w:b/>
              </w:rPr>
              <w:t>think</w:t>
            </w:r>
            <w:r>
              <w:t xml:space="preserve"> this is right</w:t>
            </w:r>
          </w:p>
        </w:tc>
        <w:tc>
          <w:tcPr>
            <w:tcW w:w="1098" w:type="dxa"/>
            <w:vAlign w:val="center"/>
          </w:tcPr>
          <w:p w:rsidR="006369D1" w:rsidRDefault="006369D1" w:rsidP="003F3EDD">
            <w:pPr>
              <w:spacing w:before="60" w:after="60"/>
              <w:jc w:val="center"/>
            </w:pPr>
            <w:r>
              <w:t xml:space="preserve">I </w:t>
            </w:r>
            <w:r w:rsidRPr="009269FA">
              <w:rPr>
                <w:b/>
              </w:rPr>
              <w:t>think</w:t>
            </w:r>
            <w:r>
              <w:t xml:space="preserve"> this is wrong</w:t>
            </w:r>
          </w:p>
        </w:tc>
        <w:tc>
          <w:tcPr>
            <w:tcW w:w="1099" w:type="dxa"/>
            <w:vAlign w:val="center"/>
          </w:tcPr>
          <w:p w:rsidR="006369D1" w:rsidRDefault="006369D1" w:rsidP="003F3EDD">
            <w:pPr>
              <w:spacing w:before="60" w:after="60"/>
              <w:jc w:val="center"/>
            </w:pPr>
            <w:r>
              <w:t xml:space="preserve">I am </w:t>
            </w:r>
            <w:r w:rsidRPr="009269FA">
              <w:rPr>
                <w:b/>
              </w:rPr>
              <w:t>sure</w:t>
            </w:r>
            <w:r>
              <w:t xml:space="preserve"> this is wrong</w:t>
            </w:r>
          </w:p>
        </w:tc>
      </w:tr>
      <w:tr w:rsidR="006369D1" w:rsidTr="003F3EDD">
        <w:trPr>
          <w:trHeight w:val="794"/>
        </w:trPr>
        <w:tc>
          <w:tcPr>
            <w:tcW w:w="425" w:type="dxa"/>
            <w:vAlign w:val="center"/>
          </w:tcPr>
          <w:p w:rsidR="006369D1" w:rsidRPr="009269FA" w:rsidRDefault="006369D1" w:rsidP="003F3EDD">
            <w:pPr>
              <w:spacing w:before="60" w:after="60"/>
              <w:jc w:val="center"/>
              <w:rPr>
                <w:b/>
              </w:rPr>
            </w:pPr>
            <w:r w:rsidRPr="009269FA">
              <w:rPr>
                <w:b/>
              </w:rPr>
              <w:t>1</w:t>
            </w:r>
          </w:p>
        </w:tc>
        <w:tc>
          <w:tcPr>
            <w:tcW w:w="4224" w:type="dxa"/>
            <w:vAlign w:val="center"/>
          </w:tcPr>
          <w:p w:rsidR="006369D1" w:rsidRDefault="006369D1" w:rsidP="003F3EDD">
            <w:pPr>
              <w:spacing w:before="60" w:after="60"/>
            </w:pPr>
            <w:r>
              <w:t>Arteries only carry blood away from the heart.</w:t>
            </w: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r>
      <w:tr w:rsidR="006369D1" w:rsidTr="003F3EDD">
        <w:trPr>
          <w:trHeight w:val="794"/>
        </w:trPr>
        <w:tc>
          <w:tcPr>
            <w:tcW w:w="425" w:type="dxa"/>
            <w:vAlign w:val="center"/>
          </w:tcPr>
          <w:p w:rsidR="006369D1" w:rsidRPr="009269FA" w:rsidRDefault="006369D1" w:rsidP="003F3EDD">
            <w:pPr>
              <w:spacing w:before="60" w:after="60"/>
              <w:jc w:val="center"/>
              <w:rPr>
                <w:b/>
              </w:rPr>
            </w:pPr>
            <w:r w:rsidRPr="009269FA">
              <w:rPr>
                <w:b/>
              </w:rPr>
              <w:t>2</w:t>
            </w:r>
          </w:p>
        </w:tc>
        <w:tc>
          <w:tcPr>
            <w:tcW w:w="4224" w:type="dxa"/>
            <w:vAlign w:val="center"/>
          </w:tcPr>
          <w:p w:rsidR="006369D1" w:rsidRDefault="006369D1" w:rsidP="003F3EDD">
            <w:pPr>
              <w:spacing w:before="60" w:after="60"/>
            </w:pPr>
            <w:r>
              <w:t>Arteries only carry oxygenated blood.</w:t>
            </w: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r>
      <w:tr w:rsidR="006369D1" w:rsidTr="003F3EDD">
        <w:trPr>
          <w:trHeight w:val="794"/>
        </w:trPr>
        <w:tc>
          <w:tcPr>
            <w:tcW w:w="425" w:type="dxa"/>
            <w:vAlign w:val="center"/>
          </w:tcPr>
          <w:p w:rsidR="006369D1" w:rsidRPr="009269FA" w:rsidRDefault="006369D1" w:rsidP="003F3EDD">
            <w:pPr>
              <w:spacing w:before="60" w:after="60"/>
              <w:jc w:val="center"/>
              <w:rPr>
                <w:b/>
              </w:rPr>
            </w:pPr>
            <w:r w:rsidRPr="009269FA">
              <w:rPr>
                <w:b/>
              </w:rPr>
              <w:t>3</w:t>
            </w:r>
          </w:p>
        </w:tc>
        <w:tc>
          <w:tcPr>
            <w:tcW w:w="4224" w:type="dxa"/>
            <w:vAlign w:val="center"/>
          </w:tcPr>
          <w:p w:rsidR="006369D1" w:rsidRDefault="006369D1" w:rsidP="006369D1">
            <w:pPr>
              <w:spacing w:before="60" w:after="60"/>
            </w:pPr>
            <w:r>
              <w:t>Arteries carry blood</w:t>
            </w:r>
            <w:r>
              <w:t xml:space="preserve"> that has been cleaned by the heart</w:t>
            </w:r>
            <w:r>
              <w:t>.</w:t>
            </w: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r>
      <w:tr w:rsidR="006369D1" w:rsidTr="003F3EDD">
        <w:trPr>
          <w:trHeight w:val="794"/>
        </w:trPr>
        <w:tc>
          <w:tcPr>
            <w:tcW w:w="425" w:type="dxa"/>
            <w:vAlign w:val="center"/>
          </w:tcPr>
          <w:p w:rsidR="006369D1" w:rsidRPr="009269FA" w:rsidRDefault="006369D1" w:rsidP="003F3EDD">
            <w:pPr>
              <w:spacing w:before="60" w:after="60"/>
              <w:jc w:val="center"/>
              <w:rPr>
                <w:b/>
              </w:rPr>
            </w:pPr>
            <w:r>
              <w:rPr>
                <w:b/>
              </w:rPr>
              <w:t>4</w:t>
            </w:r>
          </w:p>
        </w:tc>
        <w:tc>
          <w:tcPr>
            <w:tcW w:w="4224" w:type="dxa"/>
            <w:vAlign w:val="center"/>
          </w:tcPr>
          <w:p w:rsidR="006369D1" w:rsidRDefault="006369D1" w:rsidP="006369D1">
            <w:pPr>
              <w:spacing w:before="60" w:after="60"/>
            </w:pPr>
            <w:r>
              <w:t>The blood in a</w:t>
            </w:r>
            <w:r>
              <w:t xml:space="preserve">rteries </w:t>
            </w:r>
            <w:r>
              <w:t>is red in colour</w:t>
            </w:r>
            <w:r>
              <w:t>.</w:t>
            </w: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r>
    </w:tbl>
    <w:p w:rsidR="006369D1" w:rsidRDefault="006369D1" w:rsidP="00CE2057">
      <w:pPr>
        <w:spacing w:after="120"/>
      </w:pPr>
    </w:p>
    <w:p w:rsidR="006369D1" w:rsidRDefault="006369D1">
      <w:pPr>
        <w:spacing w:after="200" w:line="276" w:lineRule="auto"/>
      </w:pPr>
      <w:r>
        <w:br w:type="page"/>
      </w:r>
    </w:p>
    <w:p w:rsidR="006369D1" w:rsidRPr="001A40E2" w:rsidRDefault="006369D1" w:rsidP="006369D1">
      <w:pPr>
        <w:spacing w:after="120"/>
        <w:rPr>
          <w:b/>
          <w:sz w:val="44"/>
          <w:szCs w:val="44"/>
        </w:rPr>
      </w:pPr>
      <w:r w:rsidRPr="00852214">
        <w:rPr>
          <w:b/>
          <w:sz w:val="44"/>
          <w:szCs w:val="44"/>
        </w:rPr>
        <w:lastRenderedPageBreak/>
        <w:t>Arteries and veins</w:t>
      </w:r>
    </w:p>
    <w:p w:rsidR="006369D1" w:rsidRDefault="006369D1" w:rsidP="006369D1">
      <w:pPr>
        <w:spacing w:after="120"/>
      </w:pPr>
    </w:p>
    <w:p w:rsidR="006369D1" w:rsidRDefault="006369D1" w:rsidP="006369D1">
      <w:pPr>
        <w:jc w:val="center"/>
        <w:rPr>
          <w:highlight w:val="yellow"/>
        </w:rPr>
      </w:pPr>
      <w:r>
        <w:rPr>
          <w:noProof/>
          <w:lang w:eastAsia="en-GB"/>
        </w:rPr>
        <w:drawing>
          <wp:inline distT="0" distB="0" distL="0" distR="0" wp14:anchorId="3771E543" wp14:editId="277508D1">
            <wp:extent cx="1118235" cy="262890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latory system.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18235" cy="2628900"/>
                    </a:xfrm>
                    <a:prstGeom prst="rect">
                      <a:avLst/>
                    </a:prstGeom>
                  </pic:spPr>
                </pic:pic>
              </a:graphicData>
            </a:graphic>
          </wp:inline>
        </w:drawing>
      </w:r>
    </w:p>
    <w:p w:rsidR="006369D1" w:rsidRPr="006369D1" w:rsidRDefault="006369D1" w:rsidP="006369D1"/>
    <w:p w:rsidR="006369D1" w:rsidRPr="006369D1" w:rsidRDefault="006369D1" w:rsidP="006369D1">
      <w:pPr>
        <w:rPr>
          <w:b/>
          <w:sz w:val="28"/>
        </w:rPr>
      </w:pPr>
      <w:r>
        <w:rPr>
          <w:b/>
          <w:sz w:val="28"/>
        </w:rPr>
        <w:t>Veins</w:t>
      </w:r>
    </w:p>
    <w:p w:rsidR="006369D1" w:rsidRPr="006369D1" w:rsidRDefault="006369D1" w:rsidP="006369D1"/>
    <w:p w:rsidR="006369D1" w:rsidRDefault="006369D1" w:rsidP="006369D1">
      <w:pPr>
        <w:spacing w:after="120"/>
      </w:pPr>
      <w:r>
        <w:t>Veins</w:t>
      </w:r>
      <w:r>
        <w:t xml:space="preserve"> are a type of blood vessel.</w:t>
      </w:r>
    </w:p>
    <w:p w:rsidR="006369D1" w:rsidRDefault="006369D1" w:rsidP="006369D1">
      <w:pPr>
        <w:spacing w:after="120"/>
      </w:pPr>
      <w:r>
        <w:t>They are part of the human circulatory system.</w:t>
      </w:r>
    </w:p>
    <w:p w:rsidR="006369D1" w:rsidRDefault="006369D1" w:rsidP="006369D1">
      <w:pPr>
        <w:spacing w:after="120"/>
      </w:pPr>
    </w:p>
    <w:p w:rsidR="006369D1" w:rsidRDefault="006369D1" w:rsidP="006369D1">
      <w:pPr>
        <w:spacing w:after="180"/>
      </w:pPr>
      <w:r>
        <w:t>Read the statements in the table.</w:t>
      </w:r>
    </w:p>
    <w:p w:rsidR="006369D1" w:rsidRDefault="006369D1" w:rsidP="006369D1">
      <w:r w:rsidRPr="007805CD">
        <w:t xml:space="preserve">Tick </w:t>
      </w:r>
      <w:r w:rsidRPr="00267298">
        <w:rPr>
          <w:b/>
        </w:rPr>
        <w:t>one</w:t>
      </w:r>
      <w:r w:rsidRPr="007805CD">
        <w:t xml:space="preserve"> box </w:t>
      </w:r>
      <w:r>
        <w:t xml:space="preserve">for </w:t>
      </w:r>
      <w:r w:rsidRPr="00267298">
        <w:t>each</w:t>
      </w:r>
      <w:r>
        <w:t xml:space="preserve"> statement.</w:t>
      </w:r>
    </w:p>
    <w:p w:rsidR="006369D1" w:rsidRDefault="006369D1" w:rsidP="006369D1"/>
    <w:p w:rsidR="006369D1" w:rsidRDefault="006369D1" w:rsidP="006369D1">
      <w:pPr>
        <w:spacing w:after="12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6369D1" w:rsidTr="003F3EDD">
        <w:tc>
          <w:tcPr>
            <w:tcW w:w="4649" w:type="dxa"/>
            <w:gridSpan w:val="2"/>
            <w:vAlign w:val="center"/>
          </w:tcPr>
          <w:p w:rsidR="006369D1" w:rsidRDefault="006369D1" w:rsidP="003F3EDD">
            <w:pPr>
              <w:spacing w:before="60" w:after="60"/>
            </w:pPr>
            <w:r>
              <w:rPr>
                <w:b/>
              </w:rPr>
              <w:t>Statements</w:t>
            </w:r>
          </w:p>
        </w:tc>
        <w:tc>
          <w:tcPr>
            <w:tcW w:w="1098" w:type="dxa"/>
            <w:vAlign w:val="center"/>
          </w:tcPr>
          <w:p w:rsidR="006369D1" w:rsidRDefault="006369D1" w:rsidP="003F3EDD">
            <w:pPr>
              <w:spacing w:before="60" w:after="60"/>
              <w:jc w:val="center"/>
            </w:pPr>
            <w:r>
              <w:t xml:space="preserve">I am </w:t>
            </w:r>
            <w:r w:rsidRPr="009269FA">
              <w:rPr>
                <w:b/>
              </w:rPr>
              <w:t>sure</w:t>
            </w:r>
            <w:r>
              <w:t xml:space="preserve"> this is right</w:t>
            </w:r>
          </w:p>
        </w:tc>
        <w:tc>
          <w:tcPr>
            <w:tcW w:w="1099" w:type="dxa"/>
            <w:vAlign w:val="center"/>
          </w:tcPr>
          <w:p w:rsidR="006369D1" w:rsidRDefault="006369D1" w:rsidP="003F3EDD">
            <w:pPr>
              <w:spacing w:before="60" w:after="60"/>
              <w:jc w:val="center"/>
            </w:pPr>
            <w:r>
              <w:t xml:space="preserve">I </w:t>
            </w:r>
            <w:r w:rsidRPr="009269FA">
              <w:rPr>
                <w:b/>
              </w:rPr>
              <w:t>think</w:t>
            </w:r>
            <w:r>
              <w:t xml:space="preserve"> this is right</w:t>
            </w:r>
          </w:p>
        </w:tc>
        <w:tc>
          <w:tcPr>
            <w:tcW w:w="1098" w:type="dxa"/>
            <w:vAlign w:val="center"/>
          </w:tcPr>
          <w:p w:rsidR="006369D1" w:rsidRDefault="006369D1" w:rsidP="003F3EDD">
            <w:pPr>
              <w:spacing w:before="60" w:after="60"/>
              <w:jc w:val="center"/>
            </w:pPr>
            <w:r>
              <w:t xml:space="preserve">I </w:t>
            </w:r>
            <w:r w:rsidRPr="009269FA">
              <w:rPr>
                <w:b/>
              </w:rPr>
              <w:t>think</w:t>
            </w:r>
            <w:r>
              <w:t xml:space="preserve"> this is wrong</w:t>
            </w:r>
          </w:p>
        </w:tc>
        <w:tc>
          <w:tcPr>
            <w:tcW w:w="1099" w:type="dxa"/>
            <w:vAlign w:val="center"/>
          </w:tcPr>
          <w:p w:rsidR="006369D1" w:rsidRDefault="006369D1" w:rsidP="003F3EDD">
            <w:pPr>
              <w:spacing w:before="60" w:after="60"/>
              <w:jc w:val="center"/>
            </w:pPr>
            <w:r>
              <w:t xml:space="preserve">I am </w:t>
            </w:r>
            <w:r w:rsidRPr="009269FA">
              <w:rPr>
                <w:b/>
              </w:rPr>
              <w:t>sure</w:t>
            </w:r>
            <w:r>
              <w:t xml:space="preserve"> this is wrong</w:t>
            </w:r>
          </w:p>
        </w:tc>
      </w:tr>
      <w:tr w:rsidR="006369D1" w:rsidTr="003F3EDD">
        <w:trPr>
          <w:trHeight w:val="794"/>
        </w:trPr>
        <w:tc>
          <w:tcPr>
            <w:tcW w:w="425" w:type="dxa"/>
            <w:vAlign w:val="center"/>
          </w:tcPr>
          <w:p w:rsidR="006369D1" w:rsidRPr="009269FA" w:rsidRDefault="006369D1" w:rsidP="003F3EDD">
            <w:pPr>
              <w:spacing w:before="60" w:after="60"/>
              <w:jc w:val="center"/>
              <w:rPr>
                <w:b/>
              </w:rPr>
            </w:pPr>
            <w:r w:rsidRPr="009269FA">
              <w:rPr>
                <w:b/>
              </w:rPr>
              <w:t>1</w:t>
            </w:r>
          </w:p>
        </w:tc>
        <w:tc>
          <w:tcPr>
            <w:tcW w:w="4224" w:type="dxa"/>
            <w:vAlign w:val="center"/>
          </w:tcPr>
          <w:p w:rsidR="006369D1" w:rsidRDefault="006369D1" w:rsidP="006369D1">
            <w:pPr>
              <w:spacing w:before="60" w:after="60"/>
            </w:pPr>
            <w:r>
              <w:t>Veins</w:t>
            </w:r>
            <w:r>
              <w:t xml:space="preserve"> only carry blood </w:t>
            </w:r>
            <w:r>
              <w:t xml:space="preserve">back to </w:t>
            </w:r>
            <w:r>
              <w:t>the heart.</w:t>
            </w: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r>
      <w:tr w:rsidR="006369D1" w:rsidTr="003F3EDD">
        <w:trPr>
          <w:trHeight w:val="794"/>
        </w:trPr>
        <w:tc>
          <w:tcPr>
            <w:tcW w:w="425" w:type="dxa"/>
            <w:vAlign w:val="center"/>
          </w:tcPr>
          <w:p w:rsidR="006369D1" w:rsidRPr="009269FA" w:rsidRDefault="006369D1" w:rsidP="003F3EDD">
            <w:pPr>
              <w:spacing w:before="60" w:after="60"/>
              <w:jc w:val="center"/>
              <w:rPr>
                <w:b/>
              </w:rPr>
            </w:pPr>
            <w:r w:rsidRPr="009269FA">
              <w:rPr>
                <w:b/>
              </w:rPr>
              <w:t>2</w:t>
            </w:r>
          </w:p>
        </w:tc>
        <w:tc>
          <w:tcPr>
            <w:tcW w:w="4224" w:type="dxa"/>
            <w:vAlign w:val="center"/>
          </w:tcPr>
          <w:p w:rsidR="006369D1" w:rsidRDefault="006369D1" w:rsidP="003F3EDD">
            <w:pPr>
              <w:spacing w:before="60" w:after="60"/>
            </w:pPr>
            <w:r>
              <w:t>Veins</w:t>
            </w:r>
            <w:r>
              <w:t xml:space="preserve"> only carry </w:t>
            </w:r>
            <w:r>
              <w:t>de</w:t>
            </w:r>
            <w:r>
              <w:t>oxygenated blood.</w:t>
            </w: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r>
      <w:tr w:rsidR="006369D1" w:rsidTr="003F3EDD">
        <w:trPr>
          <w:trHeight w:val="794"/>
        </w:trPr>
        <w:tc>
          <w:tcPr>
            <w:tcW w:w="425" w:type="dxa"/>
            <w:vAlign w:val="center"/>
          </w:tcPr>
          <w:p w:rsidR="006369D1" w:rsidRPr="009269FA" w:rsidRDefault="006369D1" w:rsidP="003F3EDD">
            <w:pPr>
              <w:spacing w:before="60" w:after="60"/>
              <w:jc w:val="center"/>
              <w:rPr>
                <w:b/>
              </w:rPr>
            </w:pPr>
            <w:r w:rsidRPr="009269FA">
              <w:rPr>
                <w:b/>
              </w:rPr>
              <w:t>3</w:t>
            </w:r>
          </w:p>
        </w:tc>
        <w:tc>
          <w:tcPr>
            <w:tcW w:w="4224" w:type="dxa"/>
            <w:vAlign w:val="center"/>
          </w:tcPr>
          <w:p w:rsidR="006369D1" w:rsidRDefault="006369D1" w:rsidP="006369D1">
            <w:pPr>
              <w:spacing w:before="60" w:after="60"/>
            </w:pPr>
            <w:r>
              <w:t>Veins</w:t>
            </w:r>
            <w:r>
              <w:t xml:space="preserve"> carry </w:t>
            </w:r>
            <w:r>
              <w:t>dirty</w:t>
            </w:r>
            <w:r>
              <w:t xml:space="preserve"> blood.</w:t>
            </w: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r>
      <w:tr w:rsidR="006369D1" w:rsidTr="003F3EDD">
        <w:trPr>
          <w:trHeight w:val="794"/>
        </w:trPr>
        <w:tc>
          <w:tcPr>
            <w:tcW w:w="425" w:type="dxa"/>
            <w:vAlign w:val="center"/>
          </w:tcPr>
          <w:p w:rsidR="006369D1" w:rsidRPr="009269FA" w:rsidRDefault="006369D1" w:rsidP="003F3EDD">
            <w:pPr>
              <w:spacing w:before="60" w:after="60"/>
              <w:jc w:val="center"/>
              <w:rPr>
                <w:b/>
              </w:rPr>
            </w:pPr>
            <w:r>
              <w:rPr>
                <w:b/>
              </w:rPr>
              <w:t>4</w:t>
            </w:r>
          </w:p>
        </w:tc>
        <w:tc>
          <w:tcPr>
            <w:tcW w:w="4224" w:type="dxa"/>
            <w:vAlign w:val="center"/>
          </w:tcPr>
          <w:p w:rsidR="006369D1" w:rsidRDefault="006369D1" w:rsidP="006369D1">
            <w:pPr>
              <w:spacing w:before="60" w:after="60"/>
            </w:pPr>
            <w:r>
              <w:t xml:space="preserve">The blood in </w:t>
            </w:r>
            <w:r>
              <w:t>veins</w:t>
            </w:r>
            <w:r>
              <w:t xml:space="preserve"> is </w:t>
            </w:r>
            <w:r>
              <w:t>blue</w:t>
            </w:r>
            <w:r>
              <w:t xml:space="preserve"> in colour.</w:t>
            </w: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c>
          <w:tcPr>
            <w:tcW w:w="1098" w:type="dxa"/>
            <w:vAlign w:val="center"/>
          </w:tcPr>
          <w:p w:rsidR="006369D1" w:rsidRDefault="006369D1" w:rsidP="003F3EDD">
            <w:pPr>
              <w:spacing w:before="60" w:after="60"/>
              <w:jc w:val="center"/>
            </w:pPr>
          </w:p>
        </w:tc>
        <w:tc>
          <w:tcPr>
            <w:tcW w:w="1099" w:type="dxa"/>
            <w:vAlign w:val="center"/>
          </w:tcPr>
          <w:p w:rsidR="006369D1" w:rsidRDefault="006369D1" w:rsidP="003F3EDD">
            <w:pPr>
              <w:spacing w:before="60" w:after="60"/>
              <w:jc w:val="center"/>
            </w:pPr>
          </w:p>
        </w:tc>
      </w:tr>
    </w:tbl>
    <w:p w:rsidR="006369D1" w:rsidRDefault="006369D1" w:rsidP="006369D1">
      <w:pPr>
        <w:spacing w:after="120"/>
      </w:pPr>
    </w:p>
    <w:p w:rsidR="006369D1" w:rsidRDefault="006369D1" w:rsidP="00CE2057">
      <w:pPr>
        <w:spacing w:after="120"/>
      </w:pPr>
    </w:p>
    <w:p w:rsidR="006369D1" w:rsidRDefault="006369D1" w:rsidP="00CE2057">
      <w:pPr>
        <w:spacing w:after="120"/>
      </w:pPr>
    </w:p>
    <w:p w:rsidR="00CE2057" w:rsidRPr="00201AC2" w:rsidRDefault="00CE2057" w:rsidP="006F3279">
      <w:pPr>
        <w:spacing w:after="240"/>
        <w:rPr>
          <w:szCs w:val="18"/>
        </w:rPr>
        <w:sectPr w:rsidR="00CE2057"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921CD9"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w:t>
      </w:r>
      <w:r>
        <w:rPr>
          <w:i/>
          <w:sz w:val="18"/>
          <w:szCs w:val="18"/>
        </w:rPr>
        <w:t>2</w:t>
      </w:r>
      <w:r w:rsidRPr="002D7FBF">
        <w:rPr>
          <w:i/>
          <w:sz w:val="18"/>
          <w:szCs w:val="18"/>
        </w:rPr>
        <w:t xml:space="preserve">: </w:t>
      </w:r>
      <w:r w:rsidRPr="00921CD9">
        <w:rPr>
          <w:i/>
          <w:sz w:val="18"/>
          <w:szCs w:val="18"/>
        </w:rPr>
        <w:t>Supplying cells – the human circulatory, digestive and gas exchange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52214" w:rsidP="006F3279">
            <w:pPr>
              <w:spacing w:after="60"/>
              <w:ind w:left="1304"/>
              <w:rPr>
                <w:b/>
                <w:sz w:val="40"/>
                <w:szCs w:val="40"/>
              </w:rPr>
            </w:pPr>
            <w:r w:rsidRPr="00852214">
              <w:rPr>
                <w:b/>
                <w:sz w:val="40"/>
                <w:szCs w:val="40"/>
              </w:rPr>
              <w:t>Arteries and veins</w:t>
            </w:r>
          </w:p>
        </w:tc>
      </w:tr>
    </w:tbl>
    <w:p w:rsidR="006F3279" w:rsidRDefault="006F3279" w:rsidP="004C3CC6">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A054C6" w:rsidP="0007651D">
            <w:pPr>
              <w:spacing w:before="60" w:after="60"/>
            </w:pPr>
            <w:r w:rsidRPr="00A054C6">
              <w:t>Human life depends upon the tissues and organs of the circulatory, digestive and gas exchange systems working together to support the life processes of the cells from which we are made.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C3CC6" w:rsidP="0007651D">
            <w:pPr>
              <w:spacing w:before="60" w:after="60"/>
              <w:rPr>
                <w:b/>
              </w:rPr>
            </w:pPr>
            <w:r w:rsidRPr="004C3CC6">
              <w:t>Describe simply the structures and functions of the human circulatory system.</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369D1" w:rsidP="0021607B">
            <w:pPr>
              <w:spacing w:before="60" w:after="60"/>
            </w:pPr>
            <w:r w:rsidRPr="006369D1">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C3CC6" w:rsidP="000505CA">
            <w:pPr>
              <w:spacing w:before="60" w:after="60"/>
            </w:pPr>
            <w:r w:rsidRPr="004C3CC6">
              <w:t xml:space="preserve">circulatory </w:t>
            </w:r>
            <w:r w:rsidR="00921CD9">
              <w:t>system</w:t>
            </w:r>
          </w:p>
        </w:tc>
      </w:tr>
    </w:tbl>
    <w:p w:rsidR="00E172C6" w:rsidRDefault="00E172C6" w:rsidP="004C3CC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4C3CC6" w:rsidRDefault="004C3CC6" w:rsidP="004C3CC6">
      <w:pPr>
        <w:spacing w:after="180"/>
      </w:pPr>
      <w:r>
        <w:t xml:space="preserve">Various authors </w:t>
      </w:r>
      <w:r>
        <w:fldChar w:fldCharType="begin">
          <w:fldData xml:space="preserve">PEVuZE5vdGU+PENpdGU+PEF1dGhvcj5Bcm5hdWRpbjwvQXV0aG9yPjxZZWFyPjE5ODU8L1llYXI+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</w:fldData>
        </w:fldChar>
      </w:r>
      <w:r w:rsidR="004E1306">
        <w:instrText xml:space="preserve"> ADDIN EN.CITE </w:instrText>
      </w:r>
      <w:r w:rsidR="004E1306">
        <w:fldChar w:fldCharType="begin">
          <w:fldData xml:space="preserve">PEVuZE5vdGU+PENpdGU+PEF1dGhvcj5Bcm5hdWRpbjwvQXV0aG9yPjxZZWFyPjE5ODU8L1llYXI+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</w:fldData>
        </w:fldChar>
      </w:r>
      <w:r w:rsidR="004E1306">
        <w:instrText xml:space="preserve"> ADDIN EN.CITE.DATA </w:instrText>
      </w:r>
      <w:r w:rsidR="004E1306">
        <w:fldChar w:fldCharType="end"/>
      </w:r>
      <w:r>
        <w:fldChar w:fldCharType="separate"/>
      </w:r>
      <w:r w:rsidR="004E1306">
        <w:rPr>
          <w:noProof/>
        </w:rPr>
        <w:t>(e.g. Arnaudin and Mintzes, 1985; Schoon and Boone, 1998; Bartoszeck, Machado and Amann-Gainotti, 2011; Winterbottom, 2011; Özgür, 2013; Allen, 2014)</w:t>
      </w:r>
      <w:r>
        <w:fldChar w:fldCharType="end"/>
      </w:r>
      <w:r w:rsidRPr="00BC3484">
        <w:t xml:space="preserve"> ha</w:t>
      </w:r>
      <w:r>
        <w:t>ve described</w:t>
      </w:r>
      <w:r w:rsidRPr="00BC3484">
        <w:t xml:space="preserve"> misunderstandings about </w:t>
      </w:r>
      <w:r>
        <w:t>the human circulatory system that are commonly observed in school science classrooms (and can persist in students up to undergraduate level), including that:</w:t>
      </w:r>
    </w:p>
    <w:p w:rsidR="008363F9" w:rsidRDefault="008363F9" w:rsidP="008363F9">
      <w:pPr>
        <w:pStyle w:val="ListParagraph"/>
        <w:numPr>
          <w:ilvl w:val="0"/>
          <w:numId w:val="4"/>
        </w:numPr>
        <w:spacing w:after="120"/>
        <w:contextualSpacing w:val="0"/>
      </w:pPr>
      <w:r w:rsidRPr="008363F9">
        <w:t>the heart filters or cleans the blood</w:t>
      </w:r>
      <w:r>
        <w:t>;</w:t>
      </w:r>
    </w:p>
    <w:p w:rsidR="008363F9" w:rsidRDefault="004C3CC6" w:rsidP="004C3CC6">
      <w:pPr>
        <w:pStyle w:val="ListParagraph"/>
        <w:numPr>
          <w:ilvl w:val="0"/>
          <w:numId w:val="4"/>
        </w:numPr>
        <w:spacing w:after="120"/>
        <w:ind w:left="714" w:hanging="357"/>
        <w:contextualSpacing w:val="0"/>
      </w:pPr>
      <w:r>
        <w:t xml:space="preserve">arteries carry ‘clean’ blood, </w:t>
      </w:r>
      <w:r w:rsidR="00D321A7">
        <w:t>while veins carry ‘dirty’ blood</w:t>
      </w:r>
      <w:r w:rsidR="008363F9">
        <w:t>;</w:t>
      </w:r>
    </w:p>
    <w:p w:rsidR="00852214" w:rsidRDefault="008363F9" w:rsidP="004C3CC6">
      <w:pPr>
        <w:pStyle w:val="ListParagraph"/>
        <w:numPr>
          <w:ilvl w:val="0"/>
          <w:numId w:val="4"/>
        </w:numPr>
        <w:spacing w:after="120"/>
        <w:ind w:left="714" w:hanging="357"/>
        <w:contextualSpacing w:val="0"/>
      </w:pPr>
      <w:r>
        <w:t>arteries only carry oxygenated blood, while veins only carry deoxygenated blood (applying a ‘rule of thumb’ that ignores the direction of blood flow relative to the heart, and also ignores arteries and veins carrying blood to and from the lungs);</w:t>
      </w:r>
    </w:p>
    <w:p w:rsidR="00852214" w:rsidRDefault="00852214" w:rsidP="004C3CC6">
      <w:pPr>
        <w:pStyle w:val="ListParagraph"/>
        <w:numPr>
          <w:ilvl w:val="0"/>
          <w:numId w:val="4"/>
        </w:numPr>
        <w:spacing w:after="120"/>
        <w:ind w:left="714" w:hanging="357"/>
        <w:contextualSpacing w:val="0"/>
      </w:pPr>
      <w:r>
        <w:t>deoxygenated/venous blood is blue in colour (in contrast to the red colour of oxygenated/arterial blood).</w:t>
      </w:r>
    </w:p>
    <w:p w:rsidR="004C3CC6" w:rsidRDefault="00852214" w:rsidP="00852214">
      <w:pPr>
        <w:spacing w:after="120"/>
      </w:pPr>
      <w:r>
        <w:t xml:space="preserve">The misconception about the blue colour of </w:t>
      </w:r>
      <w:r w:rsidRPr="00852214">
        <w:t xml:space="preserve">deoxygenated/venous </w:t>
      </w:r>
      <w:r>
        <w:t>blood may be introduced or reinforced by the common depictions in textbooks</w:t>
      </w:r>
      <w:r w:rsidR="00D321A7">
        <w:t>.</w:t>
      </w:r>
      <w:r>
        <w:t xml:space="preserve"> In reality, deoxygenated blood is deep red while the oxygenated blood appear</w:t>
      </w:r>
      <w:r w:rsidR="002135B9">
        <w:t>s</w:t>
      </w:r>
      <w:r>
        <w:t xml:space="preserve"> brighter red. </w:t>
      </w:r>
      <w:r w:rsidR="0085097C">
        <w:t xml:space="preserve">Veins </w:t>
      </w:r>
      <w:r w:rsidR="00B8080B">
        <w:t xml:space="preserve">under the skin </w:t>
      </w:r>
      <w:r w:rsidR="0085097C">
        <w:t>sometimes look blue due to scattering of light by the skin.</w:t>
      </w:r>
      <w:bookmarkStart w:id="0" w:name="_GoBack"/>
      <w:bookmarkEnd w:id="0"/>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6369D1" w:rsidRDefault="006369D1" w:rsidP="006369D1">
      <w:pPr>
        <w:spacing w:after="120"/>
      </w:pPr>
      <w:r>
        <w:t xml:space="preserve">Students should complete the confidence grid individually. This could be a pencil and paper exercise, or you could use the presentation with an electronic voting system or mini white boards. </w:t>
      </w:r>
    </w:p>
    <w:p w:rsidR="006369D1" w:rsidRPr="00934C98" w:rsidRDefault="006369D1" w:rsidP="006369D1">
      <w:pPr>
        <w:spacing w:after="120"/>
        <w:rPr>
          <w:i/>
        </w:rPr>
      </w:pPr>
      <w:r w:rsidRPr="00934C98">
        <w:rPr>
          <w:i/>
        </w:rPr>
        <w:t>Differentiation</w:t>
      </w:r>
    </w:p>
    <w:p w:rsidR="00D321A7" w:rsidRDefault="006369D1" w:rsidP="006369D1">
      <w:pPr>
        <w:spacing w:after="180"/>
      </w:pPr>
      <w:r>
        <w:t>You may choose to read the question and statements to the class, so that everyone can focus on the science. In some situations it may be more appropriate for a teaching assistant to read for one or two students.</w:t>
      </w:r>
    </w:p>
    <w:p w:rsidR="00E172C6" w:rsidRDefault="00BB44B4" w:rsidP="00026DEC">
      <w:pPr>
        <w:spacing w:after="180"/>
        <w:rPr>
          <w:b/>
          <w:color w:val="538135"/>
          <w:sz w:val="24"/>
        </w:rPr>
      </w:pPr>
      <w:r w:rsidRPr="005B372A">
        <w:rPr>
          <w:b/>
          <w:color w:val="538135"/>
          <w:sz w:val="24"/>
        </w:rPr>
        <w:lastRenderedPageBreak/>
        <w:t>Expected answers</w:t>
      </w:r>
    </w:p>
    <w:p w:rsidR="004A0375" w:rsidRPr="006369D1" w:rsidRDefault="006369D1" w:rsidP="006369D1">
      <w:pPr>
        <w:spacing w:after="120"/>
        <w:rPr>
          <w:i/>
        </w:rPr>
      </w:pPr>
      <w:r w:rsidRPr="006369D1">
        <w:rPr>
          <w:i/>
        </w:rPr>
        <w:t>Arteries</w:t>
      </w:r>
    </w:p>
    <w:p w:rsidR="006369D1" w:rsidRDefault="006369D1" w:rsidP="006369D1">
      <w:pPr>
        <w:pStyle w:val="ListParagraph"/>
        <w:numPr>
          <w:ilvl w:val="0"/>
          <w:numId w:val="5"/>
        </w:numPr>
        <w:spacing w:after="180"/>
      </w:pPr>
      <w:r>
        <w:t>Arteries only carry blood away from the heart</w:t>
      </w:r>
      <w:r>
        <w:t xml:space="preserve"> – </w:t>
      </w:r>
      <w:r w:rsidRPr="006369D1">
        <w:rPr>
          <w:b/>
        </w:rPr>
        <w:t>right</w:t>
      </w:r>
      <w:r>
        <w:t xml:space="preserve"> </w:t>
      </w:r>
    </w:p>
    <w:p w:rsidR="006369D1" w:rsidRDefault="006369D1" w:rsidP="006369D1">
      <w:pPr>
        <w:pStyle w:val="ListParagraph"/>
        <w:numPr>
          <w:ilvl w:val="0"/>
          <w:numId w:val="5"/>
        </w:numPr>
        <w:spacing w:after="180"/>
      </w:pPr>
      <w:r>
        <w:t>Arter</w:t>
      </w:r>
      <w:r>
        <w:t xml:space="preserve">ies only carry oxygenated blood – </w:t>
      </w:r>
      <w:r>
        <w:rPr>
          <w:b/>
        </w:rPr>
        <w:t>wrong</w:t>
      </w:r>
      <w:r>
        <w:t xml:space="preserve"> (while most arteries carry oxygenated blood from the heart to the body, the arteries that carry blood from the heart to the lungs are carrying deoxygenated blood)</w:t>
      </w:r>
    </w:p>
    <w:p w:rsidR="006369D1" w:rsidRDefault="006369D1" w:rsidP="006369D1">
      <w:pPr>
        <w:pStyle w:val="ListParagraph"/>
        <w:numPr>
          <w:ilvl w:val="0"/>
          <w:numId w:val="5"/>
        </w:numPr>
        <w:spacing w:after="180"/>
      </w:pPr>
      <w:r>
        <w:t>Arteries carry blood tha</w:t>
      </w:r>
      <w:r>
        <w:t xml:space="preserve">t has been cleaned by the heart – </w:t>
      </w:r>
      <w:r w:rsidRPr="006369D1">
        <w:rPr>
          <w:b/>
        </w:rPr>
        <w:t>wrong</w:t>
      </w:r>
      <w:r>
        <w:t xml:space="preserve"> </w:t>
      </w:r>
    </w:p>
    <w:p w:rsidR="006369D1" w:rsidRDefault="006369D1" w:rsidP="006369D1">
      <w:pPr>
        <w:pStyle w:val="ListParagraph"/>
        <w:numPr>
          <w:ilvl w:val="0"/>
          <w:numId w:val="5"/>
        </w:numPr>
        <w:spacing w:after="180"/>
      </w:pPr>
      <w:r>
        <w:t>The blo</w:t>
      </w:r>
      <w:r>
        <w:t xml:space="preserve">od in arteries is red in colour – </w:t>
      </w:r>
      <w:r w:rsidRPr="006369D1">
        <w:rPr>
          <w:b/>
        </w:rPr>
        <w:t>right</w:t>
      </w:r>
      <w:r>
        <w:t xml:space="preserve"> </w:t>
      </w:r>
    </w:p>
    <w:p w:rsidR="006369D1" w:rsidRPr="006369D1" w:rsidRDefault="006369D1" w:rsidP="006369D1">
      <w:pPr>
        <w:spacing w:after="120"/>
        <w:rPr>
          <w:i/>
        </w:rPr>
      </w:pPr>
      <w:r w:rsidRPr="006369D1">
        <w:rPr>
          <w:i/>
        </w:rPr>
        <w:t>Veins</w:t>
      </w:r>
    </w:p>
    <w:p w:rsidR="006369D1" w:rsidRDefault="006369D1" w:rsidP="006369D1">
      <w:pPr>
        <w:pStyle w:val="ListParagraph"/>
        <w:numPr>
          <w:ilvl w:val="0"/>
          <w:numId w:val="6"/>
        </w:numPr>
        <w:spacing w:after="180"/>
      </w:pPr>
      <w:r>
        <w:t>Veins onl</w:t>
      </w:r>
      <w:r>
        <w:t xml:space="preserve">y carry blood back to the heart – </w:t>
      </w:r>
      <w:r w:rsidRPr="006369D1">
        <w:rPr>
          <w:b/>
        </w:rPr>
        <w:t>right</w:t>
      </w:r>
      <w:r>
        <w:t xml:space="preserve"> </w:t>
      </w:r>
    </w:p>
    <w:p w:rsidR="006369D1" w:rsidRDefault="006369D1" w:rsidP="006369D1">
      <w:pPr>
        <w:pStyle w:val="ListParagraph"/>
        <w:numPr>
          <w:ilvl w:val="0"/>
          <w:numId w:val="6"/>
        </w:numPr>
        <w:spacing w:after="180"/>
      </w:pPr>
      <w:r>
        <w:t>Vein</w:t>
      </w:r>
      <w:r>
        <w:t xml:space="preserve">s only carry deoxygenated blood – </w:t>
      </w:r>
      <w:r>
        <w:rPr>
          <w:b/>
        </w:rPr>
        <w:t>wrong</w:t>
      </w:r>
      <w:r>
        <w:t xml:space="preserve"> </w:t>
      </w:r>
      <w:r>
        <w:t xml:space="preserve">(while most </w:t>
      </w:r>
      <w:r>
        <w:t>veins</w:t>
      </w:r>
      <w:r>
        <w:t xml:space="preserve"> carry </w:t>
      </w:r>
      <w:r>
        <w:t>de</w:t>
      </w:r>
      <w:r>
        <w:t xml:space="preserve">oxygenated blood from the </w:t>
      </w:r>
      <w:r>
        <w:t>body back</w:t>
      </w:r>
      <w:r>
        <w:t xml:space="preserve"> to the body, the </w:t>
      </w:r>
      <w:r>
        <w:t>veins</w:t>
      </w:r>
      <w:r>
        <w:t xml:space="preserve"> that carry blood from the </w:t>
      </w:r>
      <w:r>
        <w:t>lungs</w:t>
      </w:r>
      <w:r>
        <w:t xml:space="preserve"> to the </w:t>
      </w:r>
      <w:r>
        <w:t>heart</w:t>
      </w:r>
      <w:r>
        <w:t xml:space="preserve"> are carrying oxygenated blood)</w:t>
      </w:r>
    </w:p>
    <w:p w:rsidR="006369D1" w:rsidRDefault="006369D1" w:rsidP="006369D1">
      <w:pPr>
        <w:pStyle w:val="ListParagraph"/>
        <w:numPr>
          <w:ilvl w:val="0"/>
          <w:numId w:val="6"/>
        </w:numPr>
        <w:spacing w:after="180"/>
      </w:pPr>
      <w:r>
        <w:t xml:space="preserve">Veins carry dirty blood – </w:t>
      </w:r>
      <w:r w:rsidRPr="006369D1">
        <w:rPr>
          <w:b/>
        </w:rPr>
        <w:t>wrong</w:t>
      </w:r>
      <w:r>
        <w:t xml:space="preserve"> </w:t>
      </w:r>
    </w:p>
    <w:p w:rsidR="006369D1" w:rsidRPr="006369D1" w:rsidRDefault="006369D1" w:rsidP="006369D1">
      <w:pPr>
        <w:pStyle w:val="ListParagraph"/>
        <w:numPr>
          <w:ilvl w:val="0"/>
          <w:numId w:val="6"/>
        </w:numPr>
        <w:spacing w:after="180"/>
      </w:pPr>
      <w:r>
        <w:t>The b</w:t>
      </w:r>
      <w:r>
        <w:t xml:space="preserve">lood in veins is blue in colour – </w:t>
      </w:r>
      <w:r w:rsidRPr="006369D1">
        <w:rPr>
          <w:b/>
        </w:rPr>
        <w:t>wrong</w:t>
      </w:r>
      <w:r>
        <w:t xml:space="preserve"> </w:t>
      </w:r>
    </w:p>
    <w:p w:rsidR="006A4440" w:rsidRPr="005B372A" w:rsidRDefault="004C5D20" w:rsidP="003173CE">
      <w:pPr>
        <w:spacing w:before="180"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94045D" w:rsidP="00AD6DBB">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t>
      </w:r>
      <w:r w:rsidRPr="005E4F3C">
        <w:t>which encourage social construction of new ideas through dialogue.</w:t>
      </w:r>
    </w:p>
    <w:p w:rsidR="00B24F62" w:rsidRPr="00A6111E" w:rsidRDefault="00B24F62" w:rsidP="00AD6DBB">
      <w:pPr>
        <w:spacing w:after="120"/>
      </w:pPr>
      <w:r w:rsidRPr="004F039C">
        <w:t xml:space="preserve">If students have </w:t>
      </w:r>
      <w:r w:rsidR="00AE3075">
        <w:t>misunderstanding</w:t>
      </w:r>
      <w:r w:rsidRPr="004F039C">
        <w:t xml:space="preserve">s </w:t>
      </w:r>
      <w:r w:rsidR="00360DDC">
        <w:t xml:space="preserve">about </w:t>
      </w:r>
      <w:r w:rsidR="00852214">
        <w:t xml:space="preserve">the colour of the blood carried in arteries and veins, </w:t>
      </w:r>
      <w:r w:rsidR="00D53A13">
        <w:t>their thinking could be challenged by watching a video of a doctor drawing deep red blood from a vein – however, care must be taken as this will not be comfortable or appropriate for some students.</w:t>
      </w:r>
    </w:p>
    <w:p w:rsidR="003117F6" w:rsidRPr="005B372A" w:rsidRDefault="00CC78A5" w:rsidP="00AD6DBB">
      <w:pPr>
        <w:spacing w:after="120"/>
        <w:rPr>
          <w:b/>
          <w:color w:val="538135"/>
          <w:sz w:val="24"/>
        </w:rPr>
      </w:pPr>
      <w:r w:rsidRPr="005B372A">
        <w:rPr>
          <w:b/>
          <w:color w:val="538135"/>
          <w:sz w:val="24"/>
        </w:rPr>
        <w:t>Acknowledgments</w:t>
      </w:r>
    </w:p>
    <w:p w:rsidR="00D278E8" w:rsidRDefault="00D278E8" w:rsidP="00AD6DBB">
      <w:pPr>
        <w:spacing w:after="120"/>
      </w:pPr>
      <w:r>
        <w:t xml:space="preserve">Developed </w:t>
      </w:r>
      <w:r w:rsidR="0015356E">
        <w:t xml:space="preserve">by </w:t>
      </w:r>
      <w:r w:rsidR="0059615B">
        <w:t>Alistair Moore</w:t>
      </w:r>
      <w:r w:rsidR="0015356E">
        <w:t xml:space="preserve"> (UYSEG)</w:t>
      </w:r>
      <w:r>
        <w:t>.</w:t>
      </w:r>
    </w:p>
    <w:p w:rsidR="00CC78A5" w:rsidRDefault="00D278E8" w:rsidP="00AD6DBB">
      <w:pPr>
        <w:spacing w:after="120"/>
      </w:pPr>
      <w:r w:rsidRPr="0045323E">
        <w:t xml:space="preserve">Images: </w:t>
      </w:r>
      <w:r w:rsidR="0094045D">
        <w:t>pixabay.com/</w:t>
      </w:r>
      <w:r w:rsidR="00460E34" w:rsidRPr="00460E34">
        <w:t>Clker-Free-Vector-Images</w:t>
      </w:r>
      <w:r w:rsidR="0094045D">
        <w:t xml:space="preserve"> (</w:t>
      </w:r>
      <w:r w:rsidR="00460E34" w:rsidRPr="00460E34">
        <w:t>311864</w:t>
      </w:r>
      <w:r w:rsidR="0094045D">
        <w:t>)</w:t>
      </w:r>
    </w:p>
    <w:p w:rsidR="00B46FF9" w:rsidRDefault="003117F6" w:rsidP="00AD6DBB">
      <w:pPr>
        <w:spacing w:after="120"/>
        <w:rPr>
          <w:b/>
          <w:color w:val="538135"/>
          <w:sz w:val="24"/>
        </w:rPr>
      </w:pPr>
      <w:r w:rsidRPr="005B372A">
        <w:rPr>
          <w:b/>
          <w:color w:val="538135"/>
          <w:sz w:val="24"/>
        </w:rPr>
        <w:t>References</w:t>
      </w:r>
    </w:p>
    <w:p w:rsidR="004E1306" w:rsidRPr="00460E34" w:rsidRDefault="006D4EA7" w:rsidP="00460E34">
      <w:pPr>
        <w:pStyle w:val="EndNoteBibliography"/>
        <w:spacing w:after="120"/>
        <w:rPr>
          <w:sz w:val="20"/>
          <w:szCs w:val="20"/>
        </w:rPr>
      </w:pPr>
      <w:r w:rsidRPr="00460E34">
        <w:rPr>
          <w:sz w:val="20"/>
          <w:szCs w:val="20"/>
        </w:rPr>
        <w:fldChar w:fldCharType="begin"/>
      </w:r>
      <w:r w:rsidRPr="00460E34">
        <w:rPr>
          <w:sz w:val="20"/>
          <w:szCs w:val="20"/>
        </w:rPr>
        <w:instrText xml:space="preserve"> ADDIN EN.REFLIST </w:instrText>
      </w:r>
      <w:r w:rsidRPr="00460E34">
        <w:rPr>
          <w:sz w:val="20"/>
          <w:szCs w:val="20"/>
        </w:rPr>
        <w:fldChar w:fldCharType="separate"/>
      </w:r>
      <w:r w:rsidR="004E1306" w:rsidRPr="00460E34">
        <w:rPr>
          <w:sz w:val="20"/>
          <w:szCs w:val="20"/>
        </w:rPr>
        <w:t xml:space="preserve">Allen, M. (2014). </w:t>
      </w:r>
      <w:r w:rsidR="004E1306" w:rsidRPr="00460E34">
        <w:rPr>
          <w:i/>
          <w:sz w:val="20"/>
          <w:szCs w:val="20"/>
        </w:rPr>
        <w:t xml:space="preserve">Misconceptions in Primary Science, Second </w:t>
      </w:r>
      <w:r w:rsidR="004E1306" w:rsidRPr="00460E34">
        <w:rPr>
          <w:sz w:val="20"/>
          <w:szCs w:val="20"/>
        </w:rPr>
        <w:t>edn</w:t>
      </w:r>
      <w:r w:rsidR="004E1306" w:rsidRPr="00460E34">
        <w:rPr>
          <w:i/>
          <w:sz w:val="20"/>
          <w:szCs w:val="20"/>
        </w:rPr>
        <w:t xml:space="preserve"> </w:t>
      </w:r>
      <w:r w:rsidR="004E1306" w:rsidRPr="00460E34">
        <w:rPr>
          <w:sz w:val="20"/>
          <w:szCs w:val="20"/>
        </w:rPr>
        <w:t>Berkshire, UK: Open University Press.</w:t>
      </w:r>
    </w:p>
    <w:p w:rsidR="004E1306" w:rsidRPr="00460E34" w:rsidRDefault="004E1306" w:rsidP="00460E34">
      <w:pPr>
        <w:pStyle w:val="EndNoteBibliography"/>
        <w:spacing w:after="120"/>
        <w:rPr>
          <w:sz w:val="20"/>
          <w:szCs w:val="20"/>
        </w:rPr>
      </w:pPr>
      <w:r w:rsidRPr="00460E34">
        <w:rPr>
          <w:sz w:val="20"/>
          <w:szCs w:val="20"/>
        </w:rPr>
        <w:t xml:space="preserve">Arnaudin, M. W. and Mintzes, J. J. (1985). Students' alternative conceptions of the human circulatory system: A cross age study. </w:t>
      </w:r>
      <w:r w:rsidRPr="00460E34">
        <w:rPr>
          <w:i/>
          <w:sz w:val="20"/>
          <w:szCs w:val="20"/>
        </w:rPr>
        <w:t>Science Education,</w:t>
      </w:r>
      <w:r w:rsidRPr="00460E34">
        <w:rPr>
          <w:sz w:val="20"/>
          <w:szCs w:val="20"/>
        </w:rPr>
        <w:t xml:space="preserve"> 69</w:t>
      </w:r>
      <w:r w:rsidRPr="00460E34">
        <w:rPr>
          <w:b/>
          <w:sz w:val="20"/>
          <w:szCs w:val="20"/>
        </w:rPr>
        <w:t>,</w:t>
      </w:r>
      <w:r w:rsidRPr="00460E34">
        <w:rPr>
          <w:sz w:val="20"/>
          <w:szCs w:val="20"/>
        </w:rPr>
        <w:t xml:space="preserve"> 721-733.</w:t>
      </w:r>
    </w:p>
    <w:p w:rsidR="004E1306" w:rsidRPr="00460E34" w:rsidRDefault="004E1306" w:rsidP="00460E34">
      <w:pPr>
        <w:pStyle w:val="EndNoteBibliography"/>
        <w:spacing w:after="120"/>
        <w:rPr>
          <w:sz w:val="20"/>
          <w:szCs w:val="20"/>
        </w:rPr>
      </w:pPr>
      <w:r w:rsidRPr="00460E34">
        <w:rPr>
          <w:sz w:val="20"/>
          <w:szCs w:val="20"/>
        </w:rPr>
        <w:t xml:space="preserve">Bartoszeck, A. B., Machado, D. Z. and Amann-Gainotti, M. (2011). Graphic representation of organs and organ systems: psychological view and developmental patterns. </w:t>
      </w:r>
      <w:r w:rsidRPr="00460E34">
        <w:rPr>
          <w:i/>
          <w:sz w:val="20"/>
          <w:szCs w:val="20"/>
        </w:rPr>
        <w:t>EURASIA Journal of Mathematics, Science &amp; Technology Education,</w:t>
      </w:r>
      <w:r w:rsidRPr="00460E34">
        <w:rPr>
          <w:sz w:val="20"/>
          <w:szCs w:val="20"/>
        </w:rPr>
        <w:t xml:space="preserve"> 7(1)</w:t>
      </w:r>
      <w:r w:rsidRPr="00460E34">
        <w:rPr>
          <w:b/>
          <w:sz w:val="20"/>
          <w:szCs w:val="20"/>
        </w:rPr>
        <w:t>,</w:t>
      </w:r>
      <w:r w:rsidRPr="00460E34">
        <w:rPr>
          <w:sz w:val="20"/>
          <w:szCs w:val="20"/>
        </w:rPr>
        <w:t xml:space="preserve"> 41-51.</w:t>
      </w:r>
    </w:p>
    <w:p w:rsidR="00460E34" w:rsidRDefault="00460E34" w:rsidP="00460E34">
      <w:pPr>
        <w:pStyle w:val="EndNoteBibliography"/>
        <w:spacing w:after="120"/>
        <w:rPr>
          <w:sz w:val="20"/>
          <w:szCs w:val="20"/>
        </w:rPr>
      </w:pPr>
      <w:r w:rsidRPr="00460E34">
        <w:rPr>
          <w:sz w:val="20"/>
          <w:szCs w:val="20"/>
        </w:rPr>
        <w:t xml:space="preserve">Özgür, S. (2013). The persistence of misconceptions about the human blood circulatory system among students in different grade levels. </w:t>
      </w:r>
      <w:r w:rsidRPr="00460E34">
        <w:rPr>
          <w:i/>
          <w:sz w:val="20"/>
          <w:szCs w:val="20"/>
        </w:rPr>
        <w:t>International Journal of Environmental and Science Education,</w:t>
      </w:r>
      <w:r w:rsidRPr="00460E34">
        <w:rPr>
          <w:sz w:val="20"/>
          <w:szCs w:val="20"/>
        </w:rPr>
        <w:t xml:space="preserve"> 8(2)</w:t>
      </w:r>
      <w:r w:rsidRPr="00460E34">
        <w:rPr>
          <w:b/>
          <w:sz w:val="20"/>
          <w:szCs w:val="20"/>
        </w:rPr>
        <w:t>,</w:t>
      </w:r>
      <w:r w:rsidRPr="00460E34">
        <w:rPr>
          <w:sz w:val="20"/>
          <w:szCs w:val="20"/>
        </w:rPr>
        <w:t xml:space="preserve"> 255-268.</w:t>
      </w:r>
    </w:p>
    <w:p w:rsidR="004E1306" w:rsidRPr="00460E34" w:rsidRDefault="004E1306" w:rsidP="00460E34">
      <w:pPr>
        <w:pStyle w:val="EndNoteBibliography"/>
        <w:spacing w:after="120"/>
        <w:rPr>
          <w:sz w:val="20"/>
          <w:szCs w:val="20"/>
        </w:rPr>
      </w:pPr>
      <w:r w:rsidRPr="00460E34">
        <w:rPr>
          <w:sz w:val="20"/>
          <w:szCs w:val="20"/>
        </w:rPr>
        <w:t xml:space="preserve">Schoon, K. and Boone, W. (1998). Self-efficacy and alternative conceptions of science of preservice elementary teachers. </w:t>
      </w:r>
      <w:r w:rsidRPr="00460E34">
        <w:rPr>
          <w:i/>
          <w:sz w:val="20"/>
          <w:szCs w:val="20"/>
        </w:rPr>
        <w:t>Science Education,</w:t>
      </w:r>
      <w:r w:rsidRPr="00460E34">
        <w:rPr>
          <w:sz w:val="20"/>
          <w:szCs w:val="20"/>
        </w:rPr>
        <w:t xml:space="preserve"> 82(5)</w:t>
      </w:r>
      <w:r w:rsidRPr="00460E34">
        <w:rPr>
          <w:b/>
          <w:sz w:val="20"/>
          <w:szCs w:val="20"/>
        </w:rPr>
        <w:t>,</w:t>
      </w:r>
      <w:r w:rsidRPr="00460E34">
        <w:rPr>
          <w:sz w:val="20"/>
          <w:szCs w:val="20"/>
        </w:rPr>
        <w:t xml:space="preserve"> 553-568.</w:t>
      </w:r>
    </w:p>
    <w:p w:rsidR="005B372A" w:rsidRPr="005B372A" w:rsidRDefault="004E1306" w:rsidP="00460E34">
      <w:pPr>
        <w:pStyle w:val="EndNoteBibliography"/>
        <w:spacing w:after="120"/>
      </w:pPr>
      <w:r w:rsidRPr="00460E34">
        <w:rPr>
          <w:sz w:val="20"/>
          <w:szCs w:val="20"/>
        </w:rPr>
        <w:t xml:space="preserve">Winterbottom, M. (2011). Transport in organisms. In Reiss, M. (ed.) </w:t>
      </w:r>
      <w:r w:rsidRPr="00460E34">
        <w:rPr>
          <w:i/>
          <w:sz w:val="20"/>
          <w:szCs w:val="20"/>
        </w:rPr>
        <w:t xml:space="preserve">ASE Science Practice: Teaching Secondary Biology. </w:t>
      </w:r>
      <w:r w:rsidRPr="00460E34">
        <w:rPr>
          <w:sz w:val="20"/>
          <w:szCs w:val="20"/>
        </w:rPr>
        <w:t>2nd ed. London, UK: Hodder Education.</w:t>
      </w:r>
      <w:r w:rsidR="006D4EA7" w:rsidRPr="00460E34">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4C6" w:rsidRDefault="00A054C6" w:rsidP="000B473B">
      <w:r>
        <w:separator/>
      </w:r>
    </w:p>
  </w:endnote>
  <w:endnote w:type="continuationSeparator" w:id="0">
    <w:p w:rsidR="00A054C6" w:rsidRDefault="00A054C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37AF17D" wp14:editId="1E8EF0C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91521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363F9">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4C6" w:rsidRDefault="00A054C6" w:rsidP="000B473B">
      <w:r>
        <w:separator/>
      </w:r>
    </w:p>
  </w:footnote>
  <w:footnote w:type="continuationSeparator" w:id="0">
    <w:p w:rsidR="00A054C6" w:rsidRDefault="00A054C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3D47ED8" wp14:editId="5A12D159">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EF63BF8" wp14:editId="67675D8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AFA30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FD31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8B7"/>
    <w:multiLevelType w:val="hybridMultilevel"/>
    <w:tmpl w:val="DA22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326570"/>
    <w:multiLevelType w:val="hybridMultilevel"/>
    <w:tmpl w:val="A50C6C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BFC4BF9"/>
    <w:multiLevelType w:val="hybridMultilevel"/>
    <w:tmpl w:val="8752C7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054C6"/>
    <w:rsid w:val="00015578"/>
    <w:rsid w:val="00024731"/>
    <w:rsid w:val="00026DEC"/>
    <w:rsid w:val="000505CA"/>
    <w:rsid w:val="000572A2"/>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35B9"/>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173CE"/>
    <w:rsid w:val="003533B8"/>
    <w:rsid w:val="00360DDC"/>
    <w:rsid w:val="003752BE"/>
    <w:rsid w:val="00380A34"/>
    <w:rsid w:val="003A346A"/>
    <w:rsid w:val="003B2917"/>
    <w:rsid w:val="003B541B"/>
    <w:rsid w:val="003E2B2F"/>
    <w:rsid w:val="003E6046"/>
    <w:rsid w:val="003F16F9"/>
    <w:rsid w:val="00430C1F"/>
    <w:rsid w:val="00431AE5"/>
    <w:rsid w:val="00442595"/>
    <w:rsid w:val="0045323E"/>
    <w:rsid w:val="00460E34"/>
    <w:rsid w:val="00493F4E"/>
    <w:rsid w:val="004A0375"/>
    <w:rsid w:val="004B0EE1"/>
    <w:rsid w:val="004C3CC6"/>
    <w:rsid w:val="004C5D20"/>
    <w:rsid w:val="004D0D83"/>
    <w:rsid w:val="004E1306"/>
    <w:rsid w:val="004E1DF1"/>
    <w:rsid w:val="004E5592"/>
    <w:rsid w:val="0050055B"/>
    <w:rsid w:val="00524710"/>
    <w:rsid w:val="00555342"/>
    <w:rsid w:val="005560E2"/>
    <w:rsid w:val="0059615B"/>
    <w:rsid w:val="005A452E"/>
    <w:rsid w:val="005A6EE7"/>
    <w:rsid w:val="005B372A"/>
    <w:rsid w:val="005F1A7B"/>
    <w:rsid w:val="006355D8"/>
    <w:rsid w:val="006369D1"/>
    <w:rsid w:val="00641E99"/>
    <w:rsid w:val="00642ECD"/>
    <w:rsid w:val="006502A0"/>
    <w:rsid w:val="006772F5"/>
    <w:rsid w:val="006A4440"/>
    <w:rsid w:val="006B0615"/>
    <w:rsid w:val="006D166B"/>
    <w:rsid w:val="006D4EA7"/>
    <w:rsid w:val="006F3279"/>
    <w:rsid w:val="00704AEE"/>
    <w:rsid w:val="00722F9A"/>
    <w:rsid w:val="00754539"/>
    <w:rsid w:val="00781BC6"/>
    <w:rsid w:val="007A3C86"/>
    <w:rsid w:val="007A683E"/>
    <w:rsid w:val="007A748B"/>
    <w:rsid w:val="007B0C9E"/>
    <w:rsid w:val="007C26E1"/>
    <w:rsid w:val="007D1D65"/>
    <w:rsid w:val="007E0A9E"/>
    <w:rsid w:val="007E5309"/>
    <w:rsid w:val="00800DE1"/>
    <w:rsid w:val="00813F47"/>
    <w:rsid w:val="008363F9"/>
    <w:rsid w:val="008450D6"/>
    <w:rsid w:val="0085097C"/>
    <w:rsid w:val="00852214"/>
    <w:rsid w:val="00856FCA"/>
    <w:rsid w:val="00861D6D"/>
    <w:rsid w:val="00873B8C"/>
    <w:rsid w:val="00880E3B"/>
    <w:rsid w:val="008A405F"/>
    <w:rsid w:val="008C7F34"/>
    <w:rsid w:val="008E580C"/>
    <w:rsid w:val="0090047A"/>
    <w:rsid w:val="00921CD9"/>
    <w:rsid w:val="00925026"/>
    <w:rsid w:val="00931264"/>
    <w:rsid w:val="0094045D"/>
    <w:rsid w:val="00942A4B"/>
    <w:rsid w:val="00961D59"/>
    <w:rsid w:val="0098200F"/>
    <w:rsid w:val="009B2D55"/>
    <w:rsid w:val="009C0343"/>
    <w:rsid w:val="009E0D11"/>
    <w:rsid w:val="00A054C6"/>
    <w:rsid w:val="00A24A16"/>
    <w:rsid w:val="00A37D14"/>
    <w:rsid w:val="00A6111E"/>
    <w:rsid w:val="00A6168B"/>
    <w:rsid w:val="00A62028"/>
    <w:rsid w:val="00AA6236"/>
    <w:rsid w:val="00AB6AE7"/>
    <w:rsid w:val="00AD21F5"/>
    <w:rsid w:val="00AD6DBB"/>
    <w:rsid w:val="00AE3075"/>
    <w:rsid w:val="00B06225"/>
    <w:rsid w:val="00B23C7A"/>
    <w:rsid w:val="00B24F62"/>
    <w:rsid w:val="00B305F5"/>
    <w:rsid w:val="00B46FF9"/>
    <w:rsid w:val="00B47E1D"/>
    <w:rsid w:val="00B75483"/>
    <w:rsid w:val="00B8080B"/>
    <w:rsid w:val="00BA5435"/>
    <w:rsid w:val="00BA7952"/>
    <w:rsid w:val="00BB44B4"/>
    <w:rsid w:val="00BE45AE"/>
    <w:rsid w:val="00BF0BBF"/>
    <w:rsid w:val="00BF6C8A"/>
    <w:rsid w:val="00C05571"/>
    <w:rsid w:val="00C246CE"/>
    <w:rsid w:val="00C30819"/>
    <w:rsid w:val="00C54711"/>
    <w:rsid w:val="00C57FA2"/>
    <w:rsid w:val="00CC2E4D"/>
    <w:rsid w:val="00CC78A5"/>
    <w:rsid w:val="00CC7B16"/>
    <w:rsid w:val="00CE15FE"/>
    <w:rsid w:val="00CE2057"/>
    <w:rsid w:val="00D02E15"/>
    <w:rsid w:val="00D14F44"/>
    <w:rsid w:val="00D278E8"/>
    <w:rsid w:val="00D321A7"/>
    <w:rsid w:val="00D421E8"/>
    <w:rsid w:val="00D44604"/>
    <w:rsid w:val="00D479B3"/>
    <w:rsid w:val="00D52283"/>
    <w:rsid w:val="00D524E5"/>
    <w:rsid w:val="00D53A13"/>
    <w:rsid w:val="00D72FEF"/>
    <w:rsid w:val="00D755FA"/>
    <w:rsid w:val="00DC4A4E"/>
    <w:rsid w:val="00DD1874"/>
    <w:rsid w:val="00DD63BD"/>
    <w:rsid w:val="00DF05DB"/>
    <w:rsid w:val="00DF7E20"/>
    <w:rsid w:val="00E172C6"/>
    <w:rsid w:val="00E24309"/>
    <w:rsid w:val="00E53D82"/>
    <w:rsid w:val="00E9330A"/>
    <w:rsid w:val="00EB3908"/>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F566E8"/>
  <w15:docId w15:val="{12D84D5F-726B-4F65-9BF8-ED1745587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D4EA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D4EA7"/>
    <w:rPr>
      <w:rFonts w:ascii="Calibri" w:hAnsi="Calibri" w:cs="Calibri"/>
      <w:noProof/>
      <w:lang w:val="en-US"/>
    </w:rPr>
  </w:style>
  <w:style w:type="paragraph" w:customStyle="1" w:styleId="EndNoteBibliography">
    <w:name w:val="EndNote Bibliography"/>
    <w:basedOn w:val="Normal"/>
    <w:link w:val="EndNoteBibliographyChar"/>
    <w:rsid w:val="006D4EA7"/>
    <w:rPr>
      <w:rFonts w:ascii="Calibri" w:hAnsi="Calibri" w:cs="Calibri"/>
      <w:noProof/>
      <w:lang w:val="en-US"/>
    </w:rPr>
  </w:style>
  <w:style w:type="character" w:customStyle="1" w:styleId="EndNoteBibliographyChar">
    <w:name w:val="EndNote Bibliography Char"/>
    <w:basedOn w:val="DefaultParagraphFont"/>
    <w:link w:val="EndNoteBibliography"/>
    <w:rsid w:val="006D4EA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26</cp:revision>
  <cp:lastPrinted>2017-02-24T16:20:00Z</cp:lastPrinted>
  <dcterms:created xsi:type="dcterms:W3CDTF">2019-01-03T15:00:00Z</dcterms:created>
  <dcterms:modified xsi:type="dcterms:W3CDTF">2019-01-04T13:00:00Z</dcterms:modified>
</cp:coreProperties>
</file>