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6F3279" w:rsidRDefault="000A38F3" w:rsidP="006F3279">
      <w:pPr>
        <w:spacing w:after="240"/>
        <w:rPr>
          <w:i/>
          <w:sz w:val="18"/>
          <w:szCs w:val="18"/>
        </w:rPr>
      </w:pPr>
      <w:r w:rsidRPr="000A38F3">
        <w:rPr>
          <w:i/>
          <w:sz w:val="18"/>
          <w:szCs w:val="18"/>
        </w:rPr>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717294" w:rsidP="006F3279">
            <w:pPr>
              <w:spacing w:after="60"/>
              <w:ind w:left="1304"/>
              <w:rPr>
                <w:b/>
                <w:sz w:val="40"/>
                <w:szCs w:val="40"/>
              </w:rPr>
            </w:pPr>
            <w:r w:rsidRPr="00717294">
              <w:rPr>
                <w:b/>
                <w:sz w:val="40"/>
                <w:szCs w:val="40"/>
              </w:rPr>
              <w:t>Modelling diffusion</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A38F3" w:rsidTr="003F16F9">
        <w:trPr>
          <w:trHeight w:val="340"/>
        </w:trPr>
        <w:tc>
          <w:tcPr>
            <w:tcW w:w="2196" w:type="dxa"/>
          </w:tcPr>
          <w:p w:rsidR="000A38F3" w:rsidRDefault="000A38F3" w:rsidP="000F28B4">
            <w:pPr>
              <w:spacing w:before="60" w:after="60"/>
            </w:pPr>
            <w:r>
              <w:t>Learning focus:</w:t>
            </w:r>
          </w:p>
        </w:tc>
        <w:tc>
          <w:tcPr>
            <w:tcW w:w="6820" w:type="dxa"/>
          </w:tcPr>
          <w:p w:rsidR="000A38F3" w:rsidRDefault="000A38F3" w:rsidP="00B80A76">
            <w:pPr>
              <w:spacing w:before="60" w:after="60"/>
            </w:pPr>
            <w:r w:rsidRPr="00793F96">
              <w:t>Molecules move through the cell cytoplasm by diffusion, and some molecules can enter and leave a cell by diffusing through the cell membrane.</w:t>
            </w:r>
          </w:p>
        </w:tc>
      </w:tr>
      <w:tr w:rsidR="000A38F3" w:rsidTr="003F16F9">
        <w:trPr>
          <w:trHeight w:val="340"/>
        </w:trPr>
        <w:tc>
          <w:tcPr>
            <w:tcW w:w="2196" w:type="dxa"/>
          </w:tcPr>
          <w:p w:rsidR="000A38F3" w:rsidRDefault="000A38F3" w:rsidP="003F16F9">
            <w:pPr>
              <w:spacing w:before="60" w:after="60"/>
            </w:pPr>
            <w:r>
              <w:t>Observable learning outcome:</w:t>
            </w:r>
          </w:p>
        </w:tc>
        <w:tc>
          <w:tcPr>
            <w:tcW w:w="6820" w:type="dxa"/>
          </w:tcPr>
          <w:p w:rsidR="000A38F3" w:rsidRPr="00A50C9C" w:rsidRDefault="000A38F3" w:rsidP="00B80A76">
            <w:pPr>
              <w:spacing w:before="60" w:after="60"/>
              <w:rPr>
                <w:b/>
              </w:rPr>
            </w:pPr>
            <w:r w:rsidRPr="00793F96">
              <w:t>Explain diffusion as the net movement of particles from an area of their higher concentration to an area of their lower concentration.</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0A38F3" w:rsidP="004C0710">
            <w:pPr>
              <w:spacing w:before="60" w:after="60"/>
            </w:pPr>
            <w:r w:rsidRPr="000A38F3">
              <w:t>Modelling</w:t>
            </w:r>
            <w:r>
              <w:t xml:space="preserve">, </w:t>
            </w:r>
            <w:r w:rsidR="004C0710">
              <w:t>role play</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A38F3" w:rsidP="000505CA">
            <w:pPr>
              <w:spacing w:before="60" w:after="60"/>
            </w:pPr>
            <w:r>
              <w:t>diffusion, particle, net movement</w:t>
            </w:r>
          </w:p>
        </w:tc>
      </w:tr>
    </w:tbl>
    <w:p w:rsidR="00E172C6" w:rsidRDefault="00E172C6" w:rsidP="00E172C6">
      <w:pPr>
        <w:spacing w:after="180"/>
      </w:pPr>
    </w:p>
    <w:p w:rsidR="004032EA" w:rsidRDefault="00725106" w:rsidP="004032EA">
      <w:pPr>
        <w:spacing w:after="180"/>
      </w:pPr>
      <w:r>
        <w:t xml:space="preserve">This activity can help develop </w:t>
      </w:r>
      <w:r w:rsidR="004A4541">
        <w:t xml:space="preserve">students to explore and build explanations of diffusion at the particle level using role play, physical models and discussion. It can be used in response to </w:t>
      </w:r>
      <w:r w:rsidR="004032EA">
        <w:t xml:space="preserve">the following diagnostic </w:t>
      </w:r>
      <w:r w:rsidR="005908A7">
        <w:t>question</w:t>
      </w:r>
      <w:r w:rsidR="004032EA" w:rsidRPr="006E0400">
        <w:t>:</w:t>
      </w:r>
    </w:p>
    <w:p w:rsidR="004032EA" w:rsidRPr="004A4541" w:rsidRDefault="004032EA" w:rsidP="004032EA">
      <w:pPr>
        <w:pStyle w:val="ListParagraph"/>
        <w:numPr>
          <w:ilvl w:val="0"/>
          <w:numId w:val="1"/>
        </w:numPr>
        <w:spacing w:after="180"/>
      </w:pPr>
      <w:r w:rsidRPr="004A4541">
        <w:t>Diagnostic</w:t>
      </w:r>
      <w:r w:rsidR="00E610E5" w:rsidRPr="004A4541">
        <w:t xml:space="preserve"> question</w:t>
      </w:r>
      <w:r w:rsidR="004A4541" w:rsidRPr="004A4541">
        <w:t>: Deodorant</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E84F66" w:rsidP="00E84F66">
      <w:pPr>
        <w:spacing w:after="180"/>
      </w:pPr>
      <w:r>
        <w:rPr>
          <w:rFonts w:cstheme="minorHAnsi"/>
        </w:rPr>
        <w:t>Students can struggle to understand and explain diffusion because of the need to visualise and think about the process at the molecular</w:t>
      </w:r>
      <w:r w:rsidR="001A0DDE">
        <w:rPr>
          <w:rFonts w:cstheme="minorHAnsi"/>
        </w:rPr>
        <w:t>/particle</w:t>
      </w:r>
      <w:r>
        <w:rPr>
          <w:rFonts w:cstheme="minorHAnsi"/>
        </w:rPr>
        <w:t xml:space="preserve"> level </w:t>
      </w:r>
      <w:r>
        <w:rPr>
          <w:rFonts w:cstheme="minorHAnsi"/>
        </w:rPr>
        <w:fldChar w:fldCharType="begin"/>
      </w:r>
      <w:r>
        <w:rPr>
          <w:rFonts w:cstheme="minorHAnsi"/>
        </w:rPr>
        <w:instrText xml:space="preserve"> ADDIN EN.CITE &lt;EndNote&gt;&lt;Cite&gt;&lt;Author&gt;Sanger&lt;/Author&gt;&lt;Year&gt;2001&lt;/Year&gt;&lt;IDText&gt;Can computer animations affect college biology students&amp;apos; conceptions about diffusion and osmosis?&lt;/IDText&gt;&lt;DisplayText&gt;(Sanger, Brecheisen and Hynek, 2001)&lt;/DisplayText&gt;&lt;record&gt;&lt;keywords&gt;&lt;keyword&gt;g7,B,PHYSIO,MMEDIA&lt;/keyword&gt;&lt;/keywords&gt;&lt;titles&gt;&lt;title&gt;Can computer animations affect college biology students&amp;apos; conceptions about diffusion and osmosis?&lt;/title&gt;&lt;secondary-title&gt;The American Biology Teacher&lt;/secondary-title&gt;&lt;/titles&gt;&lt;pages&gt;104-109&lt;/pages&gt;&lt;number&gt;2&lt;/number&gt;&lt;contributors&gt;&lt;authors&gt;&lt;author&gt;Sanger, M. J.&lt;/author&gt;&lt;author&gt;Brecheisen, D. M.&lt;/author&gt;&lt;author&gt;Hynek, B. M.&lt;/author&gt;&lt;/authors&gt;&lt;/contributors&gt;&lt;added-date format="utc"&gt;1528984497&lt;/added-date&gt;&lt;ref-type name="Journal Article"&gt;17&lt;/ref-type&gt;&lt;dates&gt;&lt;year&gt;2001&lt;/year&gt;&lt;/dates&gt;&lt;rec-number&gt;5316&lt;/rec-number&gt;&lt;last-updated-date format="utc"&gt;1544018135&lt;/last-updated-date&gt;&lt;volume&gt;63&lt;/volume&gt;&lt;/record&gt;&lt;/Cite&gt;&lt;/EndNote&gt;</w:instrText>
      </w:r>
      <w:r>
        <w:rPr>
          <w:rFonts w:cstheme="minorHAnsi"/>
        </w:rPr>
        <w:fldChar w:fldCharType="separate"/>
      </w:r>
      <w:r>
        <w:rPr>
          <w:rFonts w:cstheme="minorHAnsi"/>
          <w:noProof/>
        </w:rPr>
        <w:t>(Sanger, Brecheisen and Hynek, 2001)</w:t>
      </w:r>
      <w:r>
        <w:rPr>
          <w:rFonts w:cstheme="minorHAnsi"/>
        </w:rPr>
        <w:fldChar w:fldCharType="end"/>
      </w:r>
      <w:r>
        <w:rPr>
          <w:rFonts w:cstheme="minorHAnsi"/>
        </w:rPr>
        <w:t>.</w:t>
      </w:r>
      <w:r w:rsidR="001A0DDE">
        <w:rPr>
          <w:rFonts w:cstheme="minorHAnsi"/>
        </w:rPr>
        <w:t xml:space="preserve"> </w:t>
      </w:r>
      <w:r w:rsidRPr="005B7E37">
        <w:rPr>
          <w:rFonts w:cstheme="minorHAnsi"/>
        </w:rPr>
        <w:t>Johnson</w:t>
      </w:r>
      <w:r>
        <w:rPr>
          <w:rFonts w:cstheme="minorHAnsi"/>
        </w:rPr>
        <w:t xml:space="preserve"> </w:t>
      </w:r>
      <w:r>
        <w:rPr>
          <w:rFonts w:cstheme="minorHAnsi"/>
        </w:rPr>
        <w:fldChar w:fldCharType="begin"/>
      </w:r>
      <w:r>
        <w:rPr>
          <w:rFonts w:cstheme="minorHAnsi"/>
        </w:rPr>
        <w:instrText xml:space="preserve"> ADDIN EN.CITE &lt;EndNote&gt;&lt;Cite ExcludeAuth="1"&gt;&lt;Author&gt;Johnson&lt;/Author&gt;&lt;Year&gt;1998&lt;/Year&gt;&lt;IDText&gt;Progression in children&amp;apos;s understanding of a basic particle theory: a longitudinal study&lt;/IDText&gt;&lt;DisplayText&gt;(1998)&lt;/DisplayText&gt;&lt;record&gt;&lt;keywords&gt;&lt;keyword&gt;g6,P,AT&lt;/keyword&gt;&lt;/keywords&gt;&lt;titles&gt;&lt;title&gt;Progression in children&amp;apos;s understanding of a basic particle theory: a longitudinal study&lt;/title&gt;&lt;secondary-title&gt;International Journal of Science Education&lt;/secondary-title&gt;&lt;/titles&gt;&lt;pages&gt;393-412&lt;/pages&gt;&lt;number&gt;4&lt;/number&gt;&lt;contributors&gt;&lt;authors&gt;&lt;author&gt;Johnson, Philip&lt;/author&gt;&lt;/authors&gt;&lt;/contributors&gt;&lt;added-date format="utc"&gt;1528984367&lt;/added-date&gt;&lt;ref-type name="Journal Article"&gt;17&lt;/ref-type&gt;&lt;dates&gt;&lt;year&gt;1998&lt;/year&gt;&lt;/dates&gt;&lt;rec-number&gt;2979&lt;/rec-number&gt;&lt;last-updated-date format="utc"&gt;1543949978&lt;/last-updated-date&gt;&lt;volume&gt;20&lt;/volume&gt;&lt;/record&gt;&lt;/Cite&gt;&lt;/EndNote&gt;</w:instrText>
      </w:r>
      <w:r>
        <w:rPr>
          <w:rFonts w:cstheme="minorHAnsi"/>
        </w:rPr>
        <w:fldChar w:fldCharType="separate"/>
      </w:r>
      <w:r>
        <w:rPr>
          <w:rFonts w:cstheme="minorHAnsi"/>
          <w:noProof/>
        </w:rPr>
        <w:t>(1998)</w:t>
      </w:r>
      <w:r>
        <w:rPr>
          <w:rFonts w:cstheme="minorHAnsi"/>
        </w:rPr>
        <w:fldChar w:fldCharType="end"/>
      </w:r>
      <w:r>
        <w:rPr>
          <w:rFonts w:cstheme="minorHAnsi"/>
        </w:rPr>
        <w:t xml:space="preserve"> </w:t>
      </w:r>
      <w:r w:rsidRPr="005B7E37">
        <w:rPr>
          <w:rFonts w:cstheme="minorHAnsi"/>
        </w:rPr>
        <w:t>summarises research</w:t>
      </w:r>
      <w:r>
        <w:rPr>
          <w:rFonts w:cstheme="minorHAnsi"/>
        </w:rPr>
        <w:t xml:space="preserve"> in which it was found that even s</w:t>
      </w:r>
      <w:r w:rsidRPr="005B7E37">
        <w:rPr>
          <w:rFonts w:cstheme="minorHAnsi"/>
        </w:rPr>
        <w:t>tudents</w:t>
      </w:r>
      <w:r>
        <w:rPr>
          <w:rFonts w:cstheme="minorHAnsi"/>
        </w:rPr>
        <w:t xml:space="preserve"> who appreciate that a substance is made up of particles</w:t>
      </w:r>
      <w:r w:rsidRPr="00227A85">
        <w:rPr>
          <w:rFonts w:cstheme="minorHAnsi"/>
        </w:rPr>
        <w:t xml:space="preserve"> </w:t>
      </w:r>
      <w:r w:rsidRPr="00494399">
        <w:t xml:space="preserve">showed very little appreciation of the </w:t>
      </w:r>
      <w:r>
        <w:t xml:space="preserve">intrinsic, random </w:t>
      </w:r>
      <w:r w:rsidRPr="00494399">
        <w:t>movement of particles.</w:t>
      </w:r>
    </w:p>
    <w:p w:rsidR="00E84F66" w:rsidRDefault="00E84F66" w:rsidP="00E84F66">
      <w:pPr>
        <w:spacing w:after="180"/>
      </w:pPr>
      <w:r>
        <w:t xml:space="preserve">Odom </w:t>
      </w:r>
      <w:r>
        <w:fldChar w:fldCharType="begin"/>
      </w:r>
      <w:r>
        <w:instrText xml:space="preserve"> ADDIN EN.CITE &lt;EndNote&gt;&lt;Cite ExcludeAuth="1"&gt;&lt;Author&gt;Odom&lt;/Author&gt;&lt;Year&gt;1995&lt;/Year&gt;&lt;IDText&gt;Secondary &amp;amp; college biology students&amp;apos; misconceptions about diffusion &amp;amp; osmosis&lt;/IDText&gt;&lt;DisplayText&gt;(1995)&lt;/DisplayText&gt;&lt;record&gt;&lt;keywords&gt;&lt;keyword&gt;g6,B&lt;/keyword&gt;&lt;/keywords&gt;&lt;titles&gt;&lt;title&gt;Secondary &amp;amp; college biology students&amp;apos; misconceptions about diffusion &amp;amp; osmosis&lt;/title&gt;&lt;secondary-title&gt;The American Biology Teacher&lt;/secondary-title&gt;&lt;/titles&gt;&lt;pages&gt;409-415&lt;/pages&gt;&lt;number&gt;7&lt;/number&gt;&lt;contributors&gt;&lt;authors&gt;&lt;author&gt;Odom, A.&lt;/author&gt;&lt;/authors&gt;&lt;/contributors&gt;&lt;added-date format="utc"&gt;1528984454&lt;/added-date&gt;&lt;ref-type name="Journal Article"&gt;17&lt;/ref-type&gt;&lt;dates&gt;&lt;year&gt;1995&lt;/year&gt;&lt;/dates&gt;&lt;rec-number&gt;4556&lt;/rec-number&gt;&lt;last-updated-date format="utc"&gt;1544017172&lt;/last-updated-date&gt;&lt;volume&gt;57&lt;/volume&gt;&lt;/record&gt;&lt;/Cite&gt;&lt;/EndNote&gt;</w:instrText>
      </w:r>
      <w:r>
        <w:fldChar w:fldCharType="separate"/>
      </w:r>
      <w:r>
        <w:rPr>
          <w:noProof/>
        </w:rPr>
        <w:t>(1995)</w:t>
      </w:r>
      <w:r>
        <w:fldChar w:fldCharType="end"/>
      </w:r>
      <w:r>
        <w:t xml:space="preserve"> has defined a list of knowledge statements required for understanding diffusion in the context of cells, which includes the following ideas:</w:t>
      </w:r>
    </w:p>
    <w:p w:rsidR="00E84F66" w:rsidRDefault="00E84F66" w:rsidP="00E84F66">
      <w:pPr>
        <w:pStyle w:val="ListParagraph"/>
        <w:numPr>
          <w:ilvl w:val="0"/>
          <w:numId w:val="4"/>
        </w:numPr>
        <w:spacing w:after="180"/>
      </w:pPr>
      <w:r w:rsidRPr="004553AD">
        <w:t>All particles are in constant motion.</w:t>
      </w:r>
    </w:p>
    <w:p w:rsidR="00E84F66" w:rsidRDefault="00E84F66" w:rsidP="00E84F66">
      <w:pPr>
        <w:pStyle w:val="ListParagraph"/>
        <w:numPr>
          <w:ilvl w:val="0"/>
          <w:numId w:val="4"/>
        </w:numPr>
        <w:spacing w:after="180"/>
      </w:pPr>
      <w:r w:rsidRPr="004553AD">
        <w:t>Diffusion invo</w:t>
      </w:r>
      <w:r>
        <w:t>lves the movement of particles.</w:t>
      </w:r>
    </w:p>
    <w:p w:rsidR="00E84F66" w:rsidRDefault="00E84F66" w:rsidP="00E84F66">
      <w:pPr>
        <w:pStyle w:val="ListParagraph"/>
        <w:numPr>
          <w:ilvl w:val="0"/>
          <w:numId w:val="4"/>
        </w:numPr>
        <w:spacing w:after="180"/>
      </w:pPr>
      <w:r w:rsidRPr="004553AD">
        <w:t>Diffusion results from the random motion and/or collisions of particles (ions or molecules).</w:t>
      </w:r>
    </w:p>
    <w:p w:rsidR="00E84F66" w:rsidRDefault="00E84F66" w:rsidP="00E84F66">
      <w:pPr>
        <w:pStyle w:val="ListParagraph"/>
        <w:numPr>
          <w:ilvl w:val="0"/>
          <w:numId w:val="4"/>
        </w:numPr>
        <w:spacing w:after="180"/>
      </w:pPr>
      <w:r w:rsidRPr="00E84F66">
        <w:t>Diffusion is the net movement of particles from an area of high concentration to an area of low concentration.</w:t>
      </w:r>
    </w:p>
    <w:p w:rsidR="00FE375B" w:rsidRDefault="00FE375B" w:rsidP="00FE375B">
      <w:pPr>
        <w:spacing w:after="120"/>
      </w:pPr>
      <w:r>
        <w:t>Various re</w:t>
      </w:r>
      <w:r w:rsidRPr="00BC3484">
        <w:t>search</w:t>
      </w:r>
      <w:r>
        <w:t>ers</w:t>
      </w:r>
      <w:r w:rsidRPr="00BC3484">
        <w:t xml:space="preserve"> </w: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EN.CITE.DATA </w:instrText>
      </w:r>
      <w:r>
        <w:fldChar w:fldCharType="end"/>
      </w:r>
      <w:r>
        <w:fldChar w:fldCharType="separate"/>
      </w:r>
      <w:r>
        <w:rPr>
          <w:noProof/>
        </w:rPr>
        <w:t>(Odom, 1995; Tomažič and Vidic, 2012; Stains and Sevian, 2015; Oztas and Oztas, 2016)</w:t>
      </w:r>
      <w:r>
        <w:fldChar w:fldCharType="end"/>
      </w:r>
      <w:r w:rsidRPr="00BC3484">
        <w:t xml:space="preserve"> ha</w:t>
      </w:r>
      <w:r>
        <w:t>ve described</w:t>
      </w:r>
      <w:r w:rsidRPr="00BC3484">
        <w:t xml:space="preserve"> </w:t>
      </w:r>
      <w:r>
        <w:t xml:space="preserve">common </w:t>
      </w:r>
      <w:r w:rsidRPr="00BC3484">
        <w:t xml:space="preserve">misunderstandings about diffusion in school children that </w:t>
      </w:r>
      <w:r>
        <w:t xml:space="preserve">can </w:t>
      </w:r>
      <w:r w:rsidRPr="00BC3484">
        <w:t>persist in students up to university level,</w:t>
      </w:r>
      <w:r>
        <w:t xml:space="preserve"> including that:</w:t>
      </w:r>
    </w:p>
    <w:p w:rsidR="00FE375B" w:rsidRDefault="00FE375B" w:rsidP="00FE375B">
      <w:pPr>
        <w:pStyle w:val="ListParagraph"/>
        <w:numPr>
          <w:ilvl w:val="0"/>
          <w:numId w:val="5"/>
        </w:numPr>
        <w:spacing w:after="120"/>
      </w:pPr>
      <w:r>
        <w:t xml:space="preserve">molecules move only in one direction, from an area of higher concentration to an area of lower concentration (a failure to understand the random movement of particles versus the concept of </w:t>
      </w:r>
      <w:r w:rsidRPr="00E651C6">
        <w:rPr>
          <w:i/>
        </w:rPr>
        <w:t>net</w:t>
      </w:r>
      <w:r>
        <w:t xml:space="preserve"> movement);</w:t>
      </w:r>
    </w:p>
    <w:p w:rsidR="00FE375B" w:rsidRDefault="00FE375B" w:rsidP="00FE375B">
      <w:pPr>
        <w:pStyle w:val="ListParagraph"/>
        <w:numPr>
          <w:ilvl w:val="0"/>
          <w:numId w:val="5"/>
        </w:numPr>
        <w:spacing w:after="120"/>
      </w:pPr>
      <w:r>
        <w:t>movement of particles stops after the concentration gradient between two areas has been equalised by diffusion (possibly because students interpret “no net movement” to mean “no movement of particles”);</w:t>
      </w:r>
    </w:p>
    <w:p w:rsidR="00FE375B" w:rsidRDefault="00FE375B" w:rsidP="00FE375B">
      <w:pPr>
        <w:pStyle w:val="ListParagraph"/>
        <w:numPr>
          <w:ilvl w:val="0"/>
          <w:numId w:val="5"/>
        </w:numPr>
        <w:spacing w:after="120"/>
      </w:pPr>
      <w:proofErr w:type="gramStart"/>
      <w:r>
        <w:lastRenderedPageBreak/>
        <w:t>diffusion</w:t>
      </w:r>
      <w:proofErr w:type="gramEnd"/>
      <w:r>
        <w:t xml:space="preserve"> of a substance through a solvent requires a chemical reaction, or occurs because the substance splits up into smaller bits that mix with the solvent.</w:t>
      </w:r>
    </w:p>
    <w:p w:rsidR="00FE375B" w:rsidRDefault="00FE375B" w:rsidP="00FE375B">
      <w:pPr>
        <w:spacing w:after="180"/>
      </w:pPr>
      <w:r>
        <w:t xml:space="preserve">Some students believe that diffusion requires an external force or mechanical event (rather than resulting from the intrinsic movement of particles), a misunderstanding that may be linked to </w:t>
      </w:r>
      <w:r w:rsidRPr="002E4248">
        <w:t>students’ everyday experiences of stirring and dissolving, such as stirring sugar into tea</w:t>
      </w:r>
      <w:r>
        <w:t xml:space="preserve"> </w: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 </w:instrTex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EN.CITE.DATA </w:instrText>
      </w:r>
      <w:r>
        <w:fldChar w:fldCharType="end"/>
      </w:r>
      <w:r>
        <w:fldChar w:fldCharType="separate"/>
      </w:r>
      <w:r>
        <w:rPr>
          <w:noProof/>
        </w:rPr>
        <w:t>(Çalýk, Ayas and Ebenezer, 2005; Stains and Sevian, 2015)</w:t>
      </w:r>
      <w:r>
        <w:fldChar w:fldCharType="end"/>
      </w:r>
      <w:r>
        <w:t>.</w:t>
      </w:r>
    </w:p>
    <w:p w:rsidR="00E84F66" w:rsidRDefault="00FE375B" w:rsidP="00E84F66">
      <w:pPr>
        <w:spacing w:after="180"/>
      </w:pPr>
      <w:r>
        <w:t xml:space="preserve">A number of researchers have described constructivist approaches that enable students to build their own explanations of diffusion, which may help to develop students’ understanding and overcome misconceptions, including use of role play and physical models </w:t>
      </w:r>
      <w:r>
        <w:fldChar w:fldCharType="begin">
          <w:fldData xml:space="preserve">PEVuZE5vdGU+PENpdGU+PEF1dGhvcj5LcmFqxaFlazwvQXV0aG9yPjxZZWFyPjIwMTA8L1llYXI+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==
</w:fldData>
        </w:fldChar>
      </w:r>
      <w:r>
        <w:instrText xml:space="preserve"> ADDIN EN.CITE </w:instrText>
      </w:r>
      <w:r>
        <w:fldChar w:fldCharType="begin">
          <w:fldData xml:space="preserve">PEVuZE5vdGU+PENpdGU+PEF1dGhvcj5LcmFqxaFlazwvQXV0aG9yPjxZZWFyPjIwMTA8L1llYXI+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==
</w:fldData>
        </w:fldChar>
      </w:r>
      <w:r>
        <w:instrText xml:space="preserve"> ADDIN EN.CITE.DATA </w:instrText>
      </w:r>
      <w:r>
        <w:fldChar w:fldCharType="end"/>
      </w:r>
      <w:r>
        <w:fldChar w:fldCharType="separate"/>
      </w:r>
      <w:r>
        <w:rPr>
          <w:noProof/>
        </w:rPr>
        <w:t>(Krajšek and Vilhar, 2010; Haddad and Baldo, 2010; Winterbottom, 2011; Kutzner and Pearson, 2017)</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F16A98" w:rsidRPr="00F16A98" w:rsidRDefault="00F16A98" w:rsidP="004032EA">
      <w:pPr>
        <w:spacing w:after="180"/>
        <w:rPr>
          <w:i/>
        </w:rPr>
      </w:pPr>
      <w:r w:rsidRPr="00F16A98">
        <w:rPr>
          <w:i/>
        </w:rPr>
        <w:t>Model 1 – role play</w:t>
      </w:r>
    </w:p>
    <w:p w:rsidR="004032EA" w:rsidRDefault="009D6D33" w:rsidP="004032EA">
      <w:pPr>
        <w:spacing w:after="180"/>
      </w:pPr>
      <w:r w:rsidRPr="009D6D33">
        <w:t>Students model diffusion by role playing as the particles/molecules of a substance.</w:t>
      </w:r>
      <w:r>
        <w:t xml:space="preserve"> Winterbottom </w:t>
      </w:r>
      <w:r>
        <w:fldChar w:fldCharType="begin"/>
      </w:r>
      <w:r>
        <w:instrText xml:space="preserve"> ADDIN EN.CITE &lt;EndNote&gt;&lt;Cite ExcludeAuth="1"&gt;&lt;Author&gt;Winterbottom&lt;/Author&gt;&lt;Year&gt;2011&lt;/Year&gt;&lt;IDText&gt;Transport in organisms&lt;/IDText&gt;&lt;DisplayText&gt;(2011)&lt;/DisplayText&gt;&lt;record&gt;&lt;titles&gt;&lt;title&gt;Transport in organisms&lt;/title&gt;&lt;secondary-title&gt;ASE Science Practice: Teaching Secondary Biology&lt;/secondary-title&gt;&lt;/titles&gt;&lt;contributors&gt;&lt;authors&gt;&lt;author&gt;Winterbottom, Mark&lt;/author&gt;&lt;/authors&gt;&lt;/contributors&gt;&lt;section&gt;3&lt;/section&gt;&lt;added-date format="utc"&gt;1544023518&lt;/added-date&gt;&lt;pub-location&gt;London, UK&lt;/pub-location&gt;&lt;ref-type name="Book Section"&gt;5&lt;/ref-type&gt;&lt;dates&gt;&lt;year&gt;2011&lt;/year&gt;&lt;/dates&gt;&lt;rec-number&gt;8484&lt;/rec-number&gt;&lt;publisher&gt;Hodder Education&lt;/publisher&gt;&lt;last-updated-date format="utc"&gt;1544023607&lt;/last-updated-date&gt;&lt;contributors&gt;&lt;secondary-authors&gt;&lt;author&gt;Reiss, Michael&lt;/author&gt;&lt;/secondary-authors&gt;&lt;/contributors&gt;&lt;/record&gt;&lt;/Cite&gt;&lt;/EndNote&gt;</w:instrText>
      </w:r>
      <w:r>
        <w:fldChar w:fldCharType="separate"/>
      </w:r>
      <w:r>
        <w:rPr>
          <w:noProof/>
        </w:rPr>
        <w:t>(2011)</w:t>
      </w:r>
      <w:r>
        <w:fldChar w:fldCharType="end"/>
      </w:r>
      <w:r>
        <w:t xml:space="preserve"> suggests clustering students in one corner of the room and asking them to role-play diffusion, and notes that usually they all walk away from the corner leaving an empty space. Follow this with a teacher-led discussion about why this behaviour is not a good model of diffusion; if </w:t>
      </w:r>
      <w:proofErr w:type="gramStart"/>
      <w:r>
        <w:t>necessary,</w:t>
      </w:r>
      <w:proofErr w:type="gramEnd"/>
      <w:r>
        <w:t xml:space="preserve"> prompt to draw out ideas about the random movement of particles in all directions, and about changes in direction after collisions with other particles.</w:t>
      </w:r>
    </w:p>
    <w:p w:rsidR="00EE0DED" w:rsidRPr="009D6D33" w:rsidRDefault="00EE0DED" w:rsidP="004032EA">
      <w:pPr>
        <w:spacing w:after="180"/>
      </w:pPr>
      <w:r>
        <w:t>T</w:t>
      </w:r>
      <w:r w:rsidR="009D6D33">
        <w:t xml:space="preserve">he direction in which each student/particle moves </w:t>
      </w:r>
      <w:r>
        <w:t xml:space="preserve">at the start and following each collision could be decided at random by flipping a coin </w:t>
      </w:r>
      <w:r>
        <w:fldChar w:fldCharType="begin">
          <w:fldData xml:space="preserve">PEVuZE5vdGU+PENpdGU+PEF1dGhvcj5IYWRkYWQ8L0F1dGhvcj48WWVhcj4yMDEwPC9ZZWFyPjxJ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=
</w:fldData>
        </w:fldChar>
      </w:r>
      <w:r w:rsidR="0033444A">
        <w:instrText xml:space="preserve"> ADDIN EN.CITE </w:instrText>
      </w:r>
      <w:r w:rsidR="0033444A">
        <w:fldChar w:fldCharType="begin">
          <w:fldData xml:space="preserve">PEVuZE5vdGU+PENpdGU+PEF1dGhvcj5IYWRkYWQ8L0F1dGhvcj48WWVhcj4yMDEwPC9ZZWFyPjxJ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=
</w:fldData>
        </w:fldChar>
      </w:r>
      <w:r w:rsidR="0033444A">
        <w:instrText xml:space="preserve"> ADDIN EN.CITE.DATA </w:instrText>
      </w:r>
      <w:r w:rsidR="0033444A">
        <w:fldChar w:fldCharType="end"/>
      </w:r>
      <w:r>
        <w:fldChar w:fldCharType="separate"/>
      </w:r>
      <w:r w:rsidR="0033444A">
        <w:rPr>
          <w:noProof/>
        </w:rPr>
        <w:t>(Haddad and Baldo, 2010; Kutzner and Pearson, 2017)</w:t>
      </w:r>
      <w:r>
        <w:fldChar w:fldCharType="end"/>
      </w:r>
      <w:r>
        <w:t>.</w:t>
      </w:r>
    </w:p>
    <w:p w:rsidR="00F16A98" w:rsidRDefault="00F16A98" w:rsidP="009D6D33">
      <w:pPr>
        <w:tabs>
          <w:tab w:val="left" w:pos="3084"/>
        </w:tabs>
        <w:spacing w:after="180"/>
        <w:rPr>
          <w:highlight w:val="yellow"/>
        </w:rPr>
      </w:pPr>
      <w:r w:rsidRPr="00F16A98">
        <w:rPr>
          <w:i/>
        </w:rPr>
        <w:t xml:space="preserve">Model </w:t>
      </w:r>
      <w:r>
        <w:rPr>
          <w:i/>
        </w:rPr>
        <w:t>2</w:t>
      </w:r>
      <w:r w:rsidRPr="00F16A98">
        <w:rPr>
          <w:i/>
        </w:rPr>
        <w:t xml:space="preserve"> –</w:t>
      </w:r>
      <w:r>
        <w:rPr>
          <w:i/>
        </w:rPr>
        <w:t xml:space="preserve"> physical model</w:t>
      </w:r>
    </w:p>
    <w:p w:rsidR="00F16A98" w:rsidRDefault="007B129A" w:rsidP="004032EA">
      <w:pPr>
        <w:spacing w:after="180"/>
      </w:pPr>
      <w:r>
        <w:t xml:space="preserve">To enable students to build an understanding of diffusion as resulting from the random nature of the movement of particles, a simple physical model such as black and white balls in a tray can be used Winterbottom </w:t>
      </w:r>
      <w:r>
        <w:fldChar w:fldCharType="begin"/>
      </w:r>
      <w:r>
        <w:instrText xml:space="preserve"> ADDIN EN.CITE &lt;EndNote&gt;&lt;Cite ExcludeAuth="1"&gt;&lt;Author&gt;Winterbottom&lt;/Author&gt;&lt;Year&gt;2011&lt;/Year&gt;&lt;IDText&gt;Transport in organisms&lt;/IDText&gt;&lt;DisplayText&gt;(2011)&lt;/DisplayText&gt;&lt;record&gt;&lt;titles&gt;&lt;title&gt;Transport in organisms&lt;/title&gt;&lt;secondary-title&gt;ASE Science Practice: Teaching Secondary Biology&lt;/secondary-title&gt;&lt;/titles&gt;&lt;contributors&gt;&lt;authors&gt;&lt;author&gt;Winterbottom, Mark&lt;/author&gt;&lt;/authors&gt;&lt;/contributors&gt;&lt;section&gt;3&lt;/section&gt;&lt;added-date format="utc"&gt;1544023518&lt;/added-date&gt;&lt;pub-location&gt;London, UK&lt;/pub-location&gt;&lt;ref-type name="Book Section"&gt;5&lt;/ref-type&gt;&lt;dates&gt;&lt;year&gt;2011&lt;/year&gt;&lt;/dates&gt;&lt;rec-number&gt;8484&lt;/rec-number&gt;&lt;publisher&gt;Hodder Education&lt;/publisher&gt;&lt;last-updated-date format="utc"&gt;1544023607&lt;/last-updated-date&gt;&lt;contributors&gt;&lt;secondary-authors&gt;&lt;author&gt;Reiss, Michael&lt;/author&gt;&lt;/secondary-authors&gt;&lt;/contributors&gt;&lt;/record&gt;&lt;/Cite&gt;&lt;/EndNote&gt;</w:instrText>
      </w:r>
      <w:r>
        <w:fldChar w:fldCharType="separate"/>
      </w:r>
      <w:r>
        <w:rPr>
          <w:noProof/>
        </w:rPr>
        <w:t>(2011)</w:t>
      </w:r>
      <w:r>
        <w:fldChar w:fldCharType="end"/>
      </w:r>
      <w:r>
        <w:t xml:space="preserve">. Start with the black and white balls at opposite ends of the tray to simulate a concentration gradient, and then gently shake the tray. Ask students to watch an individual ball as the different coloured balls spread out and mix; the path taken by any individual ball will be random and not always in the </w:t>
      </w:r>
      <w:r w:rsidR="006E2A36">
        <w:t xml:space="preserve">direction of the concentration gradient; however, the </w:t>
      </w:r>
      <w:r w:rsidR="006E2A36" w:rsidRPr="006E2A36">
        <w:rPr>
          <w:i/>
        </w:rPr>
        <w:t>net</w:t>
      </w:r>
      <w:r w:rsidR="006E2A36">
        <w:t xml:space="preserve"> movement should be of white and black balls towards the opposite ends of the tray.</w:t>
      </w:r>
    </w:p>
    <w:p w:rsidR="000E745B" w:rsidRDefault="000E745B" w:rsidP="004032EA">
      <w:pPr>
        <w:spacing w:after="180"/>
      </w:pPr>
      <w:r>
        <w:t xml:space="preserve">This could be done as a teacher demonstration or by students in pairs or small groups. </w:t>
      </w:r>
      <w:r w:rsidR="008D54B7">
        <w:t>The focus of the activity should be on observation and discussion of what is happening.</w:t>
      </w:r>
      <w:r w:rsidR="00F26906">
        <w:t xml:space="preserve"> It is through the discussions that students can check their understanding and develop their explanations.</w:t>
      </w:r>
    </w:p>
    <w:p w:rsidR="008A5C84" w:rsidRPr="00C54711" w:rsidRDefault="008A5C84" w:rsidP="004032EA">
      <w:pPr>
        <w:spacing w:after="180"/>
        <w:rPr>
          <w:highlight w:val="yellow"/>
        </w:rPr>
      </w:pPr>
      <w:r>
        <w:t xml:space="preserve">Care must be taken to ensure that the shaking does not to introduce or reinforce the misunderstanding that </w:t>
      </w:r>
      <w:r>
        <w:t>diffusion requires an external force or mechanical event (rather than resulting from the intrinsic movement of particles)</w:t>
      </w:r>
      <w:r>
        <w:t>. Make it clear to students that this is just a model, and in the real world particles move on their own.</w:t>
      </w:r>
      <w:bookmarkStart w:id="0" w:name="_GoBack"/>
      <w:bookmarkEnd w:id="0"/>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student/pair/group:</w:t>
      </w:r>
    </w:p>
    <w:p w:rsidR="004032EA" w:rsidRDefault="00F26906" w:rsidP="004032EA">
      <w:pPr>
        <w:pStyle w:val="ListParagraph"/>
        <w:numPr>
          <w:ilvl w:val="0"/>
          <w:numId w:val="1"/>
        </w:numPr>
        <w:spacing w:after="180"/>
      </w:pPr>
      <w:r>
        <w:t>coin or random number generator (optional)</w:t>
      </w:r>
    </w:p>
    <w:p w:rsidR="00F26906" w:rsidRDefault="00F26906" w:rsidP="004032EA">
      <w:pPr>
        <w:pStyle w:val="ListParagraph"/>
        <w:numPr>
          <w:ilvl w:val="0"/>
          <w:numId w:val="1"/>
        </w:numPr>
        <w:spacing w:after="180"/>
      </w:pPr>
      <w:r>
        <w:t>tray</w:t>
      </w:r>
    </w:p>
    <w:p w:rsidR="00F26906" w:rsidRDefault="004C35B1" w:rsidP="004032EA">
      <w:pPr>
        <w:pStyle w:val="ListParagraph"/>
        <w:numPr>
          <w:ilvl w:val="0"/>
          <w:numId w:val="1"/>
        </w:numPr>
        <w:spacing w:after="180"/>
      </w:pPr>
      <w:r>
        <w:t>two different colours of</w:t>
      </w:r>
      <w:r w:rsidR="00F26906">
        <w:t xml:space="preserve"> balls</w:t>
      </w:r>
      <w:r>
        <w:t xml:space="preserve"> (e.g. black and white)</w:t>
      </w:r>
    </w:p>
    <w:p w:rsidR="008A5C84" w:rsidRDefault="008A5C84" w:rsidP="00026DEC">
      <w:pPr>
        <w:spacing w:after="180"/>
        <w:rPr>
          <w:b/>
          <w:color w:val="538135"/>
          <w:sz w:val="24"/>
        </w:rPr>
      </w:pP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9D6D33">
        <w:t xml:space="preserve">Developed </w:t>
      </w:r>
      <w:r w:rsidR="0015356E" w:rsidRPr="009D6D33">
        <w:t xml:space="preserve">by </w:t>
      </w:r>
      <w:r w:rsidR="00F16A98" w:rsidRPr="009D6D33">
        <w:t>Alistair Moore</w:t>
      </w:r>
      <w:r w:rsidR="0015356E" w:rsidRPr="009D6D33">
        <w:t xml:space="preserve"> (UYSEG), </w:t>
      </w:r>
      <w:r w:rsidRPr="009D6D33">
        <w:t>from idea</w:t>
      </w:r>
      <w:r w:rsidR="00F16A98" w:rsidRPr="009D6D33">
        <w:t>s</w:t>
      </w:r>
      <w:r w:rsidRPr="009D6D33">
        <w:t xml:space="preserve"> by</w:t>
      </w:r>
      <w:r w:rsidR="00F16A98" w:rsidRPr="009D6D33">
        <w:t xml:space="preserve"> </w:t>
      </w:r>
      <w:proofErr w:type="spellStart"/>
      <w:r w:rsidR="00F16A98" w:rsidRPr="009D6D33">
        <w:t>Krajšek</w:t>
      </w:r>
      <w:proofErr w:type="spellEnd"/>
      <w:r w:rsidR="00F16A98" w:rsidRPr="009D6D33">
        <w:t xml:space="preserve"> and </w:t>
      </w:r>
      <w:proofErr w:type="spellStart"/>
      <w:r w:rsidR="00F16A98" w:rsidRPr="009D6D33">
        <w:t>Vilhar</w:t>
      </w:r>
      <w:proofErr w:type="spellEnd"/>
      <w:r w:rsidR="00F16A98" w:rsidRPr="009D6D33">
        <w:t xml:space="preserve"> </w:t>
      </w:r>
      <w:r w:rsidR="00F16A98" w:rsidRPr="009D6D33">
        <w:fldChar w:fldCharType="begin"/>
      </w:r>
      <w:r w:rsidR="00F16A98" w:rsidRPr="009D6D33">
        <w:instrText xml:space="preserve"> ADDIN EN.CITE &lt;EndNote&gt;&lt;Cite ExcludeAuth="1"&gt;&lt;Author&gt;Krajšek&lt;/Author&gt;&lt;Year&gt;2010&lt;/Year&gt;&lt;IDText&gt;Active teaching of diffusion through history of science, computer animation and role playing&lt;/IDText&gt;&lt;DisplayText&gt;(2010)&lt;/DisplayText&gt;&lt;record&gt;&lt;dates&gt;&lt;pub-dates&gt;&lt;date&gt;01/01/&lt;/date&gt;&lt;/pub-dates&gt;&lt;year&gt;2010&lt;/year&gt;&lt;/dates&gt;&lt;keywords&gt;&lt;keyword&gt;Animation&lt;/keyword&gt;&lt;keyword&gt;Computer Graphics&lt;/keyword&gt;&lt;keyword&gt;Play&lt;/keyword&gt;&lt;keyword&gt;Role Playing&lt;/keyword&gt;&lt;keyword&gt;Partnerships in Education&lt;/keyword&gt;&lt;keyword&gt;Motion&lt;/keyword&gt;&lt;keyword&gt;Concept Formation&lt;/keyword&gt;&lt;keyword&gt;Secondary School Teachers&lt;/keyword&gt;&lt;keyword&gt;Grade 10&lt;/keyword&gt;&lt;keyword&gt;Scientific Concepts&lt;/keyword&gt;&lt;keyword&gt;Biology&lt;/keyword&gt;&lt;keyword&gt;Science Education&lt;/keyword&gt;&lt;keyword&gt;Secondary School Students&lt;/keyword&gt;&lt;keyword&gt;Laboratory Equipment&lt;/keyword&gt;&lt;keyword&gt;Information Technology&lt;/keyword&gt;&lt;/keywords&gt;&lt;urls&gt;&lt;related-urls&gt;&lt;url&gt;http://search.ebscohost.com/login.aspx?direct=true&amp;amp;db=eric&amp;amp;AN=EJ937422&amp;amp;site=ehost-live&lt;/url&gt;&lt;url&gt;http://www.informaworld.com/openurl?genre=article&amp;amp;id=doi:10.1080/00219266.2010.9656207&lt;/url&gt;&lt;/related-urls&gt;&lt;/urls&gt;&lt;isbn&gt;0021-9266&lt;/isbn&gt;&lt;titles&gt;&lt;title&gt;Active teaching of diffusion through history of science, computer animation and role playing&lt;/title&gt;&lt;secondary-title&gt;Journal of Biological Education&lt;/secondary-title&gt;&lt;/titles&gt;&lt;pages&gt;116-122&lt;/pages&gt;&lt;number&gt;3&lt;/number&gt;&lt;contributors&gt;&lt;authors&gt;&lt;author&gt;Krajšek, Simona Strgulc&lt;/author&gt;&lt;author&gt;Vilhar, Barbara&lt;/author&gt;&lt;/authors&gt;&lt;/contributors&gt;&lt;added-date format="utc"&gt;1544023894&lt;/added-date&gt;&lt;ref-type name="Journal Article"&gt;17&lt;/ref-type&gt;&lt;remote-database-provider&gt;EBSCOhost&lt;/remote-database-provider&gt;&lt;rec-number&gt;8486&lt;/rec-number&gt;&lt;publisher&gt;Journal of Biological Education&lt;/publisher&gt;&lt;last-updated-date format="utc"&gt;1544023964&lt;/last-updated-date&gt;&lt;accession-num&gt;EJ937422&lt;/accession-num&gt;&lt;volume&gt;44&lt;/volume&gt;&lt;remote-database-name&gt;eric&lt;/remote-database-name&gt;&lt;/record&gt;&lt;/Cite&gt;&lt;/EndNote&gt;</w:instrText>
      </w:r>
      <w:r w:rsidR="00F16A98" w:rsidRPr="009D6D33">
        <w:fldChar w:fldCharType="separate"/>
      </w:r>
      <w:r w:rsidR="00F16A98" w:rsidRPr="009D6D33">
        <w:rPr>
          <w:noProof/>
        </w:rPr>
        <w:t>(2010)</w:t>
      </w:r>
      <w:r w:rsidR="00F16A98" w:rsidRPr="009D6D33">
        <w:fldChar w:fldCharType="end"/>
      </w:r>
      <w:r w:rsidR="00F16A98" w:rsidRPr="009D6D33">
        <w:t xml:space="preserve">, Haddad and </w:t>
      </w:r>
      <w:proofErr w:type="spellStart"/>
      <w:r w:rsidR="00F16A98" w:rsidRPr="009D6D33">
        <w:t>Baldo</w:t>
      </w:r>
      <w:proofErr w:type="spellEnd"/>
      <w:r w:rsidR="00F16A98">
        <w:t xml:space="preserve"> </w:t>
      </w:r>
      <w:r w:rsidR="00F16A98">
        <w:fldChar w:fldCharType="begin"/>
      </w:r>
      <w:r w:rsidR="00F16A98">
        <w:instrText xml:space="preserve"> ADDIN EN.CITE &lt;EndNote&gt;&lt;Cite ExcludeAuth="1"&gt;&lt;Author&gt;Haddad&lt;/Author&gt;&lt;Year&gt;2010&lt;/Year&gt;&lt;IDText&gt;Teaching diffusion with a coin&lt;/IDText&gt;&lt;DisplayText&gt;(2010)&lt;/DisplayText&gt;&lt;record&gt;&lt;dates&gt;&lt;pub-dates&gt;&lt;date&gt;09/01/&lt;/date&gt;&lt;/pub-dates&gt;&lt;year&gt;2010&lt;/year&gt;&lt;/dates&gt;&lt;keywords&gt;&lt;keyword&gt;Motion&lt;/keyword&gt;&lt;keyword&gt;Teaching Methods&lt;/keyword&gt;&lt;keyword&gt;Probability&lt;/keyword&gt;&lt;keyword&gt;Experiential Learning&lt;/keyword&gt;&lt;keyword&gt;Problem Solving&lt;/keyword&gt;&lt;/keywords&gt;&lt;urls&gt;&lt;related-urls&gt;&lt;url&gt;http://search.ebscohost.com/login.aspx?direct=true&amp;amp;db=eric&amp;amp;AN=EJ897964&amp;amp;site=ehost-live&lt;/url&gt;&lt;url&gt;http://dx.doi.org/10.1152/advan.00009.2010&lt;/url&gt;&lt;/related-urls&gt;&lt;/urls&gt;&lt;isbn&gt;1043-4046&lt;/isbn&gt;&lt;titles&gt;&lt;title&gt;Teaching diffusion with a coin&lt;/title&gt;&lt;secondary-title&gt;Advances in Physiology Education&lt;/secondary-title&gt;&lt;/titles&gt;&lt;pages&gt;156-157&lt;/pages&gt;&lt;number&gt;3&lt;/number&gt;&lt;contributors&gt;&lt;authors&gt;&lt;author&gt;Haddad, Hamilton&lt;/author&gt;&lt;author&gt;Baldo, Marcus Vinicius Chrysostomo&lt;/author&gt;&lt;/authors&gt;&lt;/contributors&gt;&lt;added-date format="utc"&gt;1544024194&lt;/added-date&gt;&lt;ref-type name="Journal Article"&gt;17&lt;/ref-type&gt;&lt;remote-database-provider&gt;EBSCOhost&lt;/remote-database-provider&gt;&lt;rec-number&gt;8487&lt;/rec-number&gt;&lt;publisher&gt;Advances in Physiology Education&lt;/publisher&gt;&lt;last-updated-date format="utc"&gt;1544024225&lt;/last-updated-date&gt;&lt;accession-num&gt;EJ897964&lt;/accession-num&gt;&lt;volume&gt;34&lt;/volume&gt;&lt;remote-database-name&gt;eric&lt;/remote-database-name&gt;&lt;/record&gt;&lt;/Cite&gt;&lt;/EndNote&gt;</w:instrText>
      </w:r>
      <w:r w:rsidR="00F16A98">
        <w:fldChar w:fldCharType="separate"/>
      </w:r>
      <w:r w:rsidR="00F16A98">
        <w:rPr>
          <w:noProof/>
        </w:rPr>
        <w:t>(2010)</w:t>
      </w:r>
      <w:r w:rsidR="00F16A98">
        <w:fldChar w:fldCharType="end"/>
      </w:r>
      <w:r w:rsidR="00F16A98">
        <w:t xml:space="preserve">, </w:t>
      </w:r>
      <w:r w:rsidR="00F16A98" w:rsidRPr="00F16A98">
        <w:t>Winterbottom</w:t>
      </w:r>
      <w:r w:rsidR="00F16A98">
        <w:t xml:space="preserve"> </w:t>
      </w:r>
      <w:r w:rsidR="00F16A98">
        <w:fldChar w:fldCharType="begin"/>
      </w:r>
      <w:r w:rsidR="00F16A98">
        <w:instrText xml:space="preserve"> ADDIN EN.CITE &lt;EndNote&gt;&lt;Cite ExcludeAuth="1"&gt;&lt;Author&gt;Winterbottom&lt;/Author&gt;&lt;Year&gt;2011&lt;/Year&gt;&lt;IDText&gt;Transport in organisms&lt;/IDText&gt;&lt;DisplayText&gt;(2011)&lt;/DisplayText&gt;&lt;record&gt;&lt;titles&gt;&lt;title&gt;Transport in organisms&lt;/title&gt;&lt;secondary-title&gt;ASE Science Practice: Teaching Secondary Biology&lt;/secondary-title&gt;&lt;/titles&gt;&lt;contributors&gt;&lt;authors&gt;&lt;author&gt;Winterbottom, Mark&lt;/author&gt;&lt;/authors&gt;&lt;/contributors&gt;&lt;section&gt;3&lt;/section&gt;&lt;added-date format="utc"&gt;1544023518&lt;/added-date&gt;&lt;pub-location&gt;London, UK&lt;/pub-location&gt;&lt;ref-type name="Book Section"&gt;5&lt;/ref-type&gt;&lt;dates&gt;&lt;year&gt;2011&lt;/year&gt;&lt;/dates&gt;&lt;rec-number&gt;8484&lt;/rec-number&gt;&lt;publisher&gt;Hodder Education&lt;/publisher&gt;&lt;last-updated-date format="utc"&gt;1544023607&lt;/last-updated-date&gt;&lt;contributors&gt;&lt;secondary-authors&gt;&lt;author&gt;Reiss, Michael&lt;/author&gt;&lt;/secondary-authors&gt;&lt;/contributors&gt;&lt;/record&gt;&lt;/Cite&gt;&lt;/EndNote&gt;</w:instrText>
      </w:r>
      <w:r w:rsidR="00F16A98">
        <w:fldChar w:fldCharType="separate"/>
      </w:r>
      <w:r w:rsidR="00F16A98">
        <w:rPr>
          <w:noProof/>
        </w:rPr>
        <w:t>(2011)</w:t>
      </w:r>
      <w:r w:rsidR="00F16A98">
        <w:fldChar w:fldCharType="end"/>
      </w:r>
      <w:r w:rsidR="00F16A98" w:rsidRPr="00F16A98">
        <w:t xml:space="preserve">, </w:t>
      </w:r>
      <w:r w:rsidR="00F16A98">
        <w:t xml:space="preserve">and </w:t>
      </w:r>
      <w:proofErr w:type="spellStart"/>
      <w:r w:rsidR="00F16A98" w:rsidRPr="00F16A98">
        <w:t>Kutzner</w:t>
      </w:r>
      <w:proofErr w:type="spellEnd"/>
      <w:r w:rsidR="00F16A98" w:rsidRPr="00F16A98">
        <w:t xml:space="preserve"> and Pearson</w:t>
      </w:r>
      <w:r w:rsidR="00F16A98">
        <w:t xml:space="preserve"> </w:t>
      </w:r>
      <w:r w:rsidR="00F16A98">
        <w:fldChar w:fldCharType="begin"/>
      </w:r>
      <w:r w:rsidR="00F16A98">
        <w:instrText xml:space="preserve"> ADDIN EN.CITE &lt;EndNote&gt;&lt;Cite ExcludeAuth="1"&gt;&lt;Author&gt;Kutzner&lt;/Author&gt;&lt;Year&gt;2017&lt;/Year&gt;&lt;IDText&gt;A student diffusion activity&lt;/IDText&gt;&lt;DisplayText&gt;(2017)&lt;/DisplayText&gt;&lt;record&gt;&lt;dates&gt;&lt;pub-dates&gt;&lt;date&gt;02/01/&lt;/date&gt;&lt;/pub-dates&gt;&lt;year&gt;2017&lt;/year&gt;&lt;/dates&gt;&lt;keywords&gt;&lt;keyword&gt;Science Activities&lt;/keyword&gt;&lt;keyword&gt;Physics&lt;/keyword&gt;&lt;keyword&gt;STEM Education&lt;/keyword&gt;&lt;keyword&gt;Molecular Biology&lt;/keyword&gt;&lt;keyword&gt;Interdisciplinary Approach&lt;/keyword&gt;&lt;/keywords&gt;&lt;urls&gt;&lt;related-urls&gt;&lt;url&gt;http://search.ebscohost.com/login.aspx?direct=true&amp;amp;db=eric&amp;amp;AN=EJ1142697&amp;amp;site=ehost-live&lt;/url&gt;&lt;url&gt;http://dx.doi.org/10.1119/1.4974125&lt;/url&gt;&lt;/related-urls&gt;&lt;/urls&gt;&lt;isbn&gt;0031-921X&lt;/isbn&gt;&lt;titles&gt;&lt;title&gt;A student diffusion activity&lt;/title&gt;&lt;secondary-title&gt;Physics Teacher&lt;/secondary-title&gt;&lt;/titles&gt;&lt;pages&gt;109-111&lt;/pages&gt;&lt;number&gt;2&lt;/number&gt;&lt;contributors&gt;&lt;authors&gt;&lt;author&gt;Kutzner, Mickey&lt;/author&gt;&lt;author&gt;Pearson, Bryan&lt;/author&gt;&lt;/authors&gt;&lt;/contributors&gt;&lt;added-date format="utc"&gt;1544024423&lt;/added-date&gt;&lt;ref-type name="Journal Article"&gt;17&lt;/ref-type&gt;&lt;remote-database-provider&gt;EBSCOhost&lt;/remote-database-provider&gt;&lt;rec-number&gt;8489&lt;/rec-number&gt;&lt;publisher&gt;Physics Teacher&lt;/publisher&gt;&lt;last-updated-date format="utc"&gt;1544024449&lt;/last-updated-date&gt;&lt;accession-num&gt;EJ1142697&lt;/accession-num&gt;&lt;volume&gt;55&lt;/volume&gt;&lt;remote-database-name&gt;eric&lt;/remote-database-name&gt;&lt;/record&gt;&lt;/Cite&gt;&lt;/EndNote&gt;</w:instrText>
      </w:r>
      <w:r w:rsidR="00F16A98">
        <w:fldChar w:fldCharType="separate"/>
      </w:r>
      <w:r w:rsidR="00F16A98">
        <w:rPr>
          <w:noProof/>
        </w:rPr>
        <w:t>(2017)</w:t>
      </w:r>
      <w:r w:rsidR="00F16A98">
        <w:fldChar w:fldCharType="end"/>
      </w:r>
      <w:r>
        <w:t>.</w:t>
      </w:r>
    </w:p>
    <w:p w:rsidR="0033444A" w:rsidRPr="0097748F" w:rsidRDefault="003117F6" w:rsidP="0097748F">
      <w:pPr>
        <w:spacing w:after="180"/>
        <w:rPr>
          <w:noProof/>
          <w:sz w:val="20"/>
          <w:szCs w:val="20"/>
        </w:rPr>
      </w:pPr>
      <w:r w:rsidRPr="00A82D25">
        <w:rPr>
          <w:b/>
          <w:color w:val="538135"/>
          <w:sz w:val="24"/>
        </w:rPr>
        <w:t>References</w:t>
      </w:r>
      <w:r w:rsidR="00F16A98" w:rsidRPr="0097748F">
        <w:rPr>
          <w:sz w:val="20"/>
          <w:szCs w:val="20"/>
        </w:rPr>
        <w:fldChar w:fldCharType="begin"/>
      </w:r>
      <w:r w:rsidR="00F16A98" w:rsidRPr="0097748F">
        <w:rPr>
          <w:sz w:val="20"/>
          <w:szCs w:val="20"/>
        </w:rPr>
        <w:instrText xml:space="preserve"> ADDIN EN.REFLIST </w:instrText>
      </w:r>
      <w:r w:rsidR="00F16A98" w:rsidRPr="0097748F">
        <w:rPr>
          <w:sz w:val="20"/>
          <w:szCs w:val="20"/>
        </w:rPr>
        <w:fldChar w:fldCharType="separate"/>
      </w:r>
    </w:p>
    <w:p w:rsidR="0097748F" w:rsidRDefault="0097748F" w:rsidP="0097748F">
      <w:pPr>
        <w:pStyle w:val="EndNoteBibliography"/>
        <w:spacing w:after="120"/>
        <w:rPr>
          <w:sz w:val="20"/>
          <w:szCs w:val="20"/>
        </w:rPr>
      </w:pPr>
      <w:r w:rsidRPr="0097748F">
        <w:rPr>
          <w:sz w:val="20"/>
          <w:szCs w:val="20"/>
        </w:rPr>
        <w:t xml:space="preserve">Çalýk, M., Ayas, A. and Ebenezer, J. V. (2005). A review of solution chemistry studies: insights into students' conceptions. </w:t>
      </w:r>
      <w:r w:rsidRPr="0097748F">
        <w:rPr>
          <w:i/>
          <w:sz w:val="20"/>
          <w:szCs w:val="20"/>
        </w:rPr>
        <w:t>Journal of Science Education and Technology,</w:t>
      </w:r>
      <w:r w:rsidRPr="0097748F">
        <w:rPr>
          <w:sz w:val="20"/>
          <w:szCs w:val="20"/>
        </w:rPr>
        <w:t xml:space="preserve"> 14(1)</w:t>
      </w:r>
      <w:r w:rsidRPr="0097748F">
        <w:rPr>
          <w:b/>
          <w:sz w:val="20"/>
          <w:szCs w:val="20"/>
        </w:rPr>
        <w:t>,</w:t>
      </w:r>
      <w:r w:rsidRPr="0097748F">
        <w:rPr>
          <w:sz w:val="20"/>
          <w:szCs w:val="20"/>
        </w:rPr>
        <w:t xml:space="preserve"> 29-50.</w:t>
      </w:r>
    </w:p>
    <w:p w:rsidR="0097748F" w:rsidRDefault="0097748F" w:rsidP="0097748F">
      <w:pPr>
        <w:pStyle w:val="EndNoteBibliography"/>
        <w:spacing w:after="120"/>
        <w:rPr>
          <w:sz w:val="20"/>
          <w:szCs w:val="20"/>
        </w:rPr>
      </w:pPr>
      <w:r w:rsidRPr="0097748F">
        <w:rPr>
          <w:sz w:val="20"/>
          <w:szCs w:val="20"/>
        </w:rPr>
        <w:t xml:space="preserve">Haddad, H. and Baldo, M. V. C. (2010). Teaching diffusion with a coin. </w:t>
      </w:r>
      <w:r w:rsidRPr="0097748F">
        <w:rPr>
          <w:i/>
          <w:sz w:val="20"/>
          <w:szCs w:val="20"/>
        </w:rPr>
        <w:t>Advances in Physiology Education,</w:t>
      </w:r>
      <w:r w:rsidRPr="0097748F">
        <w:rPr>
          <w:sz w:val="20"/>
          <w:szCs w:val="20"/>
        </w:rPr>
        <w:t xml:space="preserve"> 34(3)</w:t>
      </w:r>
      <w:r w:rsidRPr="0097748F">
        <w:rPr>
          <w:b/>
          <w:sz w:val="20"/>
          <w:szCs w:val="20"/>
        </w:rPr>
        <w:t>,</w:t>
      </w:r>
      <w:r w:rsidRPr="0097748F">
        <w:rPr>
          <w:sz w:val="20"/>
          <w:szCs w:val="20"/>
        </w:rPr>
        <w:t xml:space="preserve"> 156-157.</w:t>
      </w:r>
    </w:p>
    <w:p w:rsidR="0033444A" w:rsidRPr="0097748F" w:rsidRDefault="0033444A" w:rsidP="0097748F">
      <w:pPr>
        <w:pStyle w:val="EndNoteBibliography"/>
        <w:spacing w:after="120"/>
        <w:rPr>
          <w:sz w:val="20"/>
          <w:szCs w:val="20"/>
        </w:rPr>
      </w:pPr>
      <w:r w:rsidRPr="0097748F">
        <w:rPr>
          <w:sz w:val="20"/>
          <w:szCs w:val="20"/>
        </w:rPr>
        <w:t xml:space="preserve">Johnson, P. (1998). Progression in children's understanding of a basic particle theory: a longitudinal study. </w:t>
      </w:r>
      <w:r w:rsidRPr="0097748F">
        <w:rPr>
          <w:i/>
          <w:sz w:val="20"/>
          <w:szCs w:val="20"/>
        </w:rPr>
        <w:t>International Journal of Science Education,</w:t>
      </w:r>
      <w:r w:rsidRPr="0097748F">
        <w:rPr>
          <w:sz w:val="20"/>
          <w:szCs w:val="20"/>
        </w:rPr>
        <w:t xml:space="preserve"> 20(4)</w:t>
      </w:r>
      <w:r w:rsidRPr="0097748F">
        <w:rPr>
          <w:b/>
          <w:sz w:val="20"/>
          <w:szCs w:val="20"/>
        </w:rPr>
        <w:t>,</w:t>
      </w:r>
      <w:r w:rsidRPr="0097748F">
        <w:rPr>
          <w:sz w:val="20"/>
          <w:szCs w:val="20"/>
        </w:rPr>
        <w:t xml:space="preserve"> 393-412.</w:t>
      </w:r>
    </w:p>
    <w:p w:rsidR="0033444A" w:rsidRPr="0097748F" w:rsidRDefault="0033444A" w:rsidP="0097748F">
      <w:pPr>
        <w:pStyle w:val="EndNoteBibliography"/>
        <w:spacing w:after="120"/>
        <w:rPr>
          <w:sz w:val="20"/>
          <w:szCs w:val="20"/>
        </w:rPr>
      </w:pPr>
      <w:r w:rsidRPr="0097748F">
        <w:rPr>
          <w:sz w:val="20"/>
          <w:szCs w:val="20"/>
        </w:rPr>
        <w:t xml:space="preserve">Krajšek, S. S. and Vilhar, B. (2010). Active teaching of diffusion through history of science, computer animation and role playing. </w:t>
      </w:r>
      <w:r w:rsidRPr="0097748F">
        <w:rPr>
          <w:i/>
          <w:sz w:val="20"/>
          <w:szCs w:val="20"/>
        </w:rPr>
        <w:t>Journal of Biological Education,</w:t>
      </w:r>
      <w:r w:rsidRPr="0097748F">
        <w:rPr>
          <w:sz w:val="20"/>
          <w:szCs w:val="20"/>
        </w:rPr>
        <w:t xml:space="preserve"> 44(3)</w:t>
      </w:r>
      <w:r w:rsidRPr="0097748F">
        <w:rPr>
          <w:b/>
          <w:sz w:val="20"/>
          <w:szCs w:val="20"/>
        </w:rPr>
        <w:t>,</w:t>
      </w:r>
      <w:r w:rsidRPr="0097748F">
        <w:rPr>
          <w:sz w:val="20"/>
          <w:szCs w:val="20"/>
        </w:rPr>
        <w:t xml:space="preserve"> 116-122.</w:t>
      </w:r>
    </w:p>
    <w:p w:rsidR="0033444A" w:rsidRPr="0097748F" w:rsidRDefault="0033444A" w:rsidP="0097748F">
      <w:pPr>
        <w:pStyle w:val="EndNoteBibliography"/>
        <w:spacing w:after="120"/>
        <w:rPr>
          <w:sz w:val="20"/>
          <w:szCs w:val="20"/>
        </w:rPr>
      </w:pPr>
      <w:r w:rsidRPr="0097748F">
        <w:rPr>
          <w:sz w:val="20"/>
          <w:szCs w:val="20"/>
        </w:rPr>
        <w:t xml:space="preserve">Kutzner, M. and Pearson, B. (2017). A student diffusion activity. </w:t>
      </w:r>
      <w:r w:rsidRPr="0097748F">
        <w:rPr>
          <w:i/>
          <w:sz w:val="20"/>
          <w:szCs w:val="20"/>
        </w:rPr>
        <w:t>Physics Teacher,</w:t>
      </w:r>
      <w:r w:rsidRPr="0097748F">
        <w:rPr>
          <w:sz w:val="20"/>
          <w:szCs w:val="20"/>
        </w:rPr>
        <w:t xml:space="preserve"> 55(2)</w:t>
      </w:r>
      <w:r w:rsidRPr="0097748F">
        <w:rPr>
          <w:b/>
          <w:sz w:val="20"/>
          <w:szCs w:val="20"/>
        </w:rPr>
        <w:t>,</w:t>
      </w:r>
      <w:r w:rsidRPr="0097748F">
        <w:rPr>
          <w:sz w:val="20"/>
          <w:szCs w:val="20"/>
        </w:rPr>
        <w:t xml:space="preserve"> 109-111.</w:t>
      </w:r>
    </w:p>
    <w:p w:rsidR="0033444A" w:rsidRPr="0097748F" w:rsidRDefault="0033444A" w:rsidP="0097748F">
      <w:pPr>
        <w:pStyle w:val="EndNoteBibliography"/>
        <w:spacing w:after="120"/>
        <w:rPr>
          <w:sz w:val="20"/>
          <w:szCs w:val="20"/>
        </w:rPr>
      </w:pPr>
      <w:r w:rsidRPr="0097748F">
        <w:rPr>
          <w:sz w:val="20"/>
          <w:szCs w:val="20"/>
        </w:rPr>
        <w:t xml:space="preserve">Odom, A. (1995). Secondary &amp; college biology students' misconceptions about diffusion &amp; osmosis. </w:t>
      </w:r>
      <w:r w:rsidRPr="0097748F">
        <w:rPr>
          <w:i/>
          <w:sz w:val="20"/>
          <w:szCs w:val="20"/>
        </w:rPr>
        <w:t>The American Biology Teacher,</w:t>
      </w:r>
      <w:r w:rsidRPr="0097748F">
        <w:rPr>
          <w:sz w:val="20"/>
          <w:szCs w:val="20"/>
        </w:rPr>
        <w:t xml:space="preserve"> 57(7)</w:t>
      </w:r>
      <w:r w:rsidRPr="0097748F">
        <w:rPr>
          <w:b/>
          <w:sz w:val="20"/>
          <w:szCs w:val="20"/>
        </w:rPr>
        <w:t>,</w:t>
      </w:r>
      <w:r w:rsidRPr="0097748F">
        <w:rPr>
          <w:sz w:val="20"/>
          <w:szCs w:val="20"/>
        </w:rPr>
        <w:t xml:space="preserve"> 409-415.</w:t>
      </w:r>
    </w:p>
    <w:p w:rsidR="0033444A" w:rsidRPr="0097748F" w:rsidRDefault="0033444A" w:rsidP="0097748F">
      <w:pPr>
        <w:pStyle w:val="EndNoteBibliography"/>
        <w:spacing w:after="120"/>
        <w:rPr>
          <w:sz w:val="20"/>
          <w:szCs w:val="20"/>
        </w:rPr>
      </w:pPr>
      <w:r w:rsidRPr="0097748F">
        <w:rPr>
          <w:sz w:val="20"/>
          <w:szCs w:val="20"/>
        </w:rPr>
        <w:t xml:space="preserve">Oztas, F. and Oztas, H. (2016). How do biology teacher candidates know particulate movements &amp; random nature of matter and their effects to diffusion. </w:t>
      </w:r>
      <w:r w:rsidRPr="0097748F">
        <w:rPr>
          <w:i/>
          <w:sz w:val="20"/>
          <w:szCs w:val="20"/>
        </w:rPr>
        <w:t>Journal of Education and Practice,</w:t>
      </w:r>
      <w:r w:rsidRPr="0097748F">
        <w:rPr>
          <w:sz w:val="20"/>
          <w:szCs w:val="20"/>
        </w:rPr>
        <w:t xml:space="preserve"> 7(29)</w:t>
      </w:r>
      <w:r w:rsidRPr="0097748F">
        <w:rPr>
          <w:b/>
          <w:sz w:val="20"/>
          <w:szCs w:val="20"/>
        </w:rPr>
        <w:t>,</w:t>
      </w:r>
      <w:r w:rsidRPr="0097748F">
        <w:rPr>
          <w:sz w:val="20"/>
          <w:szCs w:val="20"/>
        </w:rPr>
        <w:t xml:space="preserve"> 189-194.</w:t>
      </w:r>
    </w:p>
    <w:p w:rsidR="0033444A" w:rsidRPr="0097748F" w:rsidRDefault="0033444A" w:rsidP="0097748F">
      <w:pPr>
        <w:pStyle w:val="EndNoteBibliography"/>
        <w:spacing w:after="120"/>
        <w:rPr>
          <w:sz w:val="20"/>
          <w:szCs w:val="20"/>
        </w:rPr>
      </w:pPr>
      <w:r w:rsidRPr="0097748F">
        <w:rPr>
          <w:sz w:val="20"/>
          <w:szCs w:val="20"/>
        </w:rPr>
        <w:t xml:space="preserve">Sanger, M. J., Brecheisen, D. M. and Hynek, B. M. (2001). Can computer animations affect college biology students' conceptions about diffusion and osmosis? </w:t>
      </w:r>
      <w:r w:rsidRPr="0097748F">
        <w:rPr>
          <w:i/>
          <w:sz w:val="20"/>
          <w:szCs w:val="20"/>
        </w:rPr>
        <w:t>The American Biology Teacher,</w:t>
      </w:r>
      <w:r w:rsidRPr="0097748F">
        <w:rPr>
          <w:sz w:val="20"/>
          <w:szCs w:val="20"/>
        </w:rPr>
        <w:t xml:space="preserve"> 63(2)</w:t>
      </w:r>
      <w:r w:rsidRPr="0097748F">
        <w:rPr>
          <w:b/>
          <w:sz w:val="20"/>
          <w:szCs w:val="20"/>
        </w:rPr>
        <w:t>,</w:t>
      </w:r>
      <w:r w:rsidRPr="0097748F">
        <w:rPr>
          <w:sz w:val="20"/>
          <w:szCs w:val="20"/>
        </w:rPr>
        <w:t xml:space="preserve"> 104-109.</w:t>
      </w:r>
    </w:p>
    <w:p w:rsidR="0033444A" w:rsidRPr="0097748F" w:rsidRDefault="0033444A" w:rsidP="0097748F">
      <w:pPr>
        <w:pStyle w:val="EndNoteBibliography"/>
        <w:spacing w:after="120"/>
        <w:rPr>
          <w:sz w:val="20"/>
          <w:szCs w:val="20"/>
        </w:rPr>
      </w:pPr>
      <w:r w:rsidRPr="0097748F">
        <w:rPr>
          <w:sz w:val="20"/>
          <w:szCs w:val="20"/>
        </w:rPr>
        <w:t xml:space="preserve">Stains, M. and Sevian, H. (2015). Uncovering implicit assumptions: a large-scale study on students' mental models of diffusion. </w:t>
      </w:r>
      <w:r w:rsidRPr="0097748F">
        <w:rPr>
          <w:i/>
          <w:sz w:val="20"/>
          <w:szCs w:val="20"/>
        </w:rPr>
        <w:t>Research in Science Education,</w:t>
      </w:r>
      <w:r w:rsidRPr="0097748F">
        <w:rPr>
          <w:sz w:val="20"/>
          <w:szCs w:val="20"/>
        </w:rPr>
        <w:t xml:space="preserve"> 45(6)</w:t>
      </w:r>
      <w:r w:rsidRPr="0097748F">
        <w:rPr>
          <w:b/>
          <w:sz w:val="20"/>
          <w:szCs w:val="20"/>
        </w:rPr>
        <w:t>,</w:t>
      </w:r>
      <w:r w:rsidRPr="0097748F">
        <w:rPr>
          <w:sz w:val="20"/>
          <w:szCs w:val="20"/>
        </w:rPr>
        <w:t xml:space="preserve"> 807-840.</w:t>
      </w:r>
    </w:p>
    <w:p w:rsidR="0033444A" w:rsidRPr="0097748F" w:rsidRDefault="0033444A" w:rsidP="0097748F">
      <w:pPr>
        <w:pStyle w:val="EndNoteBibliography"/>
        <w:spacing w:after="120"/>
        <w:rPr>
          <w:sz w:val="20"/>
          <w:szCs w:val="20"/>
        </w:rPr>
      </w:pPr>
      <w:r w:rsidRPr="0097748F">
        <w:rPr>
          <w:sz w:val="20"/>
          <w:szCs w:val="20"/>
        </w:rPr>
        <w:t xml:space="preserve">Tomažič, I. and Vidic, T. (2012). Future science teachers' understandings of diffusion and osmosis concepts. </w:t>
      </w:r>
      <w:r w:rsidRPr="0097748F">
        <w:rPr>
          <w:i/>
          <w:sz w:val="20"/>
          <w:szCs w:val="20"/>
        </w:rPr>
        <w:t>Journal of Biological Education,</w:t>
      </w:r>
      <w:r w:rsidRPr="0097748F">
        <w:rPr>
          <w:sz w:val="20"/>
          <w:szCs w:val="20"/>
        </w:rPr>
        <w:t xml:space="preserve"> 46</w:t>
      </w:r>
      <w:r w:rsidRPr="0097748F">
        <w:rPr>
          <w:b/>
          <w:sz w:val="20"/>
          <w:szCs w:val="20"/>
        </w:rPr>
        <w:t>,</w:t>
      </w:r>
      <w:r w:rsidRPr="0097748F">
        <w:rPr>
          <w:sz w:val="20"/>
          <w:szCs w:val="20"/>
        </w:rPr>
        <w:t xml:space="preserve"> 66-71.</w:t>
      </w:r>
    </w:p>
    <w:p w:rsidR="0033444A" w:rsidRPr="0097748F" w:rsidRDefault="0033444A" w:rsidP="0097748F">
      <w:pPr>
        <w:pStyle w:val="EndNoteBibliography"/>
        <w:spacing w:after="120"/>
        <w:rPr>
          <w:sz w:val="20"/>
          <w:szCs w:val="20"/>
        </w:rPr>
      </w:pPr>
      <w:r w:rsidRPr="0097748F">
        <w:rPr>
          <w:sz w:val="20"/>
          <w:szCs w:val="20"/>
        </w:rPr>
        <w:t xml:space="preserve">Winterbottom, M. (2011). Transport in organisms. In Reiss, M. (ed.) </w:t>
      </w:r>
      <w:r w:rsidRPr="0097748F">
        <w:rPr>
          <w:i/>
          <w:sz w:val="20"/>
          <w:szCs w:val="20"/>
        </w:rPr>
        <w:t>ASE Science Practice: Teaching Secondary Biology.</w:t>
      </w:r>
      <w:r w:rsidRPr="0097748F">
        <w:rPr>
          <w:sz w:val="20"/>
          <w:szCs w:val="20"/>
        </w:rPr>
        <w:t xml:space="preserve"> London, UK: Hodder Education.</w:t>
      </w:r>
    </w:p>
    <w:p w:rsidR="0033444A" w:rsidRPr="0097748F" w:rsidRDefault="0033444A" w:rsidP="0097748F">
      <w:pPr>
        <w:pStyle w:val="EndNoteBibliography"/>
        <w:spacing w:after="120"/>
        <w:rPr>
          <w:sz w:val="20"/>
          <w:szCs w:val="20"/>
        </w:rPr>
      </w:pPr>
    </w:p>
    <w:p w:rsidR="00A82D25" w:rsidRPr="0097748F" w:rsidRDefault="00F16A98" w:rsidP="0097748F">
      <w:pPr>
        <w:spacing w:after="120"/>
        <w:rPr>
          <w:sz w:val="20"/>
          <w:szCs w:val="20"/>
        </w:rPr>
      </w:pPr>
      <w:r w:rsidRPr="0097748F">
        <w:rPr>
          <w:sz w:val="20"/>
          <w:szCs w:val="20"/>
        </w:rPr>
        <w:fldChar w:fldCharType="end"/>
      </w:r>
    </w:p>
    <w:sectPr w:rsidR="00A82D25" w:rsidRPr="0097748F" w:rsidSect="00642ECD">
      <w:headerReference w:type="default" r:id="rId8"/>
      <w:foot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294" w:rsidRDefault="00717294" w:rsidP="000B473B">
      <w:r>
        <w:separator/>
      </w:r>
    </w:p>
  </w:endnote>
  <w:endnote w:type="continuationSeparator" w:id="0">
    <w:p w:rsidR="00717294" w:rsidRDefault="0071729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A5C84">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294" w:rsidRDefault="00717294" w:rsidP="000B473B">
      <w:r>
        <w:separator/>
      </w:r>
    </w:p>
  </w:footnote>
  <w:footnote w:type="continuationSeparator" w:id="0">
    <w:p w:rsidR="00717294" w:rsidRDefault="00717294"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17783"/>
    <w:multiLevelType w:val="hybridMultilevel"/>
    <w:tmpl w:val="78C6BDCE"/>
    <w:lvl w:ilvl="0" w:tplc="40BCE84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08A3A26"/>
    <w:multiLevelType w:val="hybridMultilevel"/>
    <w:tmpl w:val="F6B4F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17294"/>
    <w:rsid w:val="00015578"/>
    <w:rsid w:val="00024731"/>
    <w:rsid w:val="00026DEC"/>
    <w:rsid w:val="000505CA"/>
    <w:rsid w:val="0007651D"/>
    <w:rsid w:val="0009089A"/>
    <w:rsid w:val="000947E2"/>
    <w:rsid w:val="00095E04"/>
    <w:rsid w:val="000A38F3"/>
    <w:rsid w:val="000B473B"/>
    <w:rsid w:val="000D0E89"/>
    <w:rsid w:val="000E2689"/>
    <w:rsid w:val="000E745B"/>
    <w:rsid w:val="000F28B4"/>
    <w:rsid w:val="00142613"/>
    <w:rsid w:val="00144DA7"/>
    <w:rsid w:val="0015356E"/>
    <w:rsid w:val="00161D3F"/>
    <w:rsid w:val="001915D4"/>
    <w:rsid w:val="00194675"/>
    <w:rsid w:val="001A0DDE"/>
    <w:rsid w:val="001A1FED"/>
    <w:rsid w:val="001A40E2"/>
    <w:rsid w:val="001C4334"/>
    <w:rsid w:val="001C4805"/>
    <w:rsid w:val="00201AC2"/>
    <w:rsid w:val="00214608"/>
    <w:rsid w:val="002178AC"/>
    <w:rsid w:val="0022547C"/>
    <w:rsid w:val="0022655E"/>
    <w:rsid w:val="0025410A"/>
    <w:rsid w:val="0027553E"/>
    <w:rsid w:val="0028012F"/>
    <w:rsid w:val="002828DF"/>
    <w:rsid w:val="00287876"/>
    <w:rsid w:val="00292C53"/>
    <w:rsid w:val="00294E22"/>
    <w:rsid w:val="002C22EA"/>
    <w:rsid w:val="002C59BA"/>
    <w:rsid w:val="002D675D"/>
    <w:rsid w:val="002F41B2"/>
    <w:rsid w:val="00301AA9"/>
    <w:rsid w:val="003117F6"/>
    <w:rsid w:val="0033444A"/>
    <w:rsid w:val="003533B8"/>
    <w:rsid w:val="003752BE"/>
    <w:rsid w:val="003A346A"/>
    <w:rsid w:val="003A50A4"/>
    <w:rsid w:val="003B2917"/>
    <w:rsid w:val="003B541B"/>
    <w:rsid w:val="003E2B2F"/>
    <w:rsid w:val="003E6046"/>
    <w:rsid w:val="003F16F9"/>
    <w:rsid w:val="004032EA"/>
    <w:rsid w:val="00430C1F"/>
    <w:rsid w:val="00442595"/>
    <w:rsid w:val="0045323E"/>
    <w:rsid w:val="004A4541"/>
    <w:rsid w:val="004B0EE1"/>
    <w:rsid w:val="004C0710"/>
    <w:rsid w:val="004C35B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E2A36"/>
    <w:rsid w:val="006F3279"/>
    <w:rsid w:val="00704AEE"/>
    <w:rsid w:val="007131E3"/>
    <w:rsid w:val="00717294"/>
    <w:rsid w:val="00722F9A"/>
    <w:rsid w:val="00725106"/>
    <w:rsid w:val="00754539"/>
    <w:rsid w:val="00781BC6"/>
    <w:rsid w:val="007A3C86"/>
    <w:rsid w:val="007A683E"/>
    <w:rsid w:val="007A748B"/>
    <w:rsid w:val="007B129A"/>
    <w:rsid w:val="007D1D65"/>
    <w:rsid w:val="007E0A9E"/>
    <w:rsid w:val="007E5309"/>
    <w:rsid w:val="00800549"/>
    <w:rsid w:val="00800DE1"/>
    <w:rsid w:val="00806B12"/>
    <w:rsid w:val="00813F47"/>
    <w:rsid w:val="008450D6"/>
    <w:rsid w:val="00856FCA"/>
    <w:rsid w:val="00873B8C"/>
    <w:rsid w:val="00880E3B"/>
    <w:rsid w:val="008A405F"/>
    <w:rsid w:val="008A5C84"/>
    <w:rsid w:val="008C7F34"/>
    <w:rsid w:val="008D54B7"/>
    <w:rsid w:val="008E580C"/>
    <w:rsid w:val="0090047A"/>
    <w:rsid w:val="009158ED"/>
    <w:rsid w:val="00923098"/>
    <w:rsid w:val="00925026"/>
    <w:rsid w:val="00931264"/>
    <w:rsid w:val="00942A4B"/>
    <w:rsid w:val="00961D59"/>
    <w:rsid w:val="00972187"/>
    <w:rsid w:val="0097748F"/>
    <w:rsid w:val="009B2D55"/>
    <w:rsid w:val="009C0343"/>
    <w:rsid w:val="009D6D3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84F66"/>
    <w:rsid w:val="00E9330A"/>
    <w:rsid w:val="00EE0DED"/>
    <w:rsid w:val="00EE6B97"/>
    <w:rsid w:val="00F12C3B"/>
    <w:rsid w:val="00F16A98"/>
    <w:rsid w:val="00F26884"/>
    <w:rsid w:val="00F26906"/>
    <w:rsid w:val="00F72ECC"/>
    <w:rsid w:val="00F8355F"/>
    <w:rsid w:val="00FA3196"/>
    <w:rsid w:val="00FE3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FE375B"/>
    <w:rPr>
      <w:rFonts w:cs="Arial"/>
    </w:rPr>
  </w:style>
  <w:style w:type="paragraph" w:customStyle="1" w:styleId="EndNoteBibliographyTitle">
    <w:name w:val="EndNote Bibliography Title"/>
    <w:basedOn w:val="Normal"/>
    <w:link w:val="EndNoteBibliographyTitleChar"/>
    <w:rsid w:val="00F16A9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6A98"/>
    <w:rPr>
      <w:rFonts w:ascii="Calibri" w:hAnsi="Calibri" w:cs="Calibri"/>
      <w:noProof/>
      <w:lang w:val="en-US"/>
    </w:rPr>
  </w:style>
  <w:style w:type="paragraph" w:customStyle="1" w:styleId="EndNoteBibliography">
    <w:name w:val="EndNote Bibliography"/>
    <w:basedOn w:val="Normal"/>
    <w:link w:val="EndNoteBibliographyChar"/>
    <w:rsid w:val="00F16A98"/>
    <w:rPr>
      <w:rFonts w:ascii="Calibri" w:hAnsi="Calibri" w:cs="Calibri"/>
      <w:noProof/>
      <w:lang w:val="en-US"/>
    </w:rPr>
  </w:style>
  <w:style w:type="character" w:customStyle="1" w:styleId="EndNoteBibliographyChar">
    <w:name w:val="EndNote Bibliography Char"/>
    <w:basedOn w:val="DefaultParagraphFont"/>
    <w:link w:val="EndNoteBibliography"/>
    <w:rsid w:val="00F16A98"/>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FE375B"/>
    <w:rPr>
      <w:rFonts w:cs="Arial"/>
    </w:rPr>
  </w:style>
  <w:style w:type="paragraph" w:customStyle="1" w:styleId="EndNoteBibliographyTitle">
    <w:name w:val="EndNote Bibliography Title"/>
    <w:basedOn w:val="Normal"/>
    <w:link w:val="EndNoteBibliographyTitleChar"/>
    <w:rsid w:val="00F16A9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6A98"/>
    <w:rPr>
      <w:rFonts w:ascii="Calibri" w:hAnsi="Calibri" w:cs="Calibri"/>
      <w:noProof/>
      <w:lang w:val="en-US"/>
    </w:rPr>
  </w:style>
  <w:style w:type="paragraph" w:customStyle="1" w:styleId="EndNoteBibliography">
    <w:name w:val="EndNote Bibliography"/>
    <w:basedOn w:val="Normal"/>
    <w:link w:val="EndNoteBibliographyChar"/>
    <w:rsid w:val="00F16A98"/>
    <w:rPr>
      <w:rFonts w:ascii="Calibri" w:hAnsi="Calibri" w:cs="Calibri"/>
      <w:noProof/>
      <w:lang w:val="en-US"/>
    </w:rPr>
  </w:style>
  <w:style w:type="character" w:customStyle="1" w:styleId="EndNoteBibliographyChar">
    <w:name w:val="EndNote Bibliography Char"/>
    <w:basedOn w:val="DefaultParagraphFont"/>
    <w:link w:val="EndNoteBibliography"/>
    <w:rsid w:val="00F16A9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73</TotalTime>
  <Pages>3</Pages>
  <Words>2601</Words>
  <Characters>14832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21</cp:revision>
  <cp:lastPrinted>2017-02-24T16:20:00Z</cp:lastPrinted>
  <dcterms:created xsi:type="dcterms:W3CDTF">2018-12-06T11:27:00Z</dcterms:created>
  <dcterms:modified xsi:type="dcterms:W3CDTF">2018-12-06T20:01:00Z</dcterms:modified>
</cp:coreProperties>
</file>