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BFA1C" w14:textId="515BCBFB" w:rsidR="00201AC2" w:rsidRPr="001A40E2" w:rsidRDefault="00A61A08" w:rsidP="00201AC2">
      <w:pPr>
        <w:spacing w:after="180"/>
        <w:rPr>
          <w:b/>
          <w:sz w:val="44"/>
          <w:szCs w:val="44"/>
        </w:rPr>
      </w:pPr>
      <w:r w:rsidRPr="00DA6B70">
        <w:rPr>
          <w:b/>
          <w:sz w:val="44"/>
          <w:szCs w:val="44"/>
        </w:rPr>
        <w:t>Does it burn?</w:t>
      </w:r>
    </w:p>
    <w:p w14:paraId="489921D3" w14:textId="215855B4" w:rsidR="00DA6B70" w:rsidRDefault="00DA6B70" w:rsidP="00201AC2">
      <w:pPr>
        <w:spacing w:after="180"/>
      </w:pPr>
      <w:r>
        <w:t>This black powder is made of carbon. Carbon is able to burn.</w:t>
      </w:r>
    </w:p>
    <w:p w14:paraId="54DC8FF7" w14:textId="3B3F271F" w:rsidR="00DA6B70" w:rsidRDefault="00DA6B70" w:rsidP="00201AC2">
      <w:pPr>
        <w:spacing w:after="180"/>
      </w:pPr>
      <w:r>
        <w:rPr>
          <w:noProof/>
        </w:rPr>
        <w:drawing>
          <wp:inline distT="0" distB="0" distL="0" distR="0" wp14:anchorId="00CCA65C" wp14:editId="3F88D423">
            <wp:extent cx="1283335" cy="962999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rbon powd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962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0DB29" w14:textId="77777777" w:rsidR="002F41B2" w:rsidRDefault="002F41B2" w:rsidP="002F41B2">
      <w:pPr>
        <w:spacing w:after="180"/>
      </w:pPr>
    </w:p>
    <w:p w14:paraId="5057EA51" w14:textId="77777777" w:rsidR="00DA6B70" w:rsidRDefault="00DA6B70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>Copper reacts with oxygen to form copper oxide.</w:t>
      </w:r>
    </w:p>
    <w:p w14:paraId="210D5D6C" w14:textId="557A4FE5" w:rsidR="00201AC2" w:rsidRPr="00DA6B70" w:rsidRDefault="00DA6B70" w:rsidP="00DA6B70">
      <w:pPr>
        <w:pStyle w:val="ListParagraph"/>
        <w:spacing w:after="180"/>
        <w:ind w:left="567"/>
        <w:contextualSpacing w:val="0"/>
      </w:pPr>
      <w:r w:rsidRPr="00DA6B70">
        <w:t>This black powder is copper oxide.</w:t>
      </w:r>
      <w:r w:rsidRPr="00DA6B70">
        <w:rPr>
          <w:noProof/>
        </w:rPr>
        <w:t xml:space="preserve"> </w:t>
      </w:r>
    </w:p>
    <w:p w14:paraId="0AE436C8" w14:textId="77777777" w:rsidR="00DA6B70" w:rsidRDefault="00DA6B70" w:rsidP="00DA6B70">
      <w:pPr>
        <w:pStyle w:val="ListParagraph"/>
        <w:spacing w:after="180"/>
        <w:ind w:left="567"/>
        <w:contextualSpacing w:val="0"/>
      </w:pPr>
      <w:r>
        <w:rPr>
          <w:noProof/>
        </w:rPr>
        <w:drawing>
          <wp:inline distT="0" distB="0" distL="0" distR="0" wp14:anchorId="459EDC20" wp14:editId="7A6F9D86">
            <wp:extent cx="1508292" cy="942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pper ox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785" cy="947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F2452" w14:textId="24BECE27" w:rsidR="00DA6B70" w:rsidRDefault="00DA6B70" w:rsidP="00DA6B70">
      <w:pPr>
        <w:pStyle w:val="ListParagraph"/>
        <w:spacing w:after="180"/>
        <w:ind w:left="567"/>
        <w:contextualSpacing w:val="0"/>
      </w:pPr>
      <w:r>
        <w:t>Does copper oxide burn? Give reasons for your answer.</w:t>
      </w:r>
    </w:p>
    <w:p w14:paraId="79C858EA" w14:textId="77777777" w:rsidR="00DA6B70" w:rsidRDefault="00DA6B70" w:rsidP="00DA6B70">
      <w:pPr>
        <w:pStyle w:val="ListParagraph"/>
        <w:spacing w:after="180"/>
        <w:ind w:left="567"/>
        <w:contextualSpacing w:val="0"/>
        <w:rPr>
          <w:szCs w:val="18"/>
        </w:rPr>
      </w:pPr>
      <w:r>
        <w:rPr>
          <w:szCs w:val="18"/>
        </w:rPr>
        <w:t>A</w:t>
      </w:r>
      <w:r>
        <w:rPr>
          <w:szCs w:val="18"/>
        </w:rPr>
        <w:tab/>
      </w:r>
      <w:r>
        <w:rPr>
          <w:szCs w:val="18"/>
        </w:rPr>
        <w:tab/>
        <w:t>Yes</w:t>
      </w:r>
    </w:p>
    <w:p w14:paraId="6E4FDF3D" w14:textId="77777777" w:rsidR="00DA6B70" w:rsidRDefault="00DA6B70" w:rsidP="00DA6B70">
      <w:pPr>
        <w:pStyle w:val="ListParagraph"/>
        <w:spacing w:after="180"/>
        <w:ind w:left="567"/>
        <w:contextualSpacing w:val="0"/>
        <w:rPr>
          <w:szCs w:val="18"/>
        </w:rPr>
      </w:pPr>
      <w:r>
        <w:rPr>
          <w:szCs w:val="18"/>
        </w:rPr>
        <w:t>B</w:t>
      </w:r>
      <w:r>
        <w:rPr>
          <w:szCs w:val="18"/>
        </w:rPr>
        <w:tab/>
      </w:r>
      <w:r>
        <w:rPr>
          <w:szCs w:val="18"/>
        </w:rPr>
        <w:tab/>
        <w:t>No</w:t>
      </w:r>
      <w:r>
        <w:rPr>
          <w:szCs w:val="18"/>
        </w:rPr>
        <w:tab/>
      </w:r>
    </w:p>
    <w:p w14:paraId="4FB90862" w14:textId="2AE83183" w:rsidR="00201AC2" w:rsidRPr="00DA6B70" w:rsidRDefault="00DA6B70" w:rsidP="00DA6B70">
      <w:pPr>
        <w:pStyle w:val="ListParagraph"/>
        <w:spacing w:after="180"/>
        <w:ind w:left="567"/>
        <w:contextualSpacing w:val="0"/>
      </w:pPr>
      <w:r>
        <w:rPr>
          <w:szCs w:val="18"/>
        </w:rPr>
        <w:t>C</w:t>
      </w:r>
      <w:r>
        <w:rPr>
          <w:szCs w:val="18"/>
        </w:rPr>
        <w:tab/>
      </w:r>
      <w:r>
        <w:rPr>
          <w:szCs w:val="18"/>
        </w:rPr>
        <w:tab/>
        <w:t>More information needed</w:t>
      </w:r>
      <w:r>
        <w:rPr>
          <w:szCs w:val="18"/>
        </w:rPr>
        <w:tab/>
      </w:r>
    </w:p>
    <w:p w14:paraId="0883896C" w14:textId="77777777" w:rsidR="00201AC2" w:rsidRPr="00201AC2" w:rsidRDefault="00201AC2" w:rsidP="006F3279">
      <w:pPr>
        <w:spacing w:after="240"/>
        <w:rPr>
          <w:szCs w:val="18"/>
        </w:rPr>
      </w:pPr>
    </w:p>
    <w:p w14:paraId="393BA457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01C689C" w14:textId="12F08435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A61A08">
        <w:rPr>
          <w:i/>
          <w:sz w:val="18"/>
          <w:szCs w:val="18"/>
        </w:rPr>
        <w:t>CCR: Chemical reactions</w:t>
      </w:r>
      <w:r>
        <w:rPr>
          <w:i/>
          <w:sz w:val="18"/>
          <w:szCs w:val="18"/>
        </w:rPr>
        <w:t xml:space="preserve"> &gt; Topic </w:t>
      </w:r>
      <w:r w:rsidR="00A61A08">
        <w:rPr>
          <w:i/>
          <w:sz w:val="18"/>
          <w:szCs w:val="18"/>
        </w:rPr>
        <w:t>CCR2: Understanding reactions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A61A08">
        <w:rPr>
          <w:i/>
          <w:sz w:val="18"/>
          <w:szCs w:val="18"/>
        </w:rPr>
        <w:t>CCR2.2: Combustion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3DF59908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1CE5FBB2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227A1DB6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11FC98AF" w14:textId="3B23BACF" w:rsidR="006F3279" w:rsidRPr="00CA4B46" w:rsidRDefault="00A61A0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A61A08">
              <w:rPr>
                <w:b/>
                <w:sz w:val="40"/>
                <w:szCs w:val="40"/>
              </w:rPr>
              <w:t>Does it burn?</w:t>
            </w:r>
          </w:p>
        </w:tc>
      </w:tr>
    </w:tbl>
    <w:p w14:paraId="41D28212" w14:textId="77777777" w:rsidR="006F3279" w:rsidRDefault="006F3279" w:rsidP="00E172C6">
      <w:pPr>
        <w:spacing w:after="180"/>
        <w:rPr>
          <w:b/>
        </w:rPr>
      </w:pPr>
    </w:p>
    <w:p w14:paraId="43D4B3CC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A61A08" w14:paraId="40563135" w14:textId="77777777" w:rsidTr="00A61A08">
        <w:trPr>
          <w:trHeight w:val="340"/>
        </w:trPr>
        <w:tc>
          <w:tcPr>
            <w:tcW w:w="2196" w:type="dxa"/>
          </w:tcPr>
          <w:p w14:paraId="520268FB" w14:textId="77777777" w:rsidR="00A61A08" w:rsidRDefault="00A61A08" w:rsidP="00A61A08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0B3E66B7" w14:textId="0C429E6F" w:rsidR="00A61A08" w:rsidRPr="00C7042B" w:rsidRDefault="00A61A08" w:rsidP="00A61A08">
            <w:pPr>
              <w:spacing w:before="60" w:after="60"/>
            </w:pPr>
            <w:r w:rsidRPr="00C7042B">
              <w:t>During combustion new products are formed from the combination of oxygen with the fuel, resulting in an increase in measured mass.</w:t>
            </w:r>
          </w:p>
        </w:tc>
      </w:tr>
      <w:tr w:rsidR="00A61A08" w14:paraId="4D14116A" w14:textId="77777777" w:rsidTr="00A61A08">
        <w:trPr>
          <w:trHeight w:val="340"/>
        </w:trPr>
        <w:tc>
          <w:tcPr>
            <w:tcW w:w="2196" w:type="dxa"/>
          </w:tcPr>
          <w:p w14:paraId="45AAA761" w14:textId="77777777" w:rsidR="00A61A08" w:rsidRDefault="00A61A08" w:rsidP="00A61A08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6BE76A78" w14:textId="72C4B43B" w:rsidR="00A61A08" w:rsidRPr="00B75483" w:rsidRDefault="00A61A08" w:rsidP="00A61A08">
            <w:pPr>
              <w:spacing w:before="60" w:after="60"/>
              <w:rPr>
                <w:highlight w:val="yellow"/>
              </w:rPr>
            </w:pPr>
            <w:r w:rsidRPr="005258A8">
              <w:t>Recognise that the burning of a metal involves combination with oxygen.</w:t>
            </w:r>
          </w:p>
        </w:tc>
      </w:tr>
      <w:tr w:rsidR="00A61A08" w14:paraId="4DC9B423" w14:textId="77777777" w:rsidTr="00A61A08">
        <w:trPr>
          <w:trHeight w:val="340"/>
        </w:trPr>
        <w:tc>
          <w:tcPr>
            <w:tcW w:w="2196" w:type="dxa"/>
          </w:tcPr>
          <w:p w14:paraId="15ECDD70" w14:textId="77777777" w:rsidR="00A61A08" w:rsidRDefault="00A61A08" w:rsidP="00A61A08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14:paraId="3297FB6A" w14:textId="3AD913EA" w:rsidR="00A61A08" w:rsidRPr="001915D4" w:rsidRDefault="00DA6B70" w:rsidP="00A61A08">
            <w:pPr>
              <w:spacing w:before="60" w:after="60"/>
              <w:rPr>
                <w:highlight w:val="yellow"/>
              </w:rPr>
            </w:pPr>
            <w:r w:rsidRPr="00DA6B70">
              <w:t>application and practice- problem</w:t>
            </w:r>
          </w:p>
        </w:tc>
      </w:tr>
      <w:tr w:rsidR="00A61A08" w14:paraId="6107CA46" w14:textId="77777777" w:rsidTr="00A61A08">
        <w:trPr>
          <w:trHeight w:val="340"/>
        </w:trPr>
        <w:tc>
          <w:tcPr>
            <w:tcW w:w="2196" w:type="dxa"/>
          </w:tcPr>
          <w:p w14:paraId="4E108219" w14:textId="77777777" w:rsidR="00A61A08" w:rsidRDefault="00A61A08" w:rsidP="00A61A08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14:paraId="6A2CB17A" w14:textId="4E1D92F3" w:rsidR="00A61A08" w:rsidRPr="001C4805" w:rsidRDefault="00A61A08" w:rsidP="00A61A08">
            <w:pPr>
              <w:spacing w:before="60" w:after="60"/>
              <w:rPr>
                <w:highlight w:val="yellow"/>
              </w:rPr>
            </w:pPr>
            <w:r w:rsidRPr="005258A8">
              <w:t>combustion, oxygen</w:t>
            </w:r>
          </w:p>
        </w:tc>
      </w:tr>
    </w:tbl>
    <w:p w14:paraId="02E7C962" w14:textId="77777777" w:rsidR="00E172C6" w:rsidRDefault="00E172C6" w:rsidP="00E172C6">
      <w:pPr>
        <w:spacing w:after="180"/>
      </w:pPr>
    </w:p>
    <w:p w14:paraId="112561F0" w14:textId="620A1AE6" w:rsidR="006A320F" w:rsidRPr="00A61A08" w:rsidRDefault="006A320F" w:rsidP="006A320F">
      <w:pPr>
        <w:spacing w:after="180"/>
      </w:pPr>
      <w:r>
        <w:t xml:space="preserve">This activity can help develop students’ understanding by addressing the </w:t>
      </w:r>
      <w:r w:rsidR="00C7042B">
        <w:t>misunderstandings</w:t>
      </w:r>
      <w:r>
        <w:t xml:space="preserve"> revealed by </w:t>
      </w:r>
      <w:r w:rsidRPr="00A61A08">
        <w:t>the following diagnostic question</w:t>
      </w:r>
      <w:r w:rsidR="00A61A08" w:rsidRPr="00A61A08">
        <w:t>:</w:t>
      </w:r>
    </w:p>
    <w:p w14:paraId="0F92D15C" w14:textId="21AB07B0" w:rsidR="00F72ECC" w:rsidRDefault="00A61A08" w:rsidP="00F72ECC">
      <w:pPr>
        <w:pStyle w:val="ListParagraph"/>
        <w:numPr>
          <w:ilvl w:val="0"/>
          <w:numId w:val="1"/>
        </w:numPr>
        <w:spacing w:after="180"/>
      </w:pPr>
      <w:r w:rsidRPr="00A61A08">
        <w:t>Oxygen need</w:t>
      </w:r>
    </w:p>
    <w:p w14:paraId="0E767631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4A7AA36D" w14:textId="6C65E529" w:rsidR="00A61A08" w:rsidRPr="00F12DEF" w:rsidRDefault="00A61A08" w:rsidP="00A61A08">
      <w:pPr>
        <w:spacing w:after="180"/>
      </w:pPr>
      <w:r w:rsidRPr="00F12DEF">
        <w:t xml:space="preserve">Children’s Ideas in Science </w:t>
      </w:r>
      <w:r w:rsidRPr="00F12DEF">
        <w:fldChar w:fldCharType="begin"/>
      </w:r>
      <w:r w:rsidRPr="00F12DEF">
        <w:instrText xml:space="preserve"> ADDIN EN.CITE &lt;EndNote&gt;&lt;Cite&gt;&lt;Author&gt;Driver&lt;/Author&gt;&lt;Year&gt;1985&lt;/Year&gt;&lt;IDText&gt;Children&amp;apos;s Ideas in Science&lt;/IDText&gt;&lt;DisplayText&gt;(Driver, Guesne and Tiberghien, 1985)&lt;/DisplayText&gt;&lt;record&gt;&lt;keywords&gt;&lt;keyword&gt;g1,g6,g7&lt;/keyword&gt;&lt;/keywords&gt;&lt;titles&gt;&lt;title&gt;Children&amp;apos;s Ideas in Science&lt;/title&gt;&lt;/titles&gt;&lt;contributors&gt;&lt;authors&gt;&lt;author&gt;Driver, Rosalind&lt;/author&gt;&lt;author&gt;Guesne, Edith&lt;/author&gt;&lt;author&gt;Tiberghien, Andrée&lt;/author&gt;&lt;/authors&gt;&lt;/contributors&gt;&lt;added-date format="utc"&gt;1542804486&lt;/added-date&gt;&lt;pub-location&gt;Milton Keynes, UK&lt;/pub-location&gt;&lt;ref-type name="Book"&gt;6&lt;/ref-type&gt;&lt;dates&gt;&lt;year&gt;1985&lt;/year&gt;&lt;/dates&gt;&lt;rec-number&gt;34&lt;/rec-number&gt;&lt;publisher&gt;Open University Press&lt;/publisher&gt;&lt;last-updated-date format="utc"&gt;1542804486&lt;/last-updated-date&gt;&lt;/record&gt;&lt;/Cite&gt;&lt;/EndNote&gt;</w:instrText>
      </w:r>
      <w:r w:rsidRPr="00F12DEF">
        <w:fldChar w:fldCharType="separate"/>
      </w:r>
      <w:r w:rsidRPr="00F12DEF">
        <w:rPr>
          <w:noProof/>
        </w:rPr>
        <w:t>(Driver, Guesne and Tiberghien, 1985)</w:t>
      </w:r>
      <w:r w:rsidRPr="00F12DEF">
        <w:fldChar w:fldCharType="end"/>
      </w:r>
      <w:r w:rsidRPr="00F12DEF">
        <w:t xml:space="preserve"> describes research which found that whilst about a third of  the 11-12 year olds in the study indicated an appreciation that oxygen is needed for burning their explanations for this varied. The explanations included misunderstanding</w:t>
      </w:r>
      <w:r w:rsidR="00C7042B">
        <w:t>s</w:t>
      </w:r>
      <w:r w:rsidRPr="00F12DEF">
        <w:t xml:space="preserve"> such as “the fire needs oxygen to eat it away” and “the fire likes air”.</w:t>
      </w:r>
    </w:p>
    <w:p w14:paraId="5DDC5A5F" w14:textId="0BF73860" w:rsidR="00A61A08" w:rsidRDefault="00A61A08" w:rsidP="00A61A08">
      <w:pPr>
        <w:spacing w:after="180"/>
      </w:pPr>
      <w:r>
        <w:t>Research of ideas of secondary students in New Zealand found that the majority of students did recognise the need for oxygen in burning</w:t>
      </w:r>
      <w:r w:rsidR="00C7042B">
        <w:t xml:space="preserve"> but</w:t>
      </w:r>
      <w:r>
        <w:t xml:space="preserve"> many did not regard it as being actively involved. </w:t>
      </w:r>
    </w:p>
    <w:p w14:paraId="6983DD2E" w14:textId="29E4CD2A" w:rsidR="00A61A08" w:rsidRDefault="00A61A08" w:rsidP="00A61A08">
      <w:pPr>
        <w:spacing w:after="180"/>
      </w:pPr>
      <w:r>
        <w:t>Students appear</w:t>
      </w:r>
      <w:r w:rsidR="00C7042B">
        <w:t>ed</w:t>
      </w:r>
      <w:r>
        <w:t xml:space="preserve"> to have difficult in appreciating that burning involves combination with oxygen.</w:t>
      </w:r>
    </w:p>
    <w:p w14:paraId="446B92AD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6818EB9E" w14:textId="77777777" w:rsidR="00DA6B70" w:rsidRDefault="00DA6B70" w:rsidP="00DA6B70">
      <w:pPr>
        <w:spacing w:after="180"/>
      </w:pPr>
      <w:r>
        <w:t>This activity gives students the opportunity to practise applying their understanding and to clarify their thinking through discussion.  To support this, s</w:t>
      </w:r>
      <w:r w:rsidRPr="00DA3B6C">
        <w:t xml:space="preserve">tudents </w:t>
      </w:r>
      <w:r>
        <w:t xml:space="preserve">should answer the question in pairs or small groups. </w:t>
      </w:r>
    </w:p>
    <w:p w14:paraId="1F13F4ED" w14:textId="77777777" w:rsidR="00DA6B70" w:rsidRDefault="00DA6B70" w:rsidP="00DA6B70">
      <w:pPr>
        <w:spacing w:after="180"/>
      </w:pPr>
      <w:r>
        <w:t>Listening to individual groups as they work often highlights any difficulties they might have.  These can often be overcome, through a whole class clarification or redirection part way through the activity.</w:t>
      </w:r>
    </w:p>
    <w:p w14:paraId="53DB6E56" w14:textId="77777777" w:rsidR="00DA6B70" w:rsidRPr="00095A98" w:rsidRDefault="00DA6B70" w:rsidP="00DA6B70">
      <w:pPr>
        <w:spacing w:after="180"/>
        <w:rPr>
          <w:i/>
        </w:rPr>
      </w:pPr>
      <w:r w:rsidRPr="00095A98">
        <w:rPr>
          <w:i/>
        </w:rPr>
        <w:t>Differentiation</w:t>
      </w:r>
    </w:p>
    <w:p w14:paraId="2424CA89" w14:textId="499F82F9" w:rsidR="00DA6B70" w:rsidRPr="00DA3B6C" w:rsidRDefault="00DA6B70" w:rsidP="00DA6B70">
      <w:pPr>
        <w:spacing w:after="180"/>
      </w:pPr>
      <w:r>
        <w:t xml:space="preserve">If some students are working with a teaching assistant, then a list of prompt questions could help to make this activity more purposeful.  </w:t>
      </w:r>
    </w:p>
    <w:p w14:paraId="169630E3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1AFB114E" w14:textId="1EE538A8" w:rsidR="00DA6B70" w:rsidRPr="0044142C" w:rsidRDefault="00DA6B70" w:rsidP="00BF6C8A">
      <w:pPr>
        <w:spacing w:after="180"/>
      </w:pPr>
      <w:r w:rsidRPr="0044142C">
        <w:t>No. Copper oxide does not burn because the copper has already combined</w:t>
      </w:r>
      <w:r w:rsidR="0044142C" w:rsidRPr="0044142C">
        <w:t xml:space="preserve"> (reacted)</w:t>
      </w:r>
      <w:r w:rsidRPr="0044142C">
        <w:t xml:space="preserve"> with the oxygen.</w:t>
      </w:r>
    </w:p>
    <w:p w14:paraId="59B482F1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7D104A6A" w14:textId="07706593" w:rsidR="00D278E8" w:rsidRDefault="00D278E8" w:rsidP="00E172C6">
      <w:pPr>
        <w:spacing w:after="180"/>
      </w:pPr>
      <w:r w:rsidRPr="00A61A08">
        <w:t xml:space="preserve">Developed </w:t>
      </w:r>
      <w:r w:rsidR="0015356E" w:rsidRPr="00A61A08">
        <w:t xml:space="preserve">by </w:t>
      </w:r>
      <w:r w:rsidR="00A61A08" w:rsidRPr="00A61A08">
        <w:t>Helen Harden</w:t>
      </w:r>
      <w:r w:rsidR="0015356E" w:rsidRPr="00A61A08">
        <w:t xml:space="preserve"> (UYSEG), </w:t>
      </w:r>
      <w:r w:rsidRPr="00A61A08">
        <w:t xml:space="preserve">from an idea </w:t>
      </w:r>
      <w:r w:rsidR="00A61A08" w:rsidRPr="00A61A08">
        <w:t>from</w:t>
      </w:r>
      <w:r w:rsidR="0044142C">
        <w:t xml:space="preserve"> Children’s Ideas in Science</w:t>
      </w:r>
      <w:r w:rsidR="00A61A08" w:rsidRPr="00A61A08">
        <w:t xml:space="preserve"> </w:t>
      </w:r>
      <w:r w:rsidR="00A61A08" w:rsidRPr="00A61A08">
        <w:fldChar w:fldCharType="begin"/>
      </w:r>
      <w:r w:rsidR="00A61A08" w:rsidRPr="00A61A08">
        <w:instrText xml:space="preserve"> ADDIN EN.CITE &lt;EndNote&gt;&lt;Cite&gt;&lt;Author&gt;Driver&lt;/Author&gt;&lt;Year&gt;1985&lt;/Year&gt;&lt;IDText&gt;Children&amp;apos;s Ideas in Science&lt;/IDText&gt;&lt;DisplayText&gt;(Driver et al., 1985)&lt;/DisplayText&gt;&lt;record&gt;&lt;keywords&gt;&lt;keyword&gt;g1,g6,g7&lt;/keyword&gt;&lt;/keywords&gt;&lt;titles&gt;&lt;title&gt;Children&amp;apos;s Ideas in Science&lt;/title&gt;&lt;/titles&gt;&lt;contributors&gt;&lt;authors&gt;&lt;author&gt;Driver, Rosalind&lt;/author&gt;&lt;author&gt;Guesne, Edith&lt;/author&gt;&lt;author&gt;Tiberghien, Andrée&lt;/author&gt;&lt;/authors&gt;&lt;/contributors&gt;&lt;added-date format="utc"&gt;1542804486&lt;/added-date&gt;&lt;pub-location&gt;Milton Keynes, UK&lt;/pub-location&gt;&lt;ref-type name="Book"&gt;6&lt;/ref-type&gt;&lt;dates&gt;&lt;year&gt;1985&lt;/year&gt;&lt;/dates&gt;&lt;rec-number&gt;34&lt;/rec-number&gt;&lt;publisher&gt;Open University Press&lt;/publisher&gt;&lt;last-updated-date format="utc"&gt;1542804486&lt;/last-updated-date&gt;&lt;/record&gt;&lt;/Cite&gt;&lt;/EndNote&gt;</w:instrText>
      </w:r>
      <w:r w:rsidR="00A61A08" w:rsidRPr="00A61A08">
        <w:fldChar w:fldCharType="separate"/>
      </w:r>
      <w:r w:rsidR="00A61A08" w:rsidRPr="00A61A08">
        <w:rPr>
          <w:noProof/>
        </w:rPr>
        <w:t>(Driver et al., 1985)</w:t>
      </w:r>
      <w:r w:rsidR="00A61A08" w:rsidRPr="00A61A08">
        <w:fldChar w:fldCharType="end"/>
      </w:r>
      <w:r w:rsidR="00C7042B">
        <w:t>.</w:t>
      </w:r>
    </w:p>
    <w:p w14:paraId="5F815636" w14:textId="77777777" w:rsidR="0044142C" w:rsidRDefault="00D278E8" w:rsidP="00E172C6">
      <w:pPr>
        <w:spacing w:after="180"/>
      </w:pPr>
      <w:r w:rsidRPr="0045323E">
        <w:t xml:space="preserve">Images: </w:t>
      </w:r>
    </w:p>
    <w:p w14:paraId="0A126B1F" w14:textId="09CBFDCD" w:rsidR="00DA6B70" w:rsidRDefault="0044142C" w:rsidP="00E172C6">
      <w:pPr>
        <w:spacing w:after="180"/>
      </w:pPr>
      <w:r>
        <w:t xml:space="preserve">Carbon powder - </w:t>
      </w:r>
      <w:r w:rsidR="00DA6B70" w:rsidRPr="00DA6B70">
        <w:t xml:space="preserve"> FK1954 - Own work, Public Domain, </w:t>
      </w:r>
      <w:hyperlink r:id="rId11" w:history="1">
        <w:r w:rsidRPr="00513BEC">
          <w:rPr>
            <w:rStyle w:val="Hyperlink"/>
          </w:rPr>
          <w:t>https://commons.wikimedia.org/w/index.php?curid=5984924</w:t>
        </w:r>
      </w:hyperlink>
    </w:p>
    <w:p w14:paraId="1C939BC7" w14:textId="77777777" w:rsidR="0044142C" w:rsidRDefault="0044142C" w:rsidP="00026DEC">
      <w:pPr>
        <w:spacing w:after="180"/>
      </w:pPr>
      <w:r>
        <w:t>Copper oxide powder - Adam Rędzikowski</w:t>
      </w:r>
      <w:bookmarkStart w:id="0" w:name="_GoBack"/>
      <w:bookmarkEnd w:id="0"/>
    </w:p>
    <w:p w14:paraId="559C28CD" w14:textId="3AF8537B" w:rsidR="00A61A08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13FE9FBF" w14:textId="77777777" w:rsidR="00A61A08" w:rsidRPr="00A61A08" w:rsidRDefault="00A61A08" w:rsidP="00A61A08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A61A08">
        <w:t xml:space="preserve">Driver, R., Guesne, E. and Tiberghien, A. (1985). </w:t>
      </w:r>
      <w:r w:rsidRPr="00A61A08">
        <w:rPr>
          <w:i/>
        </w:rPr>
        <w:t xml:space="preserve">Children's Ideas in Science, </w:t>
      </w:r>
      <w:r w:rsidRPr="00A61A08">
        <w:t>Milton Keynes, UK: Open University Press.</w:t>
      </w:r>
    </w:p>
    <w:p w14:paraId="297C4FDF" w14:textId="3875A318" w:rsidR="003117F6" w:rsidRPr="001C2E59" w:rsidRDefault="00A61A08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3117F6" w:rsidRPr="001C2E59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C71AB" w14:textId="77777777" w:rsidR="00E03848" w:rsidRDefault="00E03848" w:rsidP="000B473B">
      <w:r>
        <w:separator/>
      </w:r>
    </w:p>
  </w:endnote>
  <w:endnote w:type="continuationSeparator" w:id="0">
    <w:p w14:paraId="2B01EC28" w14:textId="77777777" w:rsidR="00E03848" w:rsidRDefault="00E0384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DD1AD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9552638" wp14:editId="62A8100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A303B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D7667">
      <w:rPr>
        <w:noProof/>
      </w:rPr>
      <w:t>3</w:t>
    </w:r>
    <w:r>
      <w:rPr>
        <w:noProof/>
      </w:rPr>
      <w:fldChar w:fldCharType="end"/>
    </w:r>
  </w:p>
  <w:p w14:paraId="35319C03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4B3AE17A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44F3F" w14:textId="77777777" w:rsidR="00E03848" w:rsidRDefault="00E03848" w:rsidP="000B473B">
      <w:r>
        <w:separator/>
      </w:r>
    </w:p>
  </w:footnote>
  <w:footnote w:type="continuationSeparator" w:id="0">
    <w:p w14:paraId="41A9CF1F" w14:textId="77777777" w:rsidR="00E03848" w:rsidRDefault="00E0384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03009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2F60DCE2" wp14:editId="32068BE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316FBD" wp14:editId="43986B32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316F8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43108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647AD226" wp14:editId="56DCE93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3EB2ADB" wp14:editId="1FD811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268C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37EAB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0F1CBE"/>
    <w:rsid w:val="00142613"/>
    <w:rsid w:val="00144DA7"/>
    <w:rsid w:val="0015356E"/>
    <w:rsid w:val="0015683E"/>
    <w:rsid w:val="00161D3F"/>
    <w:rsid w:val="001915D4"/>
    <w:rsid w:val="00194675"/>
    <w:rsid w:val="001A1FED"/>
    <w:rsid w:val="001A40E2"/>
    <w:rsid w:val="001A410F"/>
    <w:rsid w:val="001C2E59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142C"/>
    <w:rsid w:val="00442595"/>
    <w:rsid w:val="0045323E"/>
    <w:rsid w:val="00456227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9574B"/>
    <w:rsid w:val="008A405F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B2D55"/>
    <w:rsid w:val="009C0343"/>
    <w:rsid w:val="009E0D11"/>
    <w:rsid w:val="00A24A16"/>
    <w:rsid w:val="00A37D14"/>
    <w:rsid w:val="00A6111E"/>
    <w:rsid w:val="00A6168B"/>
    <w:rsid w:val="00A61A08"/>
    <w:rsid w:val="00A62028"/>
    <w:rsid w:val="00AA6236"/>
    <w:rsid w:val="00AB6AE7"/>
    <w:rsid w:val="00AD21F5"/>
    <w:rsid w:val="00AD68F9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37EAB"/>
    <w:rsid w:val="00C57FA2"/>
    <w:rsid w:val="00C7042B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A6B70"/>
    <w:rsid w:val="00DC3D50"/>
    <w:rsid w:val="00DC4A4E"/>
    <w:rsid w:val="00DD1874"/>
    <w:rsid w:val="00DD63BD"/>
    <w:rsid w:val="00E03772"/>
    <w:rsid w:val="00E03848"/>
    <w:rsid w:val="00E172C6"/>
    <w:rsid w:val="00E24309"/>
    <w:rsid w:val="00E53D82"/>
    <w:rsid w:val="00E9330A"/>
    <w:rsid w:val="00EE6B97"/>
    <w:rsid w:val="00F12C3B"/>
    <w:rsid w:val="00F26884"/>
    <w:rsid w:val="00F65F1B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B57075"/>
  <w15:docId w15:val="{A5734F15-85A2-489F-BC94-092D5B7A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A61A08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61A0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61A08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61A08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4414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4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414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ons.wikimedia.org/w/index.php?curid=5984924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52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5</cp:revision>
  <cp:lastPrinted>2018-12-03T12:57:00Z</cp:lastPrinted>
  <dcterms:created xsi:type="dcterms:W3CDTF">2018-11-22T15:29:00Z</dcterms:created>
  <dcterms:modified xsi:type="dcterms:W3CDTF">2018-12-03T13:52:00Z</dcterms:modified>
</cp:coreProperties>
</file>