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F3FDB" w14:textId="0F8BA79C" w:rsidR="00201AC2" w:rsidRPr="001A40E2" w:rsidRDefault="00952DD1" w:rsidP="00201AC2">
      <w:pPr>
        <w:spacing w:after="180"/>
        <w:rPr>
          <w:b/>
          <w:sz w:val="44"/>
          <w:szCs w:val="44"/>
        </w:rPr>
      </w:pPr>
      <w:r w:rsidRPr="008A3EA0">
        <w:rPr>
          <w:b/>
          <w:sz w:val="44"/>
          <w:szCs w:val="44"/>
        </w:rPr>
        <w:t>What does C represent?</w:t>
      </w:r>
    </w:p>
    <w:p w14:paraId="5C918781" w14:textId="77777777" w:rsidR="00201AC2" w:rsidRDefault="00201AC2" w:rsidP="00201AC2">
      <w:pPr>
        <w:spacing w:after="180"/>
      </w:pPr>
    </w:p>
    <w:p w14:paraId="52843CCC" w14:textId="77777777" w:rsidR="001F746D" w:rsidRDefault="001F746D" w:rsidP="001F746D">
      <w:pPr>
        <w:spacing w:after="240"/>
        <w:rPr>
          <w:szCs w:val="18"/>
        </w:rPr>
      </w:pPr>
      <w:r>
        <w:rPr>
          <w:szCs w:val="18"/>
        </w:rPr>
        <w:t>Who do you agree with, and why?</w:t>
      </w:r>
    </w:p>
    <w:p w14:paraId="150A9B06" w14:textId="25C8D174" w:rsidR="007C26E1" w:rsidRDefault="0091770B" w:rsidP="00201AC2">
      <w:pPr>
        <w:spacing w:after="180"/>
      </w:pPr>
      <w:r>
        <w:rPr>
          <w:noProof/>
        </w:rPr>
        <w:drawing>
          <wp:inline distT="0" distB="0" distL="0" distR="0" wp14:anchorId="241815A6" wp14:editId="4751B36A">
            <wp:extent cx="5731510" cy="2508885"/>
            <wp:effectExtent l="0" t="0" r="254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508885"/>
                    </a:xfrm>
                    <a:prstGeom prst="rect">
                      <a:avLst/>
                    </a:prstGeom>
                  </pic:spPr>
                </pic:pic>
              </a:graphicData>
            </a:graphic>
          </wp:inline>
        </w:drawing>
      </w:r>
    </w:p>
    <w:p w14:paraId="0145C227" w14:textId="6A696D2F" w:rsidR="00201AC2" w:rsidRPr="001F746D" w:rsidRDefault="00201AC2" w:rsidP="001F746D">
      <w:pPr>
        <w:pStyle w:val="ListParagraph"/>
        <w:spacing w:after="240"/>
        <w:ind w:left="567"/>
        <w:contextualSpacing w:val="0"/>
        <w:rPr>
          <w:szCs w:val="18"/>
        </w:rPr>
      </w:pPr>
    </w:p>
    <w:p w14:paraId="6C35F096" w14:textId="77777777" w:rsidR="00201AC2" w:rsidRPr="00201AC2" w:rsidRDefault="00201AC2" w:rsidP="006F3279">
      <w:pPr>
        <w:spacing w:after="240"/>
        <w:rPr>
          <w:szCs w:val="18"/>
        </w:rPr>
      </w:pPr>
    </w:p>
    <w:p w14:paraId="6C5BA0F4"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123A9CC4" w14:textId="3C4CA8B3"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1F746D">
        <w:rPr>
          <w:i/>
          <w:sz w:val="18"/>
          <w:szCs w:val="18"/>
        </w:rPr>
        <w:t>CPS: Particles and structure</w:t>
      </w:r>
      <w:r w:rsidR="0007651D">
        <w:rPr>
          <w:i/>
          <w:sz w:val="18"/>
          <w:szCs w:val="18"/>
        </w:rPr>
        <w:t xml:space="preserve"> &gt; Topic </w:t>
      </w:r>
      <w:r w:rsidR="001F746D">
        <w:rPr>
          <w:i/>
          <w:sz w:val="18"/>
          <w:szCs w:val="18"/>
        </w:rPr>
        <w:t>CPS2: Elements and compounds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1F746D" w:rsidRPr="001F746D">
        <w:rPr>
          <w:i/>
          <w:sz w:val="18"/>
          <w:szCs w:val="18"/>
        </w:rPr>
        <w:t>CPS2.2</w:t>
      </w:r>
      <w:r w:rsidR="006F3279" w:rsidRPr="001F746D">
        <w:rPr>
          <w:i/>
          <w:sz w:val="18"/>
          <w:szCs w:val="18"/>
        </w:rPr>
        <w:t xml:space="preserve">: </w:t>
      </w:r>
      <w:r w:rsidR="001F746D" w:rsidRPr="001F746D">
        <w:rPr>
          <w:i/>
          <w:sz w:val="18"/>
          <w:szCs w:val="18"/>
        </w:rPr>
        <w:t>Symbols and formulae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1ECE3A4" w14:textId="77777777" w:rsidTr="00323334">
        <w:tc>
          <w:tcPr>
            <w:tcW w:w="12021" w:type="dxa"/>
            <w:shd w:val="clear" w:color="auto" w:fill="FABF8F" w:themeFill="accent6" w:themeFillTint="99"/>
          </w:tcPr>
          <w:p w14:paraId="6D9CC2DF"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79563017" w14:textId="77777777" w:rsidTr="00323334">
        <w:tc>
          <w:tcPr>
            <w:tcW w:w="12021" w:type="dxa"/>
            <w:shd w:val="clear" w:color="auto" w:fill="FBD4B4" w:themeFill="accent6" w:themeFillTint="66"/>
          </w:tcPr>
          <w:p w14:paraId="67E5E384" w14:textId="67FEEEEC" w:rsidR="006F3279" w:rsidRPr="00CA4B46" w:rsidRDefault="001F746D" w:rsidP="006F3279">
            <w:pPr>
              <w:spacing w:after="60"/>
              <w:ind w:left="1304"/>
              <w:rPr>
                <w:b/>
                <w:sz w:val="40"/>
                <w:szCs w:val="40"/>
              </w:rPr>
            </w:pPr>
            <w:r w:rsidRPr="001F746D">
              <w:rPr>
                <w:b/>
                <w:sz w:val="40"/>
                <w:szCs w:val="40"/>
              </w:rPr>
              <w:t>What does C represent?</w:t>
            </w:r>
          </w:p>
        </w:tc>
      </w:tr>
    </w:tbl>
    <w:p w14:paraId="7A7FED32" w14:textId="77777777" w:rsidR="006F3279" w:rsidRDefault="006F3279" w:rsidP="00E172C6">
      <w:pPr>
        <w:spacing w:after="180"/>
        <w:rPr>
          <w:b/>
        </w:rPr>
      </w:pPr>
    </w:p>
    <w:p w14:paraId="18BB8756"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370DFEF0" w14:textId="77777777" w:rsidTr="003F16F9">
        <w:trPr>
          <w:trHeight w:val="340"/>
        </w:trPr>
        <w:tc>
          <w:tcPr>
            <w:tcW w:w="2196" w:type="dxa"/>
          </w:tcPr>
          <w:p w14:paraId="6D439E92" w14:textId="77777777" w:rsidR="00FA5B3A" w:rsidRDefault="00FA5B3A" w:rsidP="00FA5B3A">
            <w:pPr>
              <w:spacing w:before="60" w:after="60"/>
            </w:pPr>
            <w:r>
              <w:t>Learning focus:</w:t>
            </w:r>
          </w:p>
        </w:tc>
        <w:tc>
          <w:tcPr>
            <w:tcW w:w="6820" w:type="dxa"/>
          </w:tcPr>
          <w:p w14:paraId="562726F2" w14:textId="1860414F" w:rsidR="00FA5B3A" w:rsidRPr="001F746D" w:rsidRDefault="001F746D" w:rsidP="00FA5B3A">
            <w:pPr>
              <w:spacing w:before="60" w:after="60"/>
            </w:pPr>
            <w:r w:rsidRPr="001F746D">
              <w:t xml:space="preserve">A chemical formula provides information on the composition of a </w:t>
            </w:r>
            <w:r w:rsidR="0064379A">
              <w:t>substance</w:t>
            </w:r>
            <w:r w:rsidRPr="001F746D">
              <w:t xml:space="preserve">. </w:t>
            </w:r>
          </w:p>
        </w:tc>
      </w:tr>
      <w:tr w:rsidR="00FA5B3A" w14:paraId="7204D246" w14:textId="77777777" w:rsidTr="003F16F9">
        <w:trPr>
          <w:trHeight w:val="340"/>
        </w:trPr>
        <w:tc>
          <w:tcPr>
            <w:tcW w:w="2196" w:type="dxa"/>
          </w:tcPr>
          <w:p w14:paraId="2EF9FBAE" w14:textId="77777777" w:rsidR="00FA5B3A" w:rsidRDefault="00FA5B3A" w:rsidP="00FA5B3A">
            <w:pPr>
              <w:spacing w:before="60" w:after="60"/>
            </w:pPr>
            <w:r>
              <w:t>Observable learning outcome:</w:t>
            </w:r>
          </w:p>
        </w:tc>
        <w:tc>
          <w:tcPr>
            <w:tcW w:w="6820" w:type="dxa"/>
          </w:tcPr>
          <w:p w14:paraId="4739086B" w14:textId="04014317" w:rsidR="00FA5B3A" w:rsidRPr="001F746D" w:rsidRDefault="001F746D" w:rsidP="00FA5B3A">
            <w:pPr>
              <w:spacing w:before="60" w:after="60"/>
              <w:rPr>
                <w:b/>
              </w:rPr>
            </w:pPr>
            <w:r w:rsidRPr="001F746D">
              <w:t>Describe what an element symbol represents.</w:t>
            </w:r>
          </w:p>
        </w:tc>
      </w:tr>
      <w:tr w:rsidR="00FA5B3A" w14:paraId="37C3E581" w14:textId="77777777" w:rsidTr="003F16F9">
        <w:trPr>
          <w:trHeight w:val="340"/>
        </w:trPr>
        <w:tc>
          <w:tcPr>
            <w:tcW w:w="2196" w:type="dxa"/>
          </w:tcPr>
          <w:p w14:paraId="3E03CCBA" w14:textId="77777777" w:rsidR="00FA5B3A" w:rsidRDefault="007F5D5D" w:rsidP="00FA5B3A">
            <w:pPr>
              <w:spacing w:before="60" w:after="60"/>
            </w:pPr>
            <w:r>
              <w:t>Question</w:t>
            </w:r>
            <w:r w:rsidR="00FA5B3A">
              <w:t xml:space="preserve"> type:</w:t>
            </w:r>
          </w:p>
        </w:tc>
        <w:tc>
          <w:tcPr>
            <w:tcW w:w="6820" w:type="dxa"/>
          </w:tcPr>
          <w:p w14:paraId="32D1DACE" w14:textId="4DE96E67" w:rsidR="00FA5B3A" w:rsidRPr="001F746D" w:rsidRDefault="0064379A" w:rsidP="00FA5B3A">
            <w:pPr>
              <w:spacing w:before="60" w:after="60"/>
            </w:pPr>
            <w:r>
              <w:t>t</w:t>
            </w:r>
            <w:r w:rsidR="001F746D" w:rsidRPr="001F746D">
              <w:t>alking heads</w:t>
            </w:r>
          </w:p>
        </w:tc>
      </w:tr>
      <w:tr w:rsidR="00FA5B3A" w14:paraId="215D5AFE" w14:textId="77777777" w:rsidTr="003F16F9">
        <w:trPr>
          <w:trHeight w:val="340"/>
        </w:trPr>
        <w:tc>
          <w:tcPr>
            <w:tcW w:w="2196" w:type="dxa"/>
          </w:tcPr>
          <w:p w14:paraId="71486971" w14:textId="77777777" w:rsidR="00FA5B3A" w:rsidRDefault="00FA5B3A" w:rsidP="00FA5B3A">
            <w:pPr>
              <w:spacing w:before="60" w:after="60"/>
            </w:pPr>
            <w:r>
              <w:t>Key words:</w:t>
            </w:r>
          </w:p>
        </w:tc>
        <w:tc>
          <w:tcPr>
            <w:tcW w:w="6820" w:type="dxa"/>
            <w:tcBorders>
              <w:bottom w:val="dotted" w:sz="4" w:space="0" w:color="auto"/>
            </w:tcBorders>
          </w:tcPr>
          <w:p w14:paraId="0201FD41" w14:textId="75917E9F" w:rsidR="00FA5B3A" w:rsidRPr="001F746D" w:rsidRDefault="001F746D" w:rsidP="00FA5B3A">
            <w:pPr>
              <w:spacing w:before="60" w:after="60"/>
            </w:pPr>
            <w:r w:rsidRPr="001F746D">
              <w:t>element, symbol</w:t>
            </w:r>
          </w:p>
        </w:tc>
      </w:tr>
    </w:tbl>
    <w:p w14:paraId="4BD64898" w14:textId="77777777" w:rsidR="00F72ECC" w:rsidRDefault="00F72ECC" w:rsidP="00F72ECC"/>
    <w:p w14:paraId="76ABC456"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755D1B2" w14:textId="23E2FD27" w:rsidR="005A3E5B" w:rsidRDefault="008A3EA0" w:rsidP="0050055B">
      <w:pPr>
        <w:spacing w:after="180"/>
      </w:pPr>
      <w:r w:rsidRPr="008A3EA0">
        <w:t xml:space="preserve">A review of research on students’ understanding of chemical formula </w:t>
      </w:r>
      <w:r w:rsidRPr="008A3EA0">
        <w:fldChar w:fldCharType="begin"/>
      </w:r>
      <w:r w:rsidRPr="008A3EA0">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format="utc"&gt;1532343443&lt;/added-date&gt;&lt;ref-type name="Journal Article"&gt;17&lt;/ref-type&gt;&lt;dates&gt;&lt;year&gt;2012&lt;/year&gt;&lt;/dates&gt;&lt;rec-number&gt;9&lt;/rec-number&gt;&lt;last-updated-date format="utc"&gt;1532344398&lt;/last-updated-date&gt;&lt;volume&gt;36&lt;/volume&gt;&lt;/record&gt;&lt;/Cite&gt;&lt;/EndNote&gt;</w:instrText>
      </w:r>
      <w:r w:rsidRPr="008A3EA0">
        <w:fldChar w:fldCharType="separate"/>
      </w:r>
      <w:r w:rsidRPr="008A3EA0">
        <w:rPr>
          <w:noProof/>
        </w:rPr>
        <w:t>(Taskin and Bernholt, 2012)</w:t>
      </w:r>
      <w:r w:rsidRPr="008A3EA0">
        <w:fldChar w:fldCharType="end"/>
      </w:r>
      <w:r w:rsidRPr="008A3EA0">
        <w:t xml:space="preserve"> reports research that observed that only a minority of students could identify the different meaning</w:t>
      </w:r>
      <w:r w:rsidR="005A3E5B">
        <w:t>s</w:t>
      </w:r>
      <w:r w:rsidRPr="008A3EA0">
        <w:t xml:space="preserve"> of element symbols</w:t>
      </w:r>
      <w:r w:rsidR="008B6B0C">
        <w:t>. Many</w:t>
      </w:r>
      <w:r w:rsidRPr="008A3EA0">
        <w:t xml:space="preserve"> students </w:t>
      </w:r>
      <w:r w:rsidR="008B6B0C">
        <w:t>thought</w:t>
      </w:r>
      <w:r w:rsidRPr="008A3EA0">
        <w:t xml:space="preserve"> simply that </w:t>
      </w:r>
      <w:r w:rsidR="008B6B0C">
        <w:t>the</w:t>
      </w:r>
      <w:r w:rsidRPr="008A3EA0">
        <w:t xml:space="preserve"> symbol was an abbreviation of the name of the element. </w:t>
      </w:r>
      <w:r w:rsidR="005A3E5B">
        <w:t xml:space="preserve">A research study </w:t>
      </w:r>
      <w:r w:rsidR="005A3E5B">
        <w:fldChar w:fldCharType="begin"/>
      </w:r>
      <w:r w:rsidR="005A3E5B">
        <w:instrText xml:space="preserve"> ADDIN EN.CITE &lt;EndNote&gt;&lt;Cite&gt;&lt;Author&gt;Al-Kunifed&lt;/Author&gt;&lt;Year&gt;1993&lt;/Year&gt;&lt;IDText&gt;Investigation of high school chemistry students&amp;apos; concepts of chemical symbol, formula and equations: Students&amp;apos; prescientific conceptions&lt;/IDText&gt;&lt;DisplayText&gt;(Al-Kunifed, Good and Wandersee, 1993)&lt;/DisplayText&gt;&lt;record&gt;&lt;titles&gt;&lt;title&gt;Investigation of high school chemistry students&amp;apos; concepts of chemical symbol, formula and equations: Students&amp;apos; prescientific conceptions&lt;/title&gt;&lt;/titles&gt;&lt;contributors&gt;&lt;authors&gt;&lt;author&gt;Al-Kunifed, A.&lt;/author&gt;&lt;author&gt;Good, R.&lt;/author&gt;&lt;author&gt;Wandersee, J.&lt;/author&gt;&lt;/authors&gt;&lt;/contributors&gt;&lt;added-date format="utc"&gt;1532450032&lt;/added-date&gt;&lt;pub-location&gt;ERIC Document ED376020&lt;/pub-location&gt;&lt;ref-type name="Report"&gt;27&lt;/ref-type&gt;&lt;dates&gt;&lt;year&gt;1993&lt;/year&gt;&lt;/dates&gt;&lt;rec-number&gt;11&lt;/rec-number&gt;&lt;last-updated-date format="utc"&gt;1532450168&lt;/last-updated-date&gt;&lt;/record&gt;&lt;/Cite&gt;&lt;/EndNote&gt;</w:instrText>
      </w:r>
      <w:r w:rsidR="005A3E5B">
        <w:fldChar w:fldCharType="separate"/>
      </w:r>
      <w:r w:rsidR="005A3E5B">
        <w:rPr>
          <w:noProof/>
        </w:rPr>
        <w:t>(Al-Kunifed, Good and Wandersee, 1993)</w:t>
      </w:r>
      <w:r w:rsidR="005A3E5B">
        <w:fldChar w:fldCharType="end"/>
      </w:r>
      <w:r w:rsidR="005A3E5B">
        <w:t xml:space="preserve"> found that students were influenced by pre-existing experiences of symbols in everyday life</w:t>
      </w:r>
      <w:r w:rsidR="008B6B0C">
        <w:t xml:space="preserve"> and mathematics.</w:t>
      </w:r>
    </w:p>
    <w:p w14:paraId="3697FE45" w14:textId="0F3D3C7D" w:rsidR="00C05571" w:rsidRDefault="005A3E5B" w:rsidP="0050055B">
      <w:pPr>
        <w:spacing w:after="180"/>
      </w:pPr>
      <w:r>
        <w:t xml:space="preserve">Solely regarding an element symbol as a shorthand way of writing an element name means that students, when seeing an element symbol, may not be prompted to recall </w:t>
      </w:r>
      <w:r w:rsidR="008B6B0C">
        <w:t xml:space="preserve">or picture </w:t>
      </w:r>
      <w:r>
        <w:t xml:space="preserve">macroscopic information about the element. </w:t>
      </w:r>
      <w:r w:rsidR="008B6B0C">
        <w:t>Additionally</w:t>
      </w:r>
      <w:r w:rsidR="0064379A">
        <w:t>,</w:t>
      </w:r>
      <w:r>
        <w:t xml:space="preserve"> lack of recognition that an element symbol can represent an atom (or atoms) of an element may make the understanding of chemical formulae more difficult.</w:t>
      </w:r>
    </w:p>
    <w:p w14:paraId="00026D9E"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08E05057" w14:textId="60B2219C" w:rsidR="008A3EA0" w:rsidRDefault="008A3EA0" w:rsidP="008A3EA0">
      <w:pPr>
        <w:rPr>
          <w:rFonts w:cstheme="minorHAnsi"/>
        </w:rPr>
      </w:pPr>
      <w:r w:rsidRPr="00816065">
        <w:rPr>
          <w:rFonts w:cstheme="minorHAnsi"/>
        </w:rPr>
        <w:t>This task is intended for discussion in pairs or small groups.  It can be done as a pencil and paper exercise or projected onto a screen.</w:t>
      </w:r>
      <w:r w:rsidR="006F358B">
        <w:rPr>
          <w:rFonts w:cstheme="minorHAnsi"/>
        </w:rPr>
        <w:t xml:space="preserve"> </w:t>
      </w:r>
      <w:r>
        <w:rPr>
          <w:rFonts w:cstheme="minorHAnsi"/>
        </w:rPr>
        <w:t>In this question students should be discouraged from seeking one correct answer. Instead they should discuss the merits of each suggestion.</w:t>
      </w:r>
    </w:p>
    <w:p w14:paraId="6581FD38" w14:textId="77777777" w:rsidR="008A3EA0" w:rsidRPr="00816065" w:rsidRDefault="008A3EA0" w:rsidP="008A3EA0">
      <w:pPr>
        <w:rPr>
          <w:rFonts w:cstheme="minorHAnsi"/>
        </w:rPr>
      </w:pPr>
    </w:p>
    <w:p w14:paraId="2AC5B771"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62998931" w14:textId="3B463D6F" w:rsidR="008A3EA0" w:rsidRPr="008A3EA0" w:rsidRDefault="008A3EA0" w:rsidP="008A3EA0">
      <w:pPr>
        <w:spacing w:after="180"/>
      </w:pPr>
      <w:r w:rsidRPr="008A3EA0">
        <w:t>In some ways</w:t>
      </w:r>
      <w:r w:rsidR="0064379A">
        <w:t>,</w:t>
      </w:r>
      <w:bookmarkStart w:id="0" w:name="_GoBack"/>
      <w:bookmarkEnd w:id="0"/>
      <w:r w:rsidRPr="008A3EA0">
        <w:t xml:space="preserve"> all the responses could be argued as correct. However, Alex’s answer, that an element symbols is ‘short for the name of the element’ is the most simplistic and not true for all elements where the symbol could be based on a Latin version of the name.</w:t>
      </w:r>
    </w:p>
    <w:p w14:paraId="73D2387C"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73B9BC2C" w14:textId="34475329" w:rsidR="00A6111E" w:rsidRPr="00A6111E" w:rsidRDefault="004F039C" w:rsidP="001F746D">
      <w:pPr>
        <w:spacing w:after="180"/>
      </w:pPr>
      <w:r w:rsidRPr="008A3EA0">
        <w:t xml:space="preserve">If students have </w:t>
      </w:r>
      <w:r w:rsidR="001E4950" w:rsidRPr="008A3EA0">
        <w:t>misunderstanding</w:t>
      </w:r>
      <w:r w:rsidRPr="008A3EA0">
        <w:t xml:space="preserve">s about </w:t>
      </w:r>
      <w:r w:rsidR="008A3EA0" w:rsidRPr="008A3EA0">
        <w:t>the different things that an element symbol can represent, make clear during future teaching what is being represented.</w:t>
      </w:r>
    </w:p>
    <w:p w14:paraId="3774E9BB"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1B378D9E" w14:textId="7C73F285" w:rsidR="00D278E8" w:rsidRPr="001F746D" w:rsidRDefault="00D278E8" w:rsidP="00E172C6">
      <w:pPr>
        <w:spacing w:after="180"/>
      </w:pPr>
      <w:r w:rsidRPr="001F746D">
        <w:t xml:space="preserve">Developed </w:t>
      </w:r>
      <w:r w:rsidR="0015356E" w:rsidRPr="001F746D">
        <w:t xml:space="preserve">by </w:t>
      </w:r>
      <w:r w:rsidR="001F746D" w:rsidRPr="001F746D">
        <w:t>Helen Harden</w:t>
      </w:r>
      <w:r w:rsidR="0015356E" w:rsidRPr="001F746D">
        <w:t xml:space="preserve"> (UYSEG)</w:t>
      </w:r>
      <w:r w:rsidR="001F746D" w:rsidRPr="001F746D">
        <w:t>.</w:t>
      </w:r>
    </w:p>
    <w:p w14:paraId="3D40A257" w14:textId="5DB7732A" w:rsidR="00CC78A5" w:rsidRDefault="00D278E8" w:rsidP="00E172C6">
      <w:pPr>
        <w:spacing w:after="180"/>
      </w:pPr>
      <w:r w:rsidRPr="001F746D">
        <w:t xml:space="preserve">Images: </w:t>
      </w:r>
      <w:r w:rsidR="001F746D" w:rsidRPr="001F746D">
        <w:t>None</w:t>
      </w:r>
    </w:p>
    <w:p w14:paraId="48A0E103" w14:textId="2CC042C0" w:rsidR="008A3EA0" w:rsidRDefault="003117F6" w:rsidP="00E24309">
      <w:pPr>
        <w:spacing w:after="180"/>
        <w:rPr>
          <w:b/>
          <w:color w:val="E36C0A" w:themeColor="accent6" w:themeShade="BF"/>
          <w:sz w:val="24"/>
        </w:rPr>
      </w:pPr>
      <w:r w:rsidRPr="00323334">
        <w:rPr>
          <w:b/>
          <w:color w:val="E36C0A" w:themeColor="accent6" w:themeShade="BF"/>
          <w:sz w:val="24"/>
        </w:rPr>
        <w:t>References</w:t>
      </w:r>
    </w:p>
    <w:p w14:paraId="639671E8" w14:textId="77777777" w:rsidR="005A3E5B" w:rsidRPr="005A3E5B" w:rsidRDefault="008A3EA0" w:rsidP="005A3E5B">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005A3E5B" w:rsidRPr="005A3E5B">
        <w:t>Al-Kunifed, A., Good, R. and Wandersee, J. (1993). Investigation of high school chemistry students' concepts of chemical symbol, formula and equations: Students' prescientific conceptions. ERIC Document ED376020.</w:t>
      </w:r>
    </w:p>
    <w:p w14:paraId="123AAF2C" w14:textId="77777777" w:rsidR="005A3E5B" w:rsidRPr="005A3E5B" w:rsidRDefault="005A3E5B" w:rsidP="005A3E5B">
      <w:pPr>
        <w:pStyle w:val="EndNoteBibliography"/>
      </w:pPr>
      <w:r w:rsidRPr="005A3E5B">
        <w:t xml:space="preserve">Taskin, V. and Bernholt, S. (2012). Students' understanding of chemical formulae: A review of empirical research. </w:t>
      </w:r>
      <w:r w:rsidRPr="005A3E5B">
        <w:rPr>
          <w:i/>
        </w:rPr>
        <w:t>International Journal of Science Education,</w:t>
      </w:r>
      <w:r w:rsidRPr="005A3E5B">
        <w:t xml:space="preserve"> 36(1)</w:t>
      </w:r>
      <w:r w:rsidRPr="005A3E5B">
        <w:rPr>
          <w:b/>
        </w:rPr>
        <w:t>,</w:t>
      </w:r>
      <w:r w:rsidRPr="005A3E5B">
        <w:t xml:space="preserve"> 157-185.</w:t>
      </w:r>
    </w:p>
    <w:p w14:paraId="73A0C96E" w14:textId="23B5D860" w:rsidR="00B46FF9" w:rsidRPr="001E4950" w:rsidRDefault="008A3EA0"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A0C1B" w14:textId="77777777" w:rsidR="007D5A39" w:rsidRDefault="007D5A39" w:rsidP="000B473B">
      <w:r>
        <w:separator/>
      </w:r>
    </w:p>
  </w:endnote>
  <w:endnote w:type="continuationSeparator" w:id="0">
    <w:p w14:paraId="7EDB3D37" w14:textId="77777777" w:rsidR="007D5A39" w:rsidRDefault="007D5A3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EB020"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0C166C6" wp14:editId="069074E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ED867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59C765E2"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519C7A06"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A704E" w14:textId="77777777" w:rsidR="007D5A39" w:rsidRDefault="007D5A39" w:rsidP="000B473B">
      <w:r>
        <w:separator/>
      </w:r>
    </w:p>
  </w:footnote>
  <w:footnote w:type="continuationSeparator" w:id="0">
    <w:p w14:paraId="5932DD0C" w14:textId="77777777" w:rsidR="007D5A39" w:rsidRDefault="007D5A3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06B8F"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66218AE" wp14:editId="6C598B3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423E0203" wp14:editId="5FE008E0">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0A441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22E2C"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EE17385" wp14:editId="5A199898">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2FFF2FC" wp14:editId="50197960">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5E404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B7D29"/>
    <w:rsid w:val="00015578"/>
    <w:rsid w:val="00024731"/>
    <w:rsid w:val="00026DEC"/>
    <w:rsid w:val="000505CA"/>
    <w:rsid w:val="0007651D"/>
    <w:rsid w:val="0009089A"/>
    <w:rsid w:val="000947E2"/>
    <w:rsid w:val="00095E04"/>
    <w:rsid w:val="000B45C3"/>
    <w:rsid w:val="000B473B"/>
    <w:rsid w:val="000D0E89"/>
    <w:rsid w:val="000E2689"/>
    <w:rsid w:val="00142613"/>
    <w:rsid w:val="00144DA7"/>
    <w:rsid w:val="0015356E"/>
    <w:rsid w:val="00161D3F"/>
    <w:rsid w:val="0016560A"/>
    <w:rsid w:val="001915D4"/>
    <w:rsid w:val="001A1FED"/>
    <w:rsid w:val="001A40E2"/>
    <w:rsid w:val="001C4805"/>
    <w:rsid w:val="001D3EFF"/>
    <w:rsid w:val="001E4950"/>
    <w:rsid w:val="001F746D"/>
    <w:rsid w:val="00201AC2"/>
    <w:rsid w:val="00214608"/>
    <w:rsid w:val="0021607B"/>
    <w:rsid w:val="002178AC"/>
    <w:rsid w:val="0022547C"/>
    <w:rsid w:val="00242736"/>
    <w:rsid w:val="0025410A"/>
    <w:rsid w:val="0027553E"/>
    <w:rsid w:val="0028012F"/>
    <w:rsid w:val="002828DF"/>
    <w:rsid w:val="00287876"/>
    <w:rsid w:val="00292C53"/>
    <w:rsid w:val="00294E22"/>
    <w:rsid w:val="002A0BCC"/>
    <w:rsid w:val="002C22EA"/>
    <w:rsid w:val="002C59BA"/>
    <w:rsid w:val="00301AA9"/>
    <w:rsid w:val="003117F6"/>
    <w:rsid w:val="00323334"/>
    <w:rsid w:val="003533B8"/>
    <w:rsid w:val="003752BE"/>
    <w:rsid w:val="003A346A"/>
    <w:rsid w:val="003B2917"/>
    <w:rsid w:val="003B541B"/>
    <w:rsid w:val="003B7D29"/>
    <w:rsid w:val="003E2B2F"/>
    <w:rsid w:val="003E6046"/>
    <w:rsid w:val="003F16F9"/>
    <w:rsid w:val="00402E34"/>
    <w:rsid w:val="00430C1F"/>
    <w:rsid w:val="00442595"/>
    <w:rsid w:val="0045323E"/>
    <w:rsid w:val="00480BDF"/>
    <w:rsid w:val="00485515"/>
    <w:rsid w:val="004B0EE1"/>
    <w:rsid w:val="004C5D20"/>
    <w:rsid w:val="004D0D83"/>
    <w:rsid w:val="004E1DF1"/>
    <w:rsid w:val="004E5592"/>
    <w:rsid w:val="004F039C"/>
    <w:rsid w:val="0050055B"/>
    <w:rsid w:val="00524710"/>
    <w:rsid w:val="00555342"/>
    <w:rsid w:val="005560E2"/>
    <w:rsid w:val="005A3E5B"/>
    <w:rsid w:val="005A452E"/>
    <w:rsid w:val="005A6EE7"/>
    <w:rsid w:val="005F1A7B"/>
    <w:rsid w:val="006355D8"/>
    <w:rsid w:val="00642ECD"/>
    <w:rsid w:val="0064379A"/>
    <w:rsid w:val="006502A0"/>
    <w:rsid w:val="006772F5"/>
    <w:rsid w:val="00695159"/>
    <w:rsid w:val="006A4440"/>
    <w:rsid w:val="006B0615"/>
    <w:rsid w:val="006D166B"/>
    <w:rsid w:val="006F3279"/>
    <w:rsid w:val="006F358B"/>
    <w:rsid w:val="006F6C6B"/>
    <w:rsid w:val="00704AEE"/>
    <w:rsid w:val="00722F9A"/>
    <w:rsid w:val="00754539"/>
    <w:rsid w:val="00781BC6"/>
    <w:rsid w:val="007A3C86"/>
    <w:rsid w:val="007A683E"/>
    <w:rsid w:val="007A748B"/>
    <w:rsid w:val="007C26E1"/>
    <w:rsid w:val="007D1D65"/>
    <w:rsid w:val="007D5A39"/>
    <w:rsid w:val="007E0A9E"/>
    <w:rsid w:val="007E5309"/>
    <w:rsid w:val="007F5D5D"/>
    <w:rsid w:val="00800DE1"/>
    <w:rsid w:val="00813F47"/>
    <w:rsid w:val="008450D6"/>
    <w:rsid w:val="00856FCA"/>
    <w:rsid w:val="00873B8C"/>
    <w:rsid w:val="00880E3B"/>
    <w:rsid w:val="008A3EA0"/>
    <w:rsid w:val="008A405F"/>
    <w:rsid w:val="008B6B0C"/>
    <w:rsid w:val="008C7F34"/>
    <w:rsid w:val="008E580C"/>
    <w:rsid w:val="0090047A"/>
    <w:rsid w:val="0090725E"/>
    <w:rsid w:val="0091770B"/>
    <w:rsid w:val="00925026"/>
    <w:rsid w:val="00931264"/>
    <w:rsid w:val="00942A4B"/>
    <w:rsid w:val="00952DD1"/>
    <w:rsid w:val="00961D59"/>
    <w:rsid w:val="009B2CE4"/>
    <w:rsid w:val="009B2D55"/>
    <w:rsid w:val="009C0343"/>
    <w:rsid w:val="009E0D11"/>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359B9"/>
    <w:rsid w:val="00C54711"/>
    <w:rsid w:val="00C57FA2"/>
    <w:rsid w:val="00CC2E4D"/>
    <w:rsid w:val="00CC78A5"/>
    <w:rsid w:val="00CC7B16"/>
    <w:rsid w:val="00CE15FE"/>
    <w:rsid w:val="00D02E15"/>
    <w:rsid w:val="00D03A7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1970C"/>
  <w15:docId w15:val="{590CEEC0-7C56-424A-95F6-F8ECC3F4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A3EA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3EA0"/>
    <w:rPr>
      <w:rFonts w:ascii="Calibri" w:hAnsi="Calibri" w:cs="Calibri"/>
      <w:noProof/>
      <w:lang w:val="en-US"/>
    </w:rPr>
  </w:style>
  <w:style w:type="paragraph" w:customStyle="1" w:styleId="EndNoteBibliography">
    <w:name w:val="EndNote Bibliography"/>
    <w:basedOn w:val="Normal"/>
    <w:link w:val="EndNoteBibliographyChar"/>
    <w:rsid w:val="008A3EA0"/>
    <w:rPr>
      <w:rFonts w:ascii="Calibri" w:hAnsi="Calibri" w:cs="Calibri"/>
      <w:noProof/>
      <w:lang w:val="en-US"/>
    </w:rPr>
  </w:style>
  <w:style w:type="character" w:customStyle="1" w:styleId="EndNoteBibliographyChar">
    <w:name w:val="EndNote Bibliography Char"/>
    <w:basedOn w:val="DefaultParagraphFont"/>
    <w:link w:val="EndNoteBibliography"/>
    <w:rsid w:val="008A3EA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12</TotalTime>
  <Pages>3</Pages>
  <Words>651</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8</cp:revision>
  <cp:lastPrinted>2017-02-24T16:20:00Z</cp:lastPrinted>
  <dcterms:created xsi:type="dcterms:W3CDTF">2018-07-23T18:41:00Z</dcterms:created>
  <dcterms:modified xsi:type="dcterms:W3CDTF">2018-07-26T09:33:00Z</dcterms:modified>
</cp:coreProperties>
</file>