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-469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425"/>
        <w:gridCol w:w="425"/>
        <w:gridCol w:w="426"/>
        <w:gridCol w:w="425"/>
        <w:gridCol w:w="1843"/>
        <w:gridCol w:w="3827"/>
      </w:tblGrid>
      <w:tr w:rsidR="00B55F0C" w:rsidRPr="00165B4E" w:rsidTr="00832588">
        <w:trPr>
          <w:cantSplit/>
          <w:trHeight w:val="410"/>
        </w:trPr>
        <w:tc>
          <w:tcPr>
            <w:tcW w:w="3227" w:type="dxa"/>
            <w:vMerge w:val="restart"/>
          </w:tcPr>
          <w:p w:rsidR="00B55F0C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  <w:r w:rsidRPr="00165B4E">
              <w:rPr>
                <w:rFonts w:ascii="Arial" w:hAnsi="Arial" w:cs="Arial"/>
                <w:bCs/>
                <w:lang w:val="en-GB"/>
              </w:rPr>
              <w:t>How confident are you in these areas?</w:t>
            </w:r>
          </w:p>
        </w:tc>
        <w:tc>
          <w:tcPr>
            <w:tcW w:w="1701" w:type="dxa"/>
            <w:gridSpan w:val="4"/>
          </w:tcPr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  <w:r w:rsidRPr="00165B4E">
              <w:rPr>
                <w:rFonts w:ascii="Arial" w:hAnsi="Arial" w:cs="Arial"/>
                <w:bCs/>
                <w:lang w:val="en-GB"/>
              </w:rPr>
              <w:t>Self-Assessment</w:t>
            </w: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  <w:r w:rsidRPr="00165B4E">
              <w:rPr>
                <w:rFonts w:ascii="Arial" w:hAnsi="Arial" w:cs="Arial"/>
                <w:bCs/>
                <w:lang w:val="en-GB"/>
              </w:rPr>
              <w:t>(please tick)</w:t>
            </w: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  <w:r w:rsidRPr="00165B4E">
              <w:rPr>
                <w:rFonts w:ascii="Arial" w:hAnsi="Arial" w:cs="Arial"/>
                <w:bCs/>
                <w:lang w:val="en-GB"/>
              </w:rPr>
              <w:t>Subject knowledge</w:t>
            </w: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  <w:r w:rsidRPr="00165B4E">
              <w:rPr>
                <w:rFonts w:ascii="Arial" w:hAnsi="Arial" w:cs="Arial"/>
                <w:bCs/>
                <w:lang w:val="en-GB"/>
              </w:rPr>
              <w:t xml:space="preserve">High  </w:t>
            </w:r>
            <w:r>
              <w:rPr>
                <w:rFonts w:ascii="Arial" w:hAnsi="Arial" w:cs="Arial"/>
                <w:bCs/>
                <w:lang w:val="en-GB"/>
              </w:rPr>
              <w:t xml:space="preserve">  </w:t>
            </w:r>
            <w:r w:rsidRPr="00165B4E">
              <w:rPr>
                <w:rFonts w:ascii="Arial" w:hAnsi="Arial" w:cs="Arial"/>
                <w:bCs/>
                <w:lang w:val="en-GB"/>
              </w:rPr>
              <w:t xml:space="preserve">    Low</w:t>
            </w:r>
          </w:p>
        </w:tc>
        <w:tc>
          <w:tcPr>
            <w:tcW w:w="1843" w:type="dxa"/>
            <w:vMerge w:val="restart"/>
          </w:tcPr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  <w:r w:rsidRPr="00165B4E">
              <w:rPr>
                <w:rFonts w:ascii="Arial" w:hAnsi="Arial" w:cs="Arial"/>
                <w:bCs/>
                <w:lang w:val="en-GB"/>
              </w:rPr>
              <w:t xml:space="preserve"> </w:t>
            </w: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  <w:r w:rsidRPr="00165B4E">
              <w:rPr>
                <w:rFonts w:ascii="Arial" w:hAnsi="Arial" w:cs="Arial"/>
                <w:bCs/>
                <w:lang w:val="en-GB"/>
              </w:rPr>
              <w:t>Top three priorities</w:t>
            </w: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  <w:r w:rsidRPr="00165B4E">
              <w:rPr>
                <w:rFonts w:ascii="Arial" w:hAnsi="Arial" w:cs="Arial"/>
                <w:bCs/>
                <w:lang w:val="en-GB"/>
              </w:rPr>
              <w:t>(please tick)</w:t>
            </w: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</w:p>
        </w:tc>
        <w:tc>
          <w:tcPr>
            <w:tcW w:w="3827" w:type="dxa"/>
            <w:vMerge w:val="restart"/>
          </w:tcPr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  <w:r w:rsidRPr="00165B4E">
              <w:rPr>
                <w:rFonts w:ascii="Arial" w:hAnsi="Arial" w:cs="Arial"/>
                <w:bCs/>
                <w:lang w:val="en-GB"/>
              </w:rPr>
              <w:t>What do you need?</w:t>
            </w:r>
          </w:p>
          <w:p w:rsidR="00B55F0C" w:rsidRPr="00165B4E" w:rsidRDefault="00B55F0C" w:rsidP="00832588">
            <w:pPr>
              <w:rPr>
                <w:rFonts w:ascii="Arial" w:hAnsi="Arial" w:cs="Arial"/>
                <w:bCs/>
                <w:lang w:val="en-GB"/>
              </w:rPr>
            </w:pPr>
            <w:r w:rsidRPr="00165B4E">
              <w:rPr>
                <w:rFonts w:ascii="Arial" w:hAnsi="Arial" w:cs="Arial"/>
                <w:bCs/>
                <w:lang w:val="en-GB"/>
              </w:rPr>
              <w:t>(focus on your top three priorities)</w:t>
            </w:r>
          </w:p>
        </w:tc>
      </w:tr>
      <w:tr w:rsidR="00B55F0C" w:rsidRPr="00165B4E" w:rsidTr="00832588">
        <w:trPr>
          <w:cantSplit/>
          <w:trHeight w:val="410"/>
        </w:trPr>
        <w:tc>
          <w:tcPr>
            <w:tcW w:w="3227" w:type="dxa"/>
            <w:vMerge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1</w:t>
            </w: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2</w:t>
            </w: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3</w:t>
            </w: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4</w:t>
            </w:r>
          </w:p>
        </w:tc>
        <w:tc>
          <w:tcPr>
            <w:tcW w:w="1843" w:type="dxa"/>
            <w:vMerge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  <w:vMerge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Designing skills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 xml:space="preserve"> </w:t>
            </w: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Making skills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Iterative designing and making process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Mechanisms (KS1) and mechanical systems (KS2)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Electrical systems (KS2)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Structures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Textiles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Food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Health, safety and hygiene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Scheme of work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Long-term planning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Medium-term planning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Short-term planning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Evaluating existing products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Drawing skills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Attainment and progression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Teaching assistants/adult helpers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Children’s worksheets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lastRenderedPageBreak/>
              <w:t>Classroom management and organisation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Resources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Use of time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Links to maths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Links to English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Links to science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Links to computing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Links to other subjects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  <w:trHeight w:val="506"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D&amp;T within a thematic/topic approach</w:t>
            </w: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Nature of D&amp;T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National Curriculum requirements for D&amp;T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D&amp;T in the Early Years Foundation Stage (EYFS) framework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Assessment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Children with SEN</w:t>
            </w:r>
            <w:r w:rsidR="00AC1AB4">
              <w:rPr>
                <w:rFonts w:ascii="Arial" w:hAnsi="Arial" w:cs="Arial"/>
                <w:lang w:val="en-GB"/>
              </w:rPr>
              <w:t>D</w:t>
            </w:r>
            <w:bookmarkStart w:id="0" w:name="_GoBack"/>
            <w:bookmarkEnd w:id="0"/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Gifted and talented children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  <w:tr w:rsidR="00B55F0C" w:rsidRPr="00165B4E" w:rsidTr="00832588">
        <w:trPr>
          <w:cantSplit/>
        </w:trPr>
        <w:tc>
          <w:tcPr>
            <w:tcW w:w="32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  <w:r w:rsidRPr="00165B4E">
              <w:rPr>
                <w:rFonts w:ascii="Arial" w:hAnsi="Arial" w:cs="Arial"/>
                <w:lang w:val="en-GB"/>
              </w:rPr>
              <w:t>Others (please specify)</w:t>
            </w:r>
          </w:p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6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425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1843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3827" w:type="dxa"/>
          </w:tcPr>
          <w:p w:rsidR="00B55F0C" w:rsidRPr="00165B4E" w:rsidRDefault="00B55F0C" w:rsidP="00832588">
            <w:pPr>
              <w:rPr>
                <w:rFonts w:ascii="Arial" w:hAnsi="Arial" w:cs="Arial"/>
                <w:lang w:val="en-GB"/>
              </w:rPr>
            </w:pPr>
          </w:p>
        </w:tc>
      </w:tr>
    </w:tbl>
    <w:p w:rsidR="007D4DAC" w:rsidRDefault="007D4DAC"/>
    <w:sectPr w:rsidR="007D4D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F0C"/>
    <w:rsid w:val="007D4DAC"/>
    <w:rsid w:val="00AC1AB4"/>
    <w:rsid w:val="00B55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5F0C"/>
    <w:pPr>
      <w:spacing w:after="0" w:line="240" w:lineRule="auto"/>
    </w:pPr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5F0C"/>
    <w:pPr>
      <w:spacing w:after="0" w:line="240" w:lineRule="auto"/>
    </w:pPr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Gareth Pimley</dc:creator>
  <cp:lastModifiedBy>Gareth Pimley</cp:lastModifiedBy>
  <cp:revision>2</cp:revision>
  <dcterms:created xsi:type="dcterms:W3CDTF">2016-05-17T16:02:00Z</dcterms:created>
  <dcterms:modified xsi:type="dcterms:W3CDTF">2016-06-12T12:08:00Z</dcterms:modified>
</cp:coreProperties>
</file>